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CF7886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조</w:t>
      </w:r>
      <w:r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진</w:t>
      </w:r>
      <w:r w:rsidRPr="00E20F5D">
        <w:rPr>
          <w:rFonts w:hint="eastAsia"/>
          <w:b/>
          <w:color w:val="000000" w:themeColor="text1"/>
        </w:rPr>
        <w:t xml:space="preserve"> (</w:t>
      </w:r>
      <w:r>
        <w:rPr>
          <w:rFonts w:hint="eastAsia"/>
          <w:b/>
          <w:color w:val="000000" w:themeColor="text1"/>
        </w:rPr>
        <w:t>F</w:t>
      </w:r>
      <w:r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29</w:t>
      </w:r>
      <w:r w:rsidRPr="00E20F5D">
        <w:rPr>
          <w:rFonts w:hint="eastAsia"/>
          <w:b/>
          <w:color w:val="000000" w:themeColor="text1"/>
        </w:rPr>
        <w:t>)</w:t>
      </w:r>
      <w:r>
        <w:rPr>
          <w:rFonts w:hint="eastAsia"/>
          <w:b/>
          <w:color w:val="000000" w:themeColor="text1"/>
        </w:rPr>
        <w:t xml:space="preserve"> </w:t>
      </w:r>
      <w:r w:rsidRPr="00597169">
        <w:rPr>
          <w:rFonts w:hint="eastAsia"/>
          <w:color w:val="000000" w:themeColor="text1"/>
        </w:rPr>
        <w:t>201</w:t>
      </w:r>
      <w:r>
        <w:rPr>
          <w:rFonts w:hint="eastAsia"/>
          <w:color w:val="000000" w:themeColor="text1"/>
        </w:rPr>
        <w:t>4</w:t>
      </w:r>
      <w:r w:rsidRPr="00597169">
        <w:rPr>
          <w:rFonts w:hint="eastAsia"/>
          <w:color w:val="000000" w:themeColor="text1"/>
        </w:rPr>
        <w:t>. 3.</w:t>
      </w:r>
      <w:r>
        <w:rPr>
          <w:rFonts w:hint="eastAsia"/>
          <w:color w:val="000000" w:themeColor="text1"/>
        </w:rPr>
        <w:t>4</w:t>
      </w:r>
      <w:r w:rsidRPr="00597169">
        <w:rPr>
          <w:rFonts w:hint="eastAsia"/>
          <w:color w:val="000000" w:themeColor="text1"/>
        </w:rPr>
        <w:t>. ~ 3.2</w:t>
      </w:r>
      <w:r>
        <w:rPr>
          <w:rFonts w:hint="eastAsia"/>
          <w:color w:val="000000" w:themeColor="text1"/>
        </w:rPr>
        <w:t>8</w:t>
      </w:r>
      <w:r w:rsidRPr="00597169">
        <w:rPr>
          <w:rFonts w:hint="eastAsia"/>
          <w:color w:val="000000" w:themeColor="text1"/>
        </w:rPr>
        <w:t>.</w:t>
      </w:r>
    </w:p>
    <w:p w:rsidR="00CF7886" w:rsidRDefault="00CF7886" w:rsidP="00CF7886">
      <w:pPr>
        <w:spacing w:line="240" w:lineRule="auto"/>
        <w:rPr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color w:val="333333"/>
        </w:rPr>
        <w:t>Checking(2004)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CF7886" w:rsidRDefault="00CF7886" w:rsidP="00CF7886">
      <w:pPr>
        <w:spacing w:line="240" w:lineRule="auto"/>
        <w:rPr>
          <w:b/>
          <w:color w:val="000000" w:themeColor="text1"/>
        </w:rPr>
      </w:pPr>
      <w:r>
        <w:rPr>
          <w:color w:val="333333"/>
        </w:rPr>
        <w:t xml:space="preserve"> &lt;자가설문지&gt; </w:t>
      </w:r>
      <w:r>
        <w:rPr>
          <w:color w:val="333333"/>
        </w:rPr>
        <w:br/>
      </w:r>
      <w:proofErr w:type="gramStart"/>
      <w:r>
        <w:rPr>
          <w:color w:val="333333"/>
        </w:rPr>
        <w:t>    Baseline</w:t>
      </w:r>
      <w:proofErr w:type="gramEnd"/>
      <w:r>
        <w:rPr>
          <w:color w:val="333333"/>
        </w:rPr>
        <w:t xml:space="preserve">- </w:t>
      </w:r>
      <w:r>
        <w:rPr>
          <w:color w:val="333333"/>
        </w:rPr>
        <w:br/>
        <w:t xml:space="preserve">    Y-BOCS (T/O/C): 35/17/18 </w:t>
      </w:r>
      <w:r>
        <w:rPr>
          <w:color w:val="333333"/>
        </w:rPr>
        <w:br/>
        <w:t xml:space="preserve">    BDI: 28 </w:t>
      </w:r>
      <w:r>
        <w:rPr>
          <w:color w:val="333333"/>
        </w:rPr>
        <w:br/>
        <w:t xml:space="preserve">    BAI: 26 </w:t>
      </w:r>
      <w:r>
        <w:rPr>
          <w:color w:val="333333"/>
        </w:rPr>
        <w:br/>
        <w:t xml:space="preserve">    OCI-R: 69 </w:t>
      </w:r>
      <w:r>
        <w:rPr>
          <w:color w:val="333333"/>
        </w:rPr>
        <w:br/>
        <w:t xml:space="preserve">    STAT-S/T: 17/36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Endpoint- </w:t>
      </w:r>
      <w:r>
        <w:rPr>
          <w:color w:val="333333"/>
        </w:rPr>
        <w:br/>
        <w:t xml:space="preserve">    Y-BOCS (T/O/C): 29/14/15 </w:t>
      </w:r>
      <w:r>
        <w:rPr>
          <w:color w:val="333333"/>
        </w:rPr>
        <w:br/>
        <w:t xml:space="preserve">    BDI: 25 </w:t>
      </w:r>
      <w:r>
        <w:rPr>
          <w:color w:val="333333"/>
        </w:rPr>
        <w:br/>
        <w:t xml:space="preserve">    BAI: 25 </w:t>
      </w:r>
      <w:r>
        <w:rPr>
          <w:color w:val="333333"/>
        </w:rPr>
        <w:br/>
        <w:t xml:space="preserve">    OCI-R: 60 </w:t>
      </w:r>
      <w:r>
        <w:rPr>
          <w:color w:val="333333"/>
        </w:rPr>
        <w:br/>
        <w:t xml:space="preserve">    STAI-S/-T 10/34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>    &lt;</w:t>
      </w:r>
      <w:proofErr w:type="spellStart"/>
      <w:r>
        <w:rPr>
          <w:color w:val="333333"/>
        </w:rPr>
        <w:t>전공의평가</w:t>
      </w:r>
      <w:proofErr w:type="spellEnd"/>
      <w:r>
        <w:rPr>
          <w:color w:val="333333"/>
        </w:rPr>
        <w:t xml:space="preserve">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DY-BOCS 상 main symptom: Miscellaneous </w:t>
      </w:r>
      <w:r>
        <w:rPr>
          <w:color w:val="333333"/>
        </w:rPr>
        <w:br/>
        <w:t xml:space="preserve">    Y-BOCS </w:t>
      </w:r>
      <w:proofErr w:type="spellStart"/>
      <w:r>
        <w:rPr>
          <w:color w:val="333333"/>
        </w:rPr>
        <w:t>Sx</w:t>
      </w:r>
      <w:proofErr w:type="spellEnd"/>
      <w:r>
        <w:rPr>
          <w:color w:val="333333"/>
        </w:rPr>
        <w:t xml:space="preserve">. checklist: </w:t>
      </w:r>
      <w:r>
        <w:rPr>
          <w:color w:val="333333"/>
        </w:rPr>
        <w:br/>
        <w:t xml:space="preserve">    Obsession-aggression(0) contamination(1) sexual(0) hoarding(1) religious(0) symmetry(2) somatic(1) </w:t>
      </w:r>
      <w:r>
        <w:rPr>
          <w:color w:val="333333"/>
        </w:rPr>
        <w:br/>
        <w:t xml:space="preserve">    Compulsion-cleaning(2) checking(2) repeating(0) counting(1) ordering(1) hoarding(1) </w:t>
      </w:r>
      <w:r>
        <w:rPr>
          <w:color w:val="333333"/>
        </w:rPr>
        <w:br/>
        <w:t xml:space="preserve">    Y-BOCS (T/O/C): 32/16/16 </w:t>
      </w:r>
      <w:r>
        <w:rPr>
          <w:color w:val="333333"/>
        </w:rPr>
        <w:br/>
        <w:t xml:space="preserve">    HAM-D/-A: 16/17 </w:t>
      </w:r>
      <w:r>
        <w:rPr>
          <w:color w:val="333333"/>
        </w:rPr>
        <w:br/>
        <w:t xml:space="preserve">    CGI-S: 6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Endpoint- </w:t>
      </w:r>
      <w:r>
        <w:rPr>
          <w:color w:val="333333"/>
        </w:rPr>
        <w:br/>
        <w:t xml:space="preserve">    Y-BOCS (T/O/C): 26/13/13 </w:t>
      </w:r>
      <w:r>
        <w:rPr>
          <w:color w:val="333333"/>
        </w:rPr>
        <w:br/>
        <w:t xml:space="preserve">    HAM-D/-A: 15/12 </w:t>
      </w:r>
      <w:r>
        <w:rPr>
          <w:color w:val="333333"/>
        </w:rPr>
        <w:br/>
        <w:t xml:space="preserve">    CGI-S/-I: 5 </w:t>
      </w:r>
      <w:r>
        <w:rPr>
          <w:color w:val="333333"/>
        </w:rPr>
        <w:br/>
      </w:r>
      <w:r>
        <w:rPr>
          <w:color w:val="333333"/>
        </w:rPr>
        <w:lastRenderedPageBreak/>
        <w:t xml:space="preserve">     </w:t>
      </w:r>
      <w:r>
        <w:rPr>
          <w:color w:val="333333"/>
        </w:rPr>
        <w:br/>
        <w:t xml:space="preserve">    &lt;PEAS&gt; </w:t>
      </w:r>
      <w:r>
        <w:rPr>
          <w:color w:val="333333"/>
        </w:rPr>
        <w:br/>
        <w:t xml:space="preserve">    과제 1 노출훈련(시도 %), 노출훈련(수행도 ), 반응방지훈련(저항횟수 %)99.99.99 </w:t>
      </w:r>
      <w:r>
        <w:rPr>
          <w:color w:val="333333"/>
        </w:rPr>
        <w:br/>
        <w:t xml:space="preserve">    과제 2 노출훈련(시도 %), 노출훈련(수행도 ), 반응방지훈련(저항횟수 %)3,4,3 </w:t>
      </w:r>
      <w:r>
        <w:rPr>
          <w:color w:val="333333"/>
        </w:rPr>
        <w:br/>
        <w:t xml:space="preserve">    과제 3 노출훈련(시도 %), 노출훈련(수행도 ), 반응방지훈련(저항횟수 %)3,3,2 </w:t>
      </w:r>
      <w:r>
        <w:rPr>
          <w:color w:val="333333"/>
        </w:rPr>
        <w:br/>
        <w:t xml:space="preserve">    과제 4 노출훈련(시도 %), 노출훈련(수행도 ), 반응방지훈련(저항횟수 %)3,4,3 </w:t>
      </w:r>
      <w:r>
        <w:rPr>
          <w:color w:val="333333"/>
        </w:rPr>
        <w:br/>
        <w:t xml:space="preserve">    과제 5 노출훈련(시도 %), 노출훈련(수행도 ), 반응방지훈련(저항횟수 %)2,2,2 </w:t>
      </w:r>
      <w:r>
        <w:rPr>
          <w:color w:val="333333"/>
        </w:rPr>
        <w:br/>
        <w:t xml:space="preserve">    과제 6 노출훈련(시도 %), 노출훈련(수행도 ), 반응방지훈련(저항횟수 %)2,2,2 </w:t>
      </w:r>
      <w:r>
        <w:rPr>
          <w:color w:val="333333"/>
        </w:rPr>
        <w:br/>
        <w:t>    과제 7 노출훈련(시도 %), 노출훈련(수행도 ), 반응방지훈련(저항횟수 %)2,2,2</w:t>
      </w:r>
    </w:p>
    <w:p w:rsidR="00CF7886" w:rsidRDefault="00CF7886" w:rsidP="00CF7886">
      <w:pPr>
        <w:spacing w:line="240" w:lineRule="auto"/>
        <w:rPr>
          <w:b/>
          <w:color w:val="000000" w:themeColor="text1"/>
        </w:rPr>
      </w:pP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3/4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3/7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 xml:space="preserve">목표 증상에 대한 </w:t>
            </w:r>
            <w:r>
              <w:rPr>
                <w:color w:val="333333"/>
              </w:rPr>
              <w:t xml:space="preserve">ERP </w:t>
            </w:r>
            <w:r>
              <w:rPr>
                <w:rFonts w:hint="eastAsia"/>
                <w:color w:val="333333"/>
              </w:rPr>
              <w:t xml:space="preserve">시도. </w:t>
            </w:r>
            <w:r>
              <w:rPr>
                <w:color w:val="333333"/>
              </w:rPr>
              <w:br/>
              <w:t xml:space="preserve">환자 checking이 주된 강박 사고 및 행동. </w:t>
            </w:r>
            <w:r>
              <w:rPr>
                <w:color w:val="333333"/>
              </w:rPr>
              <w:br/>
              <w:t xml:space="preserve">환자 harsh superego. </w:t>
            </w:r>
            <w:r>
              <w:rPr>
                <w:color w:val="333333"/>
              </w:rPr>
              <w:br/>
              <w:t>환자 평가해서 서서히 SSRI 증량해보는 것으로.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3/11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checking, </w:t>
            </w:r>
            <w:r>
              <w:rPr>
                <w:color w:val="333333"/>
              </w:rPr>
              <w:br/>
              <w:t xml:space="preserve">control 해야 된다는 관념 가짐. </w:t>
            </w:r>
            <w:r>
              <w:rPr>
                <w:color w:val="333333"/>
              </w:rPr>
              <w:br/>
            </w:r>
            <w:proofErr w:type="gramStart"/>
            <w:r>
              <w:rPr>
                <w:color w:val="333333"/>
              </w:rPr>
              <w:t>harsh</w:t>
            </w:r>
            <w:proofErr w:type="gramEnd"/>
            <w:r>
              <w:rPr>
                <w:color w:val="333333"/>
              </w:rPr>
              <w:t xml:space="preserve"> superego.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3/14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EB3736" w:rsidRDefault="00CF788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모든 것을 다 중요시 생각하는 경향. (모든 내용을 다 전달해야 한다) </w:t>
            </w:r>
            <w:r>
              <w:rPr>
                <w:color w:val="333333"/>
              </w:rPr>
              <w:br/>
            </w:r>
            <w:proofErr w:type="spellStart"/>
            <w:r>
              <w:rPr>
                <w:color w:val="333333"/>
              </w:rPr>
              <w:t>lilkelihood</w:t>
            </w:r>
            <w:proofErr w:type="spellEnd"/>
            <w:r>
              <w:rPr>
                <w:color w:val="333333"/>
              </w:rPr>
              <w:t xml:space="preserve"> fusion. </w:t>
            </w:r>
            <w:r>
              <w:rPr>
                <w:color w:val="333333"/>
              </w:rPr>
              <w:br/>
            </w:r>
            <w:proofErr w:type="gramStart"/>
            <w:r>
              <w:rPr>
                <w:color w:val="333333"/>
              </w:rPr>
              <w:t>perfectionism</w:t>
            </w:r>
            <w:proofErr w:type="gramEnd"/>
            <w:r>
              <w:rPr>
                <w:color w:val="333333"/>
              </w:rPr>
              <w:t xml:space="preserve">, control.- 흑백논리 가능성.(회기 평가지도 0, 100 점) </w:t>
            </w:r>
            <w:r>
              <w:rPr>
                <w:color w:val="333333"/>
              </w:rPr>
              <w:br/>
              <w:t>-&gt; 고의로 사소한 실수를 저지르거나, 애매모호한 상황을 만들고 결과 보기.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3/18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환자 likelihood fusion, black or white 등의 인지적 오류 보임. </w:t>
            </w:r>
            <w:r>
              <w:rPr>
                <w:color w:val="333333"/>
              </w:rPr>
              <w:br/>
              <w:t>이에 대해 인지치료. ERP 는 중간 정도로 행하는 중.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3/21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3/25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왜곡된 인지적 평가 수정, 자가훈련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환자 증상 호전 크게 없음. 과제는 거의 시행하지 못함. </w:t>
            </w:r>
            <w:r>
              <w:rPr>
                <w:color w:val="333333"/>
              </w:rPr>
              <w:br/>
              <w:t xml:space="preserve">지속적으로 치료 효과에 대한 설명 및 과제 중요성 설명함. </w:t>
            </w:r>
            <w:r>
              <w:rPr>
                <w:color w:val="333333"/>
              </w:rPr>
              <w:br/>
            </w:r>
            <w:r>
              <w:rPr>
                <w:color w:val="333333"/>
              </w:rPr>
              <w:lastRenderedPageBreak/>
              <w:t>추후 치료에 engage 될 수 있도록 하는 것이 중요.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8</w:t>
            </w:r>
          </w:p>
        </w:tc>
        <w:tc>
          <w:tcPr>
            <w:tcW w:w="1134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3/28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환자 supportive 하게 접근. </w:t>
            </w:r>
            <w:r>
              <w:rPr>
                <w:color w:val="333333"/>
              </w:rPr>
              <w:br/>
              <w:t xml:space="preserve">지속적인 치료와 연습 필요함 설명. </w:t>
            </w:r>
            <w:r>
              <w:rPr>
                <w:color w:val="333333"/>
              </w:rPr>
              <w:br/>
              <w:t>꾸준히 치료받도록 격려</w:t>
            </w: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>
      <w:bookmarkStart w:id="0" w:name="_GoBack"/>
      <w:bookmarkEnd w:id="0"/>
    </w:p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0EA" w:rsidRDefault="006F10EA" w:rsidP="00CF7886">
      <w:pPr>
        <w:spacing w:after="0" w:line="240" w:lineRule="auto"/>
      </w:pPr>
      <w:r>
        <w:separator/>
      </w:r>
    </w:p>
  </w:endnote>
  <w:endnote w:type="continuationSeparator" w:id="0">
    <w:p w:rsidR="006F10EA" w:rsidRDefault="006F10EA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0EA" w:rsidRDefault="006F10EA" w:rsidP="00CF7886">
      <w:pPr>
        <w:spacing w:after="0" w:line="240" w:lineRule="auto"/>
      </w:pPr>
      <w:r>
        <w:separator/>
      </w:r>
    </w:p>
  </w:footnote>
  <w:footnote w:type="continuationSeparator" w:id="0">
    <w:p w:rsidR="006F10EA" w:rsidRDefault="006F10EA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F10EA"/>
    <w:rsid w:val="009D25D7"/>
    <w:rsid w:val="00CF7886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2</cp:revision>
  <dcterms:created xsi:type="dcterms:W3CDTF">2014-06-24T05:23:00Z</dcterms:created>
  <dcterms:modified xsi:type="dcterms:W3CDTF">2014-06-24T05:23:00Z</dcterms:modified>
</cp:coreProperties>
</file>