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04D" w:rsidRPr="00931D1C" w:rsidRDefault="00551750" w:rsidP="00931D1C">
      <w:r w:rsidRPr="00931D1C">
        <w:t>Контрольные вопросы</w:t>
      </w:r>
    </w:p>
    <w:p w:rsidR="00551750" w:rsidRPr="00931D1C" w:rsidRDefault="00551750" w:rsidP="00931D1C">
      <w:pPr>
        <w:rPr>
          <w:color w:val="24292F"/>
        </w:rPr>
      </w:pPr>
      <w:r w:rsidRPr="00931D1C">
        <w:t xml:space="preserve">1 </w:t>
      </w:r>
      <w:r w:rsidRPr="00931D1C">
        <w:rPr>
          <w:color w:val="24292F"/>
        </w:rPr>
        <w:t>Семантические нюансы и архитектурные принципы: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color w:val="24292F"/>
          <w:lang w:eastAsia="ru-RU"/>
        </w:rPr>
        <w:t xml:space="preserve">&lt;!DOCTYPE </w:t>
      </w:r>
      <w:proofErr w:type="spellStart"/>
      <w:r w:rsidRPr="00931D1C">
        <w:rPr>
          <w:rFonts w:eastAsia="Times New Roman"/>
          <w:color w:val="24292F"/>
          <w:lang w:eastAsia="ru-RU"/>
        </w:rPr>
        <w:t>html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 xml:space="preserve">: Декларация, провозглашающая версию HTML5 и инициализирующая стандартизированный </w:t>
      </w:r>
      <w:proofErr w:type="spellStart"/>
      <w:r w:rsidRPr="00551750">
        <w:rPr>
          <w:rFonts w:eastAsia="Times New Roman"/>
          <w:color w:val="24292F"/>
          <w:lang w:eastAsia="ru-RU"/>
        </w:rPr>
        <w:t>парсинг</w:t>
      </w:r>
      <w:proofErr w:type="spellEnd"/>
      <w:r w:rsidRPr="00551750">
        <w:rPr>
          <w:rFonts w:eastAsia="Times New Roman"/>
          <w:color w:val="24292F"/>
          <w:lang w:eastAsia="ru-RU"/>
        </w:rPr>
        <w:t>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color w:val="24292F"/>
          <w:lang w:eastAsia="ru-RU"/>
        </w:rPr>
        <w:t>html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: Фундаментальный контейнер, определяющий язык документа для интернационализации.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color w:val="24292F"/>
          <w:lang w:eastAsia="ru-RU"/>
        </w:rPr>
        <w:t>head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: Репозиторий метаданных, включающий кодировку, адаптивность и ссылки на внешние ресурсы.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color w:val="24292F"/>
          <w:lang w:eastAsia="ru-RU"/>
        </w:rPr>
        <w:t>body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: Арена визуального представления, где разворачивается пользовательский интерфейс.</w:t>
      </w:r>
    </w:p>
    <w:p w:rsidR="00551750" w:rsidRPr="00931D1C" w:rsidRDefault="00551750" w:rsidP="00931D1C">
      <w:pPr>
        <w:rPr>
          <w:rFonts w:eastAsia="Times New Roman"/>
          <w:color w:val="24292F"/>
          <w:lang w:eastAsia="ru-RU"/>
        </w:rPr>
      </w:pPr>
      <w:r w:rsidRPr="00551750">
        <w:rPr>
          <w:rFonts w:eastAsia="Times New Roman"/>
          <w:color w:val="24292F"/>
          <w:lang w:eastAsia="ru-RU"/>
        </w:rPr>
        <w:t>Семантические дескрипторы (</w:t>
      </w:r>
      <w:r w:rsidRPr="00931D1C">
        <w:rPr>
          <w:rFonts w:eastAsia="Times New Roman"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color w:val="24292F"/>
          <w:lang w:eastAsia="ru-RU"/>
        </w:rPr>
        <w:t>header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, </w:t>
      </w:r>
      <w:r w:rsidRPr="00931D1C">
        <w:rPr>
          <w:rFonts w:eastAsia="Times New Roman"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color w:val="24292F"/>
          <w:lang w:eastAsia="ru-RU"/>
        </w:rPr>
        <w:t>main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, </w:t>
      </w:r>
      <w:r w:rsidRPr="00931D1C">
        <w:rPr>
          <w:rFonts w:eastAsia="Times New Roman"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color w:val="24292F"/>
          <w:lang w:eastAsia="ru-RU"/>
        </w:rPr>
        <w:t>section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, </w:t>
      </w:r>
      <w:r w:rsidRPr="00931D1C">
        <w:rPr>
          <w:rFonts w:eastAsia="Times New Roman"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color w:val="24292F"/>
          <w:lang w:eastAsia="ru-RU"/>
        </w:rPr>
        <w:t>footer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): Инструменты для структурирования контента, повышающие когнитивную доступность и ранжирование в поисковых системах.</w:t>
      </w:r>
    </w:p>
    <w:p w:rsidR="00551750" w:rsidRPr="00931D1C" w:rsidRDefault="00551750" w:rsidP="00931D1C">
      <w:pPr>
        <w:rPr>
          <w:color w:val="24292F"/>
        </w:rPr>
      </w:pPr>
      <w:r w:rsidRPr="00931D1C">
        <w:t xml:space="preserve">2 </w:t>
      </w:r>
      <w:r w:rsidRPr="00931D1C">
        <w:rPr>
          <w:color w:val="24292F"/>
        </w:rPr>
        <w:t>HTML5 ввёл множество семантических элементов, которые улучшают структуру веб-страниц, делая их более понятными для браузеров, поисковых систем и вспомогательных технологий (например, скрин-ридеров). Эти элементы заменяют универсальные &lt;</w:t>
      </w:r>
      <w:proofErr w:type="spellStart"/>
      <w:r w:rsidRPr="00931D1C">
        <w:rPr>
          <w:color w:val="24292F"/>
        </w:rPr>
        <w:t>div</w:t>
      </w:r>
      <w:proofErr w:type="spellEnd"/>
      <w:r w:rsidRPr="00931D1C">
        <w:rPr>
          <w:color w:val="24292F"/>
        </w:rPr>
        <w:t>&gt; и &lt;</w:t>
      </w:r>
      <w:proofErr w:type="spellStart"/>
      <w:r w:rsidRPr="00931D1C">
        <w:rPr>
          <w:color w:val="24292F"/>
        </w:rPr>
        <w:t>span</w:t>
      </w:r>
      <w:proofErr w:type="spellEnd"/>
      <w:r w:rsidRPr="00931D1C">
        <w:rPr>
          <w:color w:val="24292F"/>
        </w:rPr>
        <w:t>&gt;, добавляя смысл к контенту. Вот ключевые новые элементы (с краткими описаниями):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article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proofErr w:type="gramStart"/>
      <w:r w:rsidRPr="00551750">
        <w:rPr>
          <w:rFonts w:eastAsia="Times New Roman"/>
          <w:color w:val="24292F"/>
          <w:lang w:eastAsia="ru-RU"/>
        </w:rPr>
        <w:t>: Представляет</w:t>
      </w:r>
      <w:proofErr w:type="gramEnd"/>
      <w:r w:rsidRPr="00551750">
        <w:rPr>
          <w:rFonts w:eastAsia="Times New Roman"/>
          <w:color w:val="24292F"/>
          <w:lang w:eastAsia="ru-RU"/>
        </w:rPr>
        <w:t xml:space="preserve"> независимый контент, такой как статья, пост в блоге или новость. Может содержать заголовок, текст и медиа.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aside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proofErr w:type="gramStart"/>
      <w:r w:rsidRPr="00551750">
        <w:rPr>
          <w:rFonts w:eastAsia="Times New Roman"/>
          <w:color w:val="24292F"/>
          <w:lang w:eastAsia="ru-RU"/>
        </w:rPr>
        <w:t>: Определяет</w:t>
      </w:r>
      <w:proofErr w:type="gramEnd"/>
      <w:r w:rsidRPr="00551750">
        <w:rPr>
          <w:rFonts w:eastAsia="Times New Roman"/>
          <w:color w:val="24292F"/>
          <w:lang w:eastAsia="ru-RU"/>
        </w:rPr>
        <w:t xml:space="preserve"> боковую панель или дополнительную информацию, не являющуюся основным контентом (например, реклама, ссылки или цитаты).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details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proofErr w:type="gramStart"/>
      <w:r w:rsidRPr="00551750">
        <w:rPr>
          <w:rFonts w:eastAsia="Times New Roman"/>
          <w:color w:val="24292F"/>
          <w:lang w:eastAsia="ru-RU"/>
        </w:rPr>
        <w:t>: Создаёт</w:t>
      </w:r>
      <w:proofErr w:type="gramEnd"/>
      <w:r w:rsidRPr="00551750">
        <w:rPr>
          <w:rFonts w:eastAsia="Times New Roman"/>
          <w:color w:val="24292F"/>
          <w:lang w:eastAsia="ru-RU"/>
        </w:rPr>
        <w:t xml:space="preserve"> интерактивный элемент с раскрывающимся содержимым (аналог аккордеона). Используется с </w:t>
      </w:r>
      <w:r w:rsidRPr="00931D1C">
        <w:rPr>
          <w:rFonts w:eastAsia="Times New Roman"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color w:val="24292F"/>
          <w:lang w:eastAsia="ru-RU"/>
        </w:rPr>
        <w:t>summary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 для заголовка.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figcaption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: Подпись к изображению или медиа-элементу, обычно внутри </w:t>
      </w:r>
      <w:r w:rsidRPr="00931D1C">
        <w:rPr>
          <w:rFonts w:eastAsia="Times New Roman"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color w:val="24292F"/>
          <w:lang w:eastAsia="ru-RU"/>
        </w:rPr>
        <w:t>figure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figure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: Группирует медиа-контент (изображения, видео) с подписью (</w:t>
      </w:r>
      <w:r w:rsidRPr="00931D1C">
        <w:rPr>
          <w:rFonts w:eastAsia="Times New Roman"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color w:val="24292F"/>
          <w:lang w:eastAsia="ru-RU"/>
        </w:rPr>
        <w:t>figcaption</w:t>
      </w:r>
      <w:proofErr w:type="spellEnd"/>
      <w:r w:rsidRPr="00931D1C">
        <w:rPr>
          <w:rFonts w:eastAsia="Times New Roman"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), отделяя его от основного текста.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footer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: Нижний колонтитул страницы, раздела или статьи (автор, копирайт, ссылки).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header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: Верхний колонтитул страницы, раздела или статьи (логотип, навигация, заголовки).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main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: Основной контент страницы (должен быть уникальным, без повторяющихся элементов вроде навигации).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mark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proofErr w:type="gramStart"/>
      <w:r w:rsidRPr="00551750">
        <w:rPr>
          <w:rFonts w:eastAsia="Times New Roman"/>
          <w:color w:val="24292F"/>
          <w:lang w:eastAsia="ru-RU"/>
        </w:rPr>
        <w:t>: Выделяет</w:t>
      </w:r>
      <w:proofErr w:type="gramEnd"/>
      <w:r w:rsidRPr="00551750">
        <w:rPr>
          <w:rFonts w:eastAsia="Times New Roman"/>
          <w:color w:val="24292F"/>
          <w:lang w:eastAsia="ru-RU"/>
        </w:rPr>
        <w:t xml:space="preserve"> текст для акцента (например, подсветка поиска), не меняя его смысл.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nav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r w:rsidRPr="00551750">
        <w:rPr>
          <w:rFonts w:eastAsia="Times New Roman"/>
          <w:color w:val="24292F"/>
          <w:lang w:eastAsia="ru-RU"/>
        </w:rPr>
        <w:t>: Навигационные ссылки (меню, оглавление).</w:t>
      </w:r>
    </w:p>
    <w:p w:rsidR="00551750" w:rsidRPr="00551750" w:rsidRDefault="00551750" w:rsidP="00931D1C">
      <w:pPr>
        <w:rPr>
          <w:rFonts w:eastAsia="Times New Roman"/>
          <w:color w:val="24292F"/>
          <w:lang w:eastAsia="ru-RU"/>
        </w:rPr>
      </w:pPr>
      <w:r w:rsidRPr="00931D1C">
        <w:rPr>
          <w:rFonts w:eastAsia="Times New Roman"/>
          <w:b/>
          <w:bCs/>
          <w:color w:val="24292F"/>
          <w:lang w:eastAsia="ru-RU"/>
        </w:rPr>
        <w:t>&lt;</w:t>
      </w:r>
      <w:proofErr w:type="spellStart"/>
      <w:r w:rsidRPr="00931D1C">
        <w:rPr>
          <w:rFonts w:eastAsia="Times New Roman"/>
          <w:b/>
          <w:bCs/>
          <w:color w:val="24292F"/>
          <w:lang w:eastAsia="ru-RU"/>
        </w:rPr>
        <w:t>section</w:t>
      </w:r>
      <w:proofErr w:type="spellEnd"/>
      <w:r w:rsidRPr="00931D1C">
        <w:rPr>
          <w:rFonts w:eastAsia="Times New Roman"/>
          <w:b/>
          <w:bCs/>
          <w:color w:val="24292F"/>
          <w:lang w:eastAsia="ru-RU"/>
        </w:rPr>
        <w:t>&gt;</w:t>
      </w:r>
      <w:proofErr w:type="gramStart"/>
      <w:r w:rsidRPr="00551750">
        <w:rPr>
          <w:rFonts w:eastAsia="Times New Roman"/>
          <w:color w:val="24292F"/>
          <w:lang w:eastAsia="ru-RU"/>
        </w:rPr>
        <w:t>: Группирует</w:t>
      </w:r>
      <w:proofErr w:type="gramEnd"/>
      <w:r w:rsidRPr="00551750">
        <w:rPr>
          <w:rFonts w:eastAsia="Times New Roman"/>
          <w:color w:val="24292F"/>
          <w:lang w:eastAsia="ru-RU"/>
        </w:rPr>
        <w:t xml:space="preserve"> тематически связанный контент (разделы страницы, главы).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31D1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931D1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summary</w:t>
      </w:r>
      <w:proofErr w:type="spellEnd"/>
      <w:r w:rsidRPr="00931D1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931D1C">
        <w:rPr>
          <w:rFonts w:ascii="Times New Roman" w:hAnsi="Times New Roman" w:cs="Times New Roman"/>
          <w:sz w:val="28"/>
          <w:szCs w:val="28"/>
          <w:lang w:eastAsia="ru-RU"/>
        </w:rPr>
        <w:t>: Заголовок для &lt;</w:t>
      </w:r>
      <w:proofErr w:type="spellStart"/>
      <w:r w:rsidRPr="00931D1C">
        <w:rPr>
          <w:rFonts w:ascii="Times New Roman" w:hAnsi="Times New Roman" w:cs="Times New Roman"/>
          <w:sz w:val="28"/>
          <w:szCs w:val="28"/>
          <w:lang w:eastAsia="ru-RU"/>
        </w:rPr>
        <w:t>details</w:t>
      </w:r>
      <w:proofErr w:type="spellEnd"/>
      <w:r w:rsidRPr="00931D1C">
        <w:rPr>
          <w:rFonts w:ascii="Times New Roman" w:hAnsi="Times New Roman" w:cs="Times New Roman"/>
          <w:sz w:val="28"/>
          <w:szCs w:val="28"/>
          <w:lang w:eastAsia="ru-RU"/>
        </w:rPr>
        <w:t>&gt;, который можно кликнуть для раскрытия.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31D1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931D1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time</w:t>
      </w:r>
      <w:proofErr w:type="spellEnd"/>
      <w:r w:rsidRPr="00931D1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&gt;</w:t>
      </w:r>
      <w:proofErr w:type="gramStart"/>
      <w:r w:rsidRPr="00931D1C">
        <w:rPr>
          <w:rFonts w:ascii="Times New Roman" w:hAnsi="Times New Roman" w:cs="Times New Roman"/>
          <w:sz w:val="28"/>
          <w:szCs w:val="28"/>
          <w:lang w:eastAsia="ru-RU"/>
        </w:rPr>
        <w:t>: Представляет</w:t>
      </w:r>
      <w:proofErr w:type="gramEnd"/>
      <w:r w:rsidRPr="00931D1C">
        <w:rPr>
          <w:rFonts w:ascii="Times New Roman" w:hAnsi="Times New Roman" w:cs="Times New Roman"/>
          <w:sz w:val="28"/>
          <w:szCs w:val="28"/>
          <w:lang w:eastAsia="ru-RU"/>
        </w:rPr>
        <w:t xml:space="preserve"> дату/время в машиночитаемом формате (например, &lt;</w:t>
      </w:r>
      <w:proofErr w:type="spellStart"/>
      <w:r w:rsidRPr="00931D1C">
        <w:rPr>
          <w:rFonts w:ascii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931D1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31D1C">
        <w:rPr>
          <w:rFonts w:ascii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931D1C">
        <w:rPr>
          <w:rFonts w:ascii="Times New Roman" w:hAnsi="Times New Roman" w:cs="Times New Roman"/>
          <w:sz w:val="28"/>
          <w:szCs w:val="28"/>
          <w:lang w:eastAsia="ru-RU"/>
        </w:rPr>
        <w:t>="2023-10-01"&gt;1 октября 2023&lt;/</w:t>
      </w:r>
      <w:proofErr w:type="spellStart"/>
      <w:r w:rsidRPr="00931D1C">
        <w:rPr>
          <w:rFonts w:ascii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931D1C">
        <w:rPr>
          <w:rFonts w:ascii="Times New Roman" w:hAnsi="Times New Roman" w:cs="Times New Roman"/>
          <w:sz w:val="28"/>
          <w:szCs w:val="28"/>
          <w:lang w:eastAsia="ru-RU"/>
        </w:rPr>
        <w:t>&gt;).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mark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Выделяет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текст, который имеет особую релевантность в контексте (например, результаты поиска или важные фразы). Браузеры часто подсвечивают его жёлтым фоном.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&lt;p&gt;В HTML5 появился элемент 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mark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mark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mark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&gt; для </w:t>
      </w:r>
      <w:proofErr w:type="gram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выделения.&lt;</w:t>
      </w:r>
      <w:proofErr w:type="gram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/p&gt;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time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дату, время или продолжительность в машиночитаемом формате. Помогает поисковикам и календарям понимать временные данные.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&lt;p&gt;Событие состоится 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time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datetime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="2023-12-25"&gt;25 декабря 2023&lt;/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time</w:t>
      </w:r>
      <w:proofErr w:type="spellEnd"/>
      <w:proofErr w:type="gram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&gt;.&lt;</w:t>
      </w:r>
      <w:proofErr w:type="gram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/p&gt;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bdi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Изолирует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bidirectional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 xml:space="preserve"> текст (для языков с разным направлением письма, как арабский или иврит внутри латиницы), предотвращая неправильное выравнивание.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&lt;p&gt;Привет, 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bdi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الاسم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bdi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&gt;! (Имя на арабском не сломается</w:t>
      </w:r>
      <w:proofErr w:type="gram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).&lt;</w:t>
      </w:r>
      <w:proofErr w:type="gram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/p&gt;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bdo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: Переопределяет направление текста (LTR или RTL), полезно для демонстрации в многоязычном контенте.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&lt;p</w:t>
      </w:r>
      <w:proofErr w:type="gram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&gt;&lt;</w:t>
      </w:r>
      <w:proofErr w:type="spellStart"/>
      <w:proofErr w:type="gram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bdo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dir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rtl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"&gt;Это текст справа налево&lt;/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bdo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&gt;.&lt;/p&gt;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wbr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: Указывает возможную точку разрыва слова (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opportunity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), чтобы текст корректно переносился в узких контейнерах, без добавления пробелов.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&lt;p&gt;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Супердлинноеслово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wbr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proofErr w:type="spellStart"/>
      <w:proofErr w:type="gram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длятестирования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.&lt;</w:t>
      </w:r>
      <w:proofErr w:type="gram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/p&gt;</w:t>
      </w:r>
      <w:r w:rsidRPr="00931D1C">
        <w:rPr>
          <w:rFonts w:ascii="Times New Roman" w:hAnsi="Times New Roman" w:cs="Times New Roman"/>
          <w:sz w:val="28"/>
          <w:szCs w:val="28"/>
        </w:rPr>
        <w:t> (может сломаться после "слово").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ins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Обозначает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вставленный текст (например, в редактируемом документе), подразумевая добавление. Часто стилизуется подчёркиванием.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&lt;p&gt;Оригинал: 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del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&gt;старый&lt;/</w:t>
      </w:r>
      <w:proofErr w:type="spellStart"/>
      <w:proofErr w:type="gram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del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&gt;&lt;</w:t>
      </w:r>
      <w:proofErr w:type="spellStart"/>
      <w:proofErr w:type="gram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ins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&gt;новый&lt;/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ins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 текст.&lt;/p&gt;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del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Обозначает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удалённый или устаревший текст (например, в версиях документов). Часто стилизуется зачёркиванием.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&lt;p&gt;Оригинал: 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del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&gt;старый&lt;/</w:t>
      </w:r>
      <w:proofErr w:type="spellStart"/>
      <w:proofErr w:type="gram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del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&gt;&lt;</w:t>
      </w:r>
      <w:proofErr w:type="spellStart"/>
      <w:proofErr w:type="gram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ins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&gt;новый&lt;/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ins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 текст.&lt;/p&gt;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ruby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, </w:t>
      </w: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rt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, </w:t>
      </w: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rp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 xml:space="preserve">: Набор для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-аннотаций (используется в восточноазиатских языках для добавления произношения или переводов над/под текстом).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ruby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 — контейнер,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rt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 — аннотация,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rp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 — скобки для браузеров без поддержки.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ruby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Style w:val="HTML"/>
          <w:rFonts w:ascii="Times New Roman" w:eastAsia="MS Gothic" w:hAnsi="Times New Roman" w:cs="Times New Roman"/>
          <w:color w:val="24292F"/>
          <w:sz w:val="28"/>
          <w:szCs w:val="28"/>
        </w:rPr>
        <w:t>漢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rt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proofErr w:type="spellStart"/>
      <w:r w:rsidRPr="00931D1C">
        <w:rPr>
          <w:rStyle w:val="HTML"/>
          <w:rFonts w:ascii="Times New Roman" w:eastAsia="MS Gothic" w:hAnsi="Times New Roman" w:cs="Times New Roman"/>
          <w:color w:val="24292F"/>
          <w:sz w:val="28"/>
          <w:szCs w:val="28"/>
        </w:rPr>
        <w:t>かん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&lt;/</w:t>
      </w:r>
      <w:proofErr w:type="spellStart"/>
      <w:proofErr w:type="gram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rt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&gt;&lt;</w:t>
      </w:r>
      <w:proofErr w:type="spellStart"/>
      <w:proofErr w:type="gram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rp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&gt;(&lt;/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rp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Style w:val="HTML"/>
          <w:rFonts w:ascii="Times New Roman" w:eastAsia="MS Gothic" w:hAnsi="Times New Roman" w:cs="Times New Roman"/>
          <w:color w:val="24292F"/>
          <w:sz w:val="28"/>
          <w:szCs w:val="28"/>
        </w:rPr>
        <w:t>じ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rp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&gt;)&lt;/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rp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ruby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 (для японского: "</w:t>
      </w:r>
      <w:r w:rsidRPr="00931D1C">
        <w:rPr>
          <w:rFonts w:ascii="Times New Roman" w:eastAsia="MS Gothic" w:hAnsi="Times New Roman" w:cs="Times New Roman"/>
          <w:sz w:val="28"/>
          <w:szCs w:val="28"/>
        </w:rPr>
        <w:t>漢</w:t>
      </w:r>
      <w:r w:rsidRPr="00931D1C">
        <w:rPr>
          <w:rFonts w:ascii="Times New Roman" w:hAnsi="Times New Roman" w:cs="Times New Roman"/>
          <w:sz w:val="28"/>
          <w:szCs w:val="28"/>
        </w:rPr>
        <w:t>" с чтением "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").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Fonts w:ascii="Times New Roman" w:hAnsi="Times New Roman" w:cs="Times New Roman"/>
          <w:sz w:val="28"/>
          <w:szCs w:val="28"/>
        </w:rPr>
        <w:t xml:space="preserve">4 </w:t>
      </w: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audio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Встраивает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аудиофайлы (MP3, OGG, WAV и др.) с возможностью воспроизведения. Поддерживает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fallback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-контент для старых браузеров.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audio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proofErr w:type="gram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controls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&gt;&lt;</w:t>
      </w:r>
      <w:proofErr w:type="spellStart"/>
      <w:proofErr w:type="gram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source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src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="song.mp3"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type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audio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mpeg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"&gt;&lt;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source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src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="song.ogg"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type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audio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ogg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"&gt;Ваш браузер не поддерживает 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lastRenderedPageBreak/>
        <w:t>аудио.&lt;/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audio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br/>
        <w:t>(Добавляет элементы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source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 для множественных форматов.)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video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Встраивает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видеофайлы (MP4,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WebM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, OGG и др.) с элементами управления. Аналогично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audio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, с атрибутами для ширины/высоты.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video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width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="320"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height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="240"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controls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source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src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="movie.mp4"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type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video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/mp4"&gt;&lt;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source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src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movie.webm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type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video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webm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"&gt;Ваш браузер не поддерживает видео.&lt;/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video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br/>
        <w:t>(Использует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source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 для альтернативных источников.)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source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: Вспомогательный элемент внутри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audio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 или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video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 для указания медиа-источников (файлы, URL) с типами MIME. Позволяет браузерам выбирать подходящий формат.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 См. выше в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audio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 и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video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.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embed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Встраивает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внешний контент, такой как плагины (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, PDF, SVG) или медиа. Более простой, чем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object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, но менее семантический.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embed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src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="plugin.swf"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type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application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/x-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shockwave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-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flash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width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="400"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height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="300"&gt;</w:t>
      </w:r>
      <w:r w:rsidRPr="00931D1C">
        <w:rPr>
          <w:rFonts w:ascii="Times New Roman" w:hAnsi="Times New Roman" w:cs="Times New Roman"/>
          <w:sz w:val="28"/>
          <w:szCs w:val="28"/>
        </w:rPr>
        <w:t xml:space="preserve"> (Встраивает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-плагин.)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object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&gt;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Встраивает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объекты (плагины, апплеты, документы) с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fallback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-контентом. Более гибкий, чем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embed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, поддерживает параметры через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param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931D1C">
        <w:rPr>
          <w:rFonts w:ascii="Times New Roman" w:hAnsi="Times New Roman" w:cs="Times New Roman"/>
          <w:sz w:val="28"/>
          <w:szCs w:val="28"/>
        </w:rPr>
        <w:t>.</w:t>
      </w:r>
      <w:r w:rsidRPr="00931D1C">
        <w:rPr>
          <w:rFonts w:ascii="Times New Roman" w:hAnsi="Times New Roman" w:cs="Times New Roman"/>
          <w:sz w:val="28"/>
          <w:szCs w:val="28"/>
        </w:rPr>
        <w:br/>
      </w:r>
      <w:r w:rsidRPr="00931D1C">
        <w:rPr>
          <w:rStyle w:val="a5"/>
          <w:rFonts w:ascii="Times New Roman" w:hAnsi="Times New Roman" w:cs="Times New Roman"/>
          <w:color w:val="24292F"/>
          <w:sz w:val="28"/>
          <w:szCs w:val="28"/>
        </w:rPr>
        <w:t>Пример</w:t>
      </w:r>
      <w:r w:rsidRPr="00931D1C">
        <w:rPr>
          <w:rFonts w:ascii="Times New Roman" w:hAnsi="Times New Roman" w:cs="Times New Roman"/>
          <w:sz w:val="28"/>
          <w:szCs w:val="28"/>
        </w:rPr>
        <w:t>: </w:t>
      </w:r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object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data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="plugin.swf"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type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application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/x-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shockwave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-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flash</w:t>
      </w:r>
      <w:proofErr w:type="spellEnd"/>
      <w:proofErr w:type="gram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"&gt;&lt;</w:t>
      </w:r>
      <w:proofErr w:type="spellStart"/>
      <w:proofErr w:type="gram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param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name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quality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"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value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high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"&gt;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Fallback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 xml:space="preserve">: &lt;a 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href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="plugin.swf"&gt;Скачать плагин&lt;/a&gt;&lt;/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object</w:t>
      </w:r>
      <w:proofErr w:type="spellEnd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Static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 xml:space="preserve"> (статическое)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значение по умолчанию для всех элементов. Элемент размещается в обычном потоке документа (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 xml:space="preserve">). Никакие отступы не применяются автоматически; элемент ведет себя как обычный блок или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инлайновый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 xml:space="preserve"> элемент. Не влияет на другие элементы.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Relative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 xml:space="preserve"> (относительное)</w:t>
      </w:r>
      <w:r w:rsidRPr="00931D1C">
        <w:rPr>
          <w:rFonts w:ascii="Times New Roman" w:hAnsi="Times New Roman" w:cs="Times New Roman"/>
          <w:sz w:val="28"/>
          <w:szCs w:val="28"/>
        </w:rPr>
        <w:t>: Элемент позиционируется относительно его обычного положения. Можно использовать свойства 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top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right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bottom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left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 для смещения. Внешний вид потока страницы не нарушается — пространство для элемента остается на своем месте, но сам элемент сдвигается. Полезно для тонкой настройки позиции без влияния на другие элементы.</w:t>
      </w:r>
    </w:p>
    <w:p w:rsidR="00551750" w:rsidRPr="00931D1C" w:rsidRDefault="00551750" w:rsidP="00931D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Absolute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 xml:space="preserve"> (абсолютное)</w:t>
      </w:r>
      <w:r w:rsidRPr="00931D1C">
        <w:rPr>
          <w:rFonts w:ascii="Times New Roman" w:hAnsi="Times New Roman" w:cs="Times New Roman"/>
          <w:sz w:val="28"/>
          <w:szCs w:val="28"/>
        </w:rPr>
        <w:t xml:space="preserve">: Элемент удаляется из обычного потока и позиционируется относительно ближайшего родителя с позиционированием (не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 xml:space="preserve">). Если такого нет, то относительно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viewport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. Используются 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top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right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bottom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31D1C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left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 для точного размещения. Элемент может накладываться на другие, игнорируя их пространство.</w:t>
      </w:r>
    </w:p>
    <w:p w:rsidR="00551750" w:rsidRPr="00931D1C" w:rsidRDefault="00551750" w:rsidP="00931D1C"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lastRenderedPageBreak/>
        <w:t>Fixed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 xml:space="preserve"> (фиксированное)</w:t>
      </w:r>
      <w:r w:rsidRPr="00931D1C">
        <w:t>: Элемент фиксируется относительно области просмотра (</w:t>
      </w:r>
      <w:proofErr w:type="spellStart"/>
      <w:r w:rsidRPr="00931D1C">
        <w:t>viewport</w:t>
      </w:r>
      <w:proofErr w:type="spellEnd"/>
      <w:r w:rsidRPr="00931D1C">
        <w:t xml:space="preserve">). Когда пользователь прокручивает страницу, элемент остается на месте. Часто используется для навигационных меню или </w:t>
      </w:r>
      <w:proofErr w:type="spellStart"/>
      <w:r w:rsidRPr="00931D1C">
        <w:t>sticky</w:t>
      </w:r>
      <w:proofErr w:type="spellEnd"/>
      <w:r w:rsidRPr="00931D1C">
        <w:t xml:space="preserve">-баров. </w:t>
      </w:r>
      <w:proofErr w:type="spellStart"/>
      <w:r w:rsidRPr="00931D1C">
        <w:t>Analogично</w:t>
      </w:r>
      <w:proofErr w:type="spellEnd"/>
      <w:r w:rsidRPr="00931D1C">
        <w:t xml:space="preserve"> абсолютному, но привязка к окну браузера.</w:t>
      </w:r>
    </w:p>
    <w:p w:rsidR="00551750" w:rsidRPr="00931D1C" w:rsidRDefault="00551750" w:rsidP="00931D1C"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Sticky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 xml:space="preserve"> (липкое)</w:t>
      </w:r>
      <w:r w:rsidRPr="00931D1C">
        <w:t xml:space="preserve">: Комбинация </w:t>
      </w:r>
      <w:proofErr w:type="spellStart"/>
      <w:r w:rsidRPr="00931D1C">
        <w:t>relative</w:t>
      </w:r>
      <w:proofErr w:type="spellEnd"/>
      <w:r w:rsidRPr="00931D1C">
        <w:t xml:space="preserve"> и </w:t>
      </w:r>
      <w:proofErr w:type="spellStart"/>
      <w:r w:rsidRPr="00931D1C">
        <w:t>fixed</w:t>
      </w:r>
      <w:proofErr w:type="spellEnd"/>
      <w:r w:rsidRPr="00931D1C">
        <w:t xml:space="preserve">. Элемент ведет себя как </w:t>
      </w:r>
      <w:proofErr w:type="spellStart"/>
      <w:r w:rsidRPr="00931D1C">
        <w:t>relative</w:t>
      </w:r>
      <w:proofErr w:type="spellEnd"/>
      <w:r w:rsidRPr="00931D1C">
        <w:t xml:space="preserve">, пока не </w:t>
      </w:r>
      <w:proofErr w:type="spellStart"/>
      <w:r w:rsidRPr="00931D1C">
        <w:t>erreicht</w:t>
      </w:r>
      <w:proofErr w:type="spellEnd"/>
      <w:r w:rsidRPr="00931D1C">
        <w:t xml:space="preserve"> границы контейнера, после чего становится </w:t>
      </w:r>
      <w:proofErr w:type="spellStart"/>
      <w:r w:rsidRPr="00931D1C">
        <w:t>fixed</w:t>
      </w:r>
      <w:proofErr w:type="spellEnd"/>
      <w:r w:rsidRPr="00931D1C">
        <w:t>. Полезно для заголовков, которые "прилипают" при прокрутке. Поддержка браузерами появилась позже (с 2017 года), но теперь распространена.</w:t>
      </w:r>
    </w:p>
    <w:p w:rsidR="00931D1C" w:rsidRPr="00931D1C" w:rsidRDefault="00551750" w:rsidP="00931D1C">
      <w:r w:rsidRPr="005E3499">
        <w:rPr>
          <w:rStyle w:val="a4"/>
          <w:rFonts w:ascii="Times New Roman" w:hAnsi="Times New Roman" w:cs="Times New Roman"/>
          <w:color w:val="24292F"/>
          <w:sz w:val="28"/>
          <w:szCs w:val="28"/>
        </w:rPr>
        <w:t>6</w:t>
      </w:r>
      <w:r w:rsidR="00931D1C" w:rsidRPr="00931D1C">
        <w:t xml:space="preserve"> Использование CSS-свойства </w:t>
      </w:r>
      <w:proofErr w:type="spellStart"/>
      <w:r w:rsidR="00931D1C" w:rsidRPr="00931D1C">
        <w:t>position</w:t>
      </w:r>
      <w:proofErr w:type="spellEnd"/>
    </w:p>
    <w:p w:rsidR="00931D1C" w:rsidRPr="00931D1C" w:rsidRDefault="00931D1C" w:rsidP="00931D1C">
      <w:pPr>
        <w:rPr>
          <w:rFonts w:eastAsia="Times New Roman"/>
          <w:lang w:eastAsia="ru-RU"/>
        </w:rPr>
      </w:pPr>
      <w:proofErr w:type="spellStart"/>
      <w:r w:rsidRPr="00931D1C">
        <w:rPr>
          <w:rFonts w:eastAsia="Times New Roman"/>
          <w:b/>
          <w:bCs/>
          <w:lang w:eastAsia="ru-RU"/>
        </w:rPr>
        <w:t>Relative</w:t>
      </w:r>
      <w:proofErr w:type="spellEnd"/>
      <w:r w:rsidRPr="00931D1C">
        <w:rPr>
          <w:rFonts w:eastAsia="Times New Roman"/>
          <w:b/>
          <w:bCs/>
          <w:lang w:eastAsia="ru-RU"/>
        </w:rPr>
        <w:t xml:space="preserve"> для родителя + </w:t>
      </w:r>
      <w:proofErr w:type="spellStart"/>
      <w:r w:rsidRPr="00931D1C">
        <w:rPr>
          <w:rFonts w:eastAsia="Times New Roman"/>
          <w:b/>
          <w:bCs/>
          <w:lang w:eastAsia="ru-RU"/>
        </w:rPr>
        <w:t>absolute</w:t>
      </w:r>
      <w:proofErr w:type="spellEnd"/>
      <w:r w:rsidRPr="00931D1C">
        <w:rPr>
          <w:rFonts w:eastAsia="Times New Roman"/>
          <w:b/>
          <w:bCs/>
          <w:lang w:eastAsia="ru-RU"/>
        </w:rPr>
        <w:t xml:space="preserve"> для дочернего</w:t>
      </w:r>
      <w:r w:rsidRPr="00931D1C">
        <w:rPr>
          <w:rFonts w:eastAsia="Times New Roman"/>
          <w:lang w:eastAsia="ru-RU"/>
        </w:rPr>
        <w:t>: Родитель устанавливается как относительная точка отсчета, а дочерний элемент сдвигается относительно него. Это позволяет точно размещать элементы, игнорируя обычный поток.</w:t>
      </w:r>
    </w:p>
    <w:p w:rsidR="00931D1C" w:rsidRPr="00931D1C" w:rsidRDefault="00931D1C" w:rsidP="00931D1C">
      <w:pPr>
        <w:rPr>
          <w:rFonts w:eastAsia="Times New Roman"/>
          <w:lang w:eastAsia="ru-RU"/>
        </w:rPr>
      </w:pPr>
      <w:r w:rsidRPr="00931D1C">
        <w:rPr>
          <w:rFonts w:eastAsia="Times New Roman"/>
          <w:b/>
          <w:bCs/>
          <w:lang w:eastAsia="ru-RU"/>
        </w:rPr>
        <w:t> </w:t>
      </w:r>
      <w:proofErr w:type="spellStart"/>
      <w:r w:rsidRPr="00931D1C">
        <w:rPr>
          <w:rFonts w:eastAsia="Times New Roman"/>
          <w:b/>
          <w:bCs/>
          <w:lang w:eastAsia="ru-RU"/>
        </w:rPr>
        <w:t>Flexbox</w:t>
      </w:r>
      <w:proofErr w:type="spellEnd"/>
      <w:r w:rsidRPr="00931D1C">
        <w:rPr>
          <w:rFonts w:eastAsia="Times New Roman"/>
          <w:b/>
          <w:bCs/>
          <w:lang w:eastAsia="ru-RU"/>
        </w:rPr>
        <w:t xml:space="preserve"> (гибкие контейнеры)</w:t>
      </w:r>
    </w:p>
    <w:p w:rsidR="00931D1C" w:rsidRPr="00931D1C" w:rsidRDefault="00931D1C" w:rsidP="00931D1C">
      <w:pPr>
        <w:rPr>
          <w:rFonts w:eastAsia="Times New Roman"/>
          <w:lang w:eastAsia="ru-RU"/>
        </w:rPr>
      </w:pPr>
      <w:r w:rsidRPr="00931D1C">
        <w:rPr>
          <w:rFonts w:eastAsia="Times New Roman"/>
          <w:lang w:eastAsia="ru-RU"/>
        </w:rPr>
        <w:t>Родитель превращается в гибкий контейнер, где дочерние элементы выстраиваются вдоль оси. Можно задавать выравнивание по горизонтали (например, по центру) и вертикали, а также менять порядок без изменения HTML.</w:t>
      </w:r>
    </w:p>
    <w:p w:rsidR="00931D1C" w:rsidRPr="00931D1C" w:rsidRDefault="00931D1C" w:rsidP="00931D1C">
      <w:pPr>
        <w:rPr>
          <w:rFonts w:eastAsia="Times New Roman"/>
          <w:lang w:eastAsia="ru-RU"/>
        </w:rPr>
      </w:pPr>
      <w:r w:rsidRPr="00931D1C">
        <w:rPr>
          <w:rFonts w:eastAsia="Times New Roman"/>
          <w:b/>
          <w:bCs/>
          <w:lang w:eastAsia="ru-RU"/>
        </w:rPr>
        <w:t xml:space="preserve">CSS </w:t>
      </w:r>
      <w:proofErr w:type="spellStart"/>
      <w:r w:rsidRPr="00931D1C">
        <w:rPr>
          <w:rFonts w:eastAsia="Times New Roman"/>
          <w:b/>
          <w:bCs/>
          <w:lang w:eastAsia="ru-RU"/>
        </w:rPr>
        <w:t>Grid</w:t>
      </w:r>
      <w:proofErr w:type="spellEnd"/>
      <w:r w:rsidRPr="00931D1C">
        <w:rPr>
          <w:rFonts w:eastAsia="Times New Roman"/>
          <w:b/>
          <w:bCs/>
          <w:lang w:eastAsia="ru-RU"/>
        </w:rPr>
        <w:t xml:space="preserve"> (сетки)</w:t>
      </w:r>
    </w:p>
    <w:p w:rsidR="00931D1C" w:rsidRPr="00931D1C" w:rsidRDefault="00931D1C" w:rsidP="00931D1C">
      <w:pPr>
        <w:rPr>
          <w:rFonts w:eastAsia="Times New Roman"/>
          <w:lang w:eastAsia="ru-RU"/>
        </w:rPr>
      </w:pPr>
      <w:r w:rsidRPr="00931D1C">
        <w:rPr>
          <w:rFonts w:eastAsia="Times New Roman"/>
          <w:lang w:eastAsia="ru-RU"/>
        </w:rPr>
        <w:t>Родитель становится сеткой с строками и колонками. Дочерние элементы автоматически заполняют ячейки, и можно точно указывать их позиции в сетке для создания сложных макетов.</w:t>
      </w:r>
    </w:p>
    <w:p w:rsidR="00931D1C" w:rsidRPr="00931D1C" w:rsidRDefault="00931D1C" w:rsidP="00931D1C">
      <w:pPr>
        <w:rPr>
          <w:rFonts w:eastAsia="Times New Roman"/>
          <w:lang w:eastAsia="ru-RU"/>
        </w:rPr>
      </w:pPr>
      <w:r w:rsidRPr="00931D1C">
        <w:rPr>
          <w:rFonts w:eastAsia="Times New Roman"/>
          <w:b/>
          <w:bCs/>
          <w:lang w:eastAsia="ru-RU"/>
        </w:rPr>
        <w:t>Обычный поток документа</w:t>
      </w:r>
    </w:p>
    <w:p w:rsidR="00931D1C" w:rsidRPr="00931D1C" w:rsidRDefault="00931D1C" w:rsidP="00931D1C">
      <w:pPr>
        <w:rPr>
          <w:rFonts w:eastAsia="Times New Roman"/>
          <w:lang w:eastAsia="ru-RU"/>
        </w:rPr>
      </w:pPr>
      <w:r w:rsidRPr="00931D1C">
        <w:rPr>
          <w:rFonts w:eastAsia="Times New Roman"/>
          <w:lang w:eastAsia="ru-RU"/>
        </w:rPr>
        <w:t xml:space="preserve">Элементы следуют естественному порядку: блоки друг за другом, </w:t>
      </w:r>
      <w:proofErr w:type="spellStart"/>
      <w:r w:rsidRPr="00931D1C">
        <w:rPr>
          <w:rFonts w:eastAsia="Times New Roman"/>
          <w:lang w:eastAsia="ru-RU"/>
        </w:rPr>
        <w:t>inline</w:t>
      </w:r>
      <w:proofErr w:type="spellEnd"/>
      <w:r w:rsidRPr="00931D1C">
        <w:rPr>
          <w:rFonts w:eastAsia="Times New Roman"/>
          <w:lang w:eastAsia="ru-RU"/>
        </w:rPr>
        <w:t xml:space="preserve"> — в строке. Для управления используются отступы (</w:t>
      </w:r>
      <w:proofErr w:type="spellStart"/>
      <w:r w:rsidRPr="00931D1C">
        <w:rPr>
          <w:rFonts w:eastAsia="Times New Roman"/>
          <w:lang w:eastAsia="ru-RU"/>
        </w:rPr>
        <w:t>margins</w:t>
      </w:r>
      <w:proofErr w:type="spellEnd"/>
      <w:r w:rsidRPr="00931D1C">
        <w:rPr>
          <w:rFonts w:eastAsia="Times New Roman"/>
          <w:lang w:eastAsia="ru-RU"/>
        </w:rPr>
        <w:t>) и внутренние поля (</w:t>
      </w:r>
      <w:proofErr w:type="spellStart"/>
      <w:r w:rsidRPr="00931D1C">
        <w:rPr>
          <w:rFonts w:eastAsia="Times New Roman"/>
          <w:lang w:eastAsia="ru-RU"/>
        </w:rPr>
        <w:t>padding</w:t>
      </w:r>
      <w:proofErr w:type="spellEnd"/>
      <w:r w:rsidRPr="00931D1C">
        <w:rPr>
          <w:rFonts w:eastAsia="Times New Roman"/>
          <w:lang w:eastAsia="ru-RU"/>
        </w:rPr>
        <w:t>) родителя для создания пространства внутри.</w:t>
      </w:r>
    </w:p>
    <w:p w:rsidR="00931D1C" w:rsidRPr="00931D1C" w:rsidRDefault="00931D1C" w:rsidP="00931D1C">
      <w:pPr>
        <w:rPr>
          <w:rFonts w:eastAsia="Times New Roman"/>
          <w:lang w:eastAsia="ru-RU"/>
        </w:rPr>
      </w:pPr>
      <w:r w:rsidRPr="00931D1C">
        <w:rPr>
          <w:rFonts w:eastAsia="Times New Roman"/>
          <w:b/>
          <w:bCs/>
          <w:lang w:eastAsia="ru-RU"/>
        </w:rPr>
        <w:t>Комбинация с дополнительными свойствами</w:t>
      </w:r>
    </w:p>
    <w:p w:rsidR="00931D1C" w:rsidRPr="00931D1C" w:rsidRDefault="00931D1C" w:rsidP="00931D1C">
      <w:pPr>
        <w:rPr>
          <w:rFonts w:eastAsia="Times New Roman"/>
          <w:lang w:eastAsia="ru-RU"/>
        </w:rPr>
      </w:pPr>
      <w:r w:rsidRPr="00931D1C">
        <w:rPr>
          <w:rFonts w:eastAsia="Times New Roman"/>
          <w:lang w:eastAsia="ru-RU"/>
        </w:rPr>
        <w:t>Z-</w:t>
      </w:r>
      <w:proofErr w:type="spellStart"/>
      <w:r w:rsidRPr="00931D1C">
        <w:rPr>
          <w:rFonts w:eastAsia="Times New Roman"/>
          <w:lang w:eastAsia="ru-RU"/>
        </w:rPr>
        <w:t>index</w:t>
      </w:r>
      <w:proofErr w:type="spellEnd"/>
      <w:r w:rsidRPr="00931D1C">
        <w:rPr>
          <w:rFonts w:eastAsia="Times New Roman"/>
          <w:lang w:eastAsia="ru-RU"/>
        </w:rPr>
        <w:t xml:space="preserve"> управляет наложением: элементы с большим значением перекрывают другие.</w:t>
      </w:r>
    </w:p>
    <w:p w:rsidR="00931D1C" w:rsidRPr="00931D1C" w:rsidRDefault="00931D1C" w:rsidP="00931D1C">
      <w:pPr>
        <w:rPr>
          <w:rFonts w:eastAsia="Times New Roman"/>
          <w:lang w:eastAsia="ru-RU"/>
        </w:rPr>
      </w:pPr>
      <w:proofErr w:type="spellStart"/>
      <w:r w:rsidRPr="00931D1C">
        <w:rPr>
          <w:rFonts w:eastAsia="Times New Roman"/>
          <w:lang w:eastAsia="ru-RU"/>
        </w:rPr>
        <w:t>Box-sizing</w:t>
      </w:r>
      <w:proofErr w:type="spellEnd"/>
      <w:r w:rsidRPr="00931D1C">
        <w:rPr>
          <w:rFonts w:eastAsia="Times New Roman"/>
          <w:lang w:eastAsia="ru-RU"/>
        </w:rPr>
        <w:t xml:space="preserve"> включает внутренние поля и границы в расчеты размера контейнера, упрощая позиционирование.</w:t>
      </w:r>
    </w:p>
    <w:p w:rsidR="00551750" w:rsidRPr="00931D1C" w:rsidRDefault="00551750" w:rsidP="00931D1C">
      <w:pPr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:rsidR="00931D1C" w:rsidRPr="00931D1C" w:rsidRDefault="00551750" w:rsidP="00931D1C">
      <w:r w:rsidRPr="00931D1C">
        <w:t>7</w:t>
      </w:r>
      <w:r w:rsidR="00931D1C" w:rsidRPr="00931D1C">
        <w:t xml:space="preserve"> </w:t>
      </w:r>
      <w:r w:rsidR="00931D1C"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&lt;</w:t>
      </w:r>
      <w:proofErr w:type="spellStart"/>
      <w:r w:rsidR="00931D1C"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form</w:t>
      </w:r>
      <w:proofErr w:type="spellEnd"/>
      <w:r w:rsidR="00931D1C"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(форма)</w:t>
      </w:r>
      <w:r w:rsidR="00931D1C" w:rsidRPr="00931D1C">
        <w:t xml:space="preserve">: Корневой контейнер, который группирует все элементы формы. Определяет </w:t>
      </w:r>
      <w:proofErr w:type="spellStart"/>
      <w:r w:rsidR="00931D1C" w:rsidRPr="00931D1C">
        <w:t>action</w:t>
      </w:r>
      <w:proofErr w:type="spellEnd"/>
      <w:r w:rsidR="00931D1C" w:rsidRPr="00931D1C">
        <w:t xml:space="preserve"> (куда отправлять данные) и </w:t>
      </w:r>
      <w:proofErr w:type="spellStart"/>
      <w:r w:rsidR="00931D1C" w:rsidRPr="00931D1C">
        <w:t>method</w:t>
      </w:r>
      <w:proofErr w:type="spellEnd"/>
      <w:r w:rsidR="00931D1C" w:rsidRPr="00931D1C">
        <w:t xml:space="preserve"> (как отправлять — GET или POST).</w:t>
      </w:r>
    </w:p>
    <w:p w:rsidR="00931D1C" w:rsidRPr="00931D1C" w:rsidRDefault="00931D1C" w:rsidP="00931D1C"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input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(поле ввода)</w:t>
      </w:r>
      <w:r w:rsidRPr="00931D1C">
        <w:t xml:space="preserve">: Основной элемент для ввода текста, паролей, чисел и т.д. Имеет типы: </w:t>
      </w:r>
      <w:proofErr w:type="spellStart"/>
      <w:r w:rsidRPr="00931D1C">
        <w:t>text</w:t>
      </w:r>
      <w:proofErr w:type="spellEnd"/>
      <w:r w:rsidRPr="00931D1C">
        <w:t xml:space="preserve"> (текст), </w:t>
      </w:r>
      <w:proofErr w:type="spellStart"/>
      <w:r w:rsidRPr="00931D1C">
        <w:t>password</w:t>
      </w:r>
      <w:proofErr w:type="spellEnd"/>
      <w:r w:rsidRPr="00931D1C">
        <w:t xml:space="preserve"> (пароль), </w:t>
      </w:r>
      <w:proofErr w:type="spellStart"/>
      <w:r w:rsidRPr="00931D1C">
        <w:t>email</w:t>
      </w:r>
      <w:proofErr w:type="spellEnd"/>
      <w:r w:rsidRPr="00931D1C">
        <w:t xml:space="preserve">, </w:t>
      </w:r>
      <w:proofErr w:type="spellStart"/>
      <w:r w:rsidRPr="00931D1C">
        <w:t>number</w:t>
      </w:r>
      <w:proofErr w:type="spellEnd"/>
      <w:r w:rsidRPr="00931D1C">
        <w:t xml:space="preserve">, </w:t>
      </w:r>
      <w:proofErr w:type="spellStart"/>
      <w:r w:rsidRPr="00931D1C">
        <w:t>checkbox</w:t>
      </w:r>
      <w:proofErr w:type="spellEnd"/>
      <w:r w:rsidRPr="00931D1C">
        <w:t xml:space="preserve"> (флажок), </w:t>
      </w:r>
      <w:proofErr w:type="spellStart"/>
      <w:r w:rsidRPr="00931D1C">
        <w:t>radio</w:t>
      </w:r>
      <w:proofErr w:type="spellEnd"/>
      <w:r w:rsidRPr="00931D1C">
        <w:t xml:space="preserve"> (переключатель) и другие.</w:t>
      </w:r>
    </w:p>
    <w:p w:rsidR="00931D1C" w:rsidRPr="00931D1C" w:rsidRDefault="00931D1C" w:rsidP="00931D1C"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textarea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(текстовая область)</w:t>
      </w:r>
      <w:r w:rsidRPr="00931D1C">
        <w:t xml:space="preserve">: Многострочное поле для ввода текста, например, комментариев. Размер можно регулировать атрибутами </w:t>
      </w:r>
      <w:proofErr w:type="spellStart"/>
      <w:r w:rsidRPr="00931D1C">
        <w:t>rows</w:t>
      </w:r>
      <w:proofErr w:type="spellEnd"/>
      <w:r w:rsidRPr="00931D1C">
        <w:t xml:space="preserve"> и </w:t>
      </w:r>
      <w:proofErr w:type="spellStart"/>
      <w:r w:rsidRPr="00931D1C">
        <w:t>cols</w:t>
      </w:r>
      <w:proofErr w:type="spellEnd"/>
      <w:r w:rsidRPr="00931D1C">
        <w:t>.</w:t>
      </w:r>
    </w:p>
    <w:p w:rsidR="00931D1C" w:rsidRPr="00931D1C" w:rsidRDefault="00931D1C" w:rsidP="00931D1C"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button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(кнопка)</w:t>
      </w:r>
      <w:r w:rsidRPr="00931D1C">
        <w:t>: Элемент для запуска действий, таких как отправка формы (</w:t>
      </w:r>
      <w:proofErr w:type="spellStart"/>
      <w:r w:rsidRPr="00931D1C">
        <w:t>type</w:t>
      </w:r>
      <w:proofErr w:type="spellEnd"/>
      <w:r w:rsidRPr="00931D1C">
        <w:t>="</w:t>
      </w:r>
      <w:proofErr w:type="spellStart"/>
      <w:r w:rsidRPr="00931D1C">
        <w:t>submit</w:t>
      </w:r>
      <w:proofErr w:type="spellEnd"/>
      <w:r w:rsidRPr="00931D1C">
        <w:t>") или сброс (</w:t>
      </w:r>
      <w:proofErr w:type="spellStart"/>
      <w:r w:rsidRPr="00931D1C">
        <w:t>type</w:t>
      </w:r>
      <w:proofErr w:type="spellEnd"/>
      <w:r w:rsidRPr="00931D1C">
        <w:t>="</w:t>
      </w:r>
      <w:proofErr w:type="spellStart"/>
      <w:r w:rsidRPr="00931D1C">
        <w:t>reset</w:t>
      </w:r>
      <w:proofErr w:type="spellEnd"/>
      <w:r w:rsidRPr="00931D1C">
        <w:t>"). Может содержать текст или изображения.</w:t>
      </w:r>
    </w:p>
    <w:p w:rsidR="00931D1C" w:rsidRPr="00931D1C" w:rsidRDefault="00931D1C" w:rsidP="00931D1C"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select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(выпадающий список)</w:t>
      </w:r>
      <w:proofErr w:type="gramStart"/>
      <w:r w:rsidRPr="00931D1C">
        <w:t>: Позволяет</w:t>
      </w:r>
      <w:proofErr w:type="gramEnd"/>
      <w:r w:rsidRPr="00931D1C">
        <w:t xml:space="preserve"> выбрать один или несколько вариантов из списка. Внутри размещаются элементы &lt;</w:t>
      </w:r>
      <w:proofErr w:type="spellStart"/>
      <w:r w:rsidRPr="00931D1C">
        <w:t>option</w:t>
      </w:r>
      <w:proofErr w:type="spellEnd"/>
      <w:r w:rsidRPr="00931D1C">
        <w:t>&gt;.</w:t>
      </w:r>
    </w:p>
    <w:p w:rsidR="00931D1C" w:rsidRPr="00931D1C" w:rsidRDefault="00931D1C" w:rsidP="00931D1C">
      <w:pPr>
        <w:rPr>
          <w:rFonts w:ascii="Times New Roman" w:hAnsi="Times New Roman" w:cs="Times New Roman"/>
          <w:sz w:val="28"/>
          <w:szCs w:val="28"/>
        </w:rPr>
      </w:pPr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lastRenderedPageBreak/>
        <w:t>&lt;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option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(вариант выбора)</w:t>
      </w:r>
      <w:proofErr w:type="gramStart"/>
      <w:r w:rsidRPr="00931D1C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931D1C">
        <w:rPr>
          <w:rFonts w:ascii="Times New Roman" w:hAnsi="Times New Roman" w:cs="Times New Roman"/>
          <w:sz w:val="28"/>
          <w:szCs w:val="28"/>
        </w:rPr>
        <w:t xml:space="preserve"> отдельный элемент в &lt;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 xml:space="preserve">&gt;. Атрибут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 xml:space="preserve"> делает его выбранным по умолчанию.</w:t>
      </w:r>
    </w:p>
    <w:p w:rsidR="00931D1C" w:rsidRPr="00931D1C" w:rsidRDefault="00931D1C" w:rsidP="00931D1C"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label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(метка)</w:t>
      </w:r>
      <w:r w:rsidRPr="00931D1C">
        <w:rPr>
          <w:rFonts w:ascii="Times New Roman" w:hAnsi="Times New Roman" w:cs="Times New Roman"/>
          <w:sz w:val="28"/>
          <w:szCs w:val="28"/>
        </w:rPr>
        <w:t xml:space="preserve">: Текстовое описание элемента формы, связанное с ним через атрибут </w:t>
      </w:r>
      <w:proofErr w:type="spellStart"/>
      <w:r w:rsidRPr="00931D1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31D1C">
        <w:rPr>
          <w:rFonts w:ascii="Times New Roman" w:hAnsi="Times New Roman" w:cs="Times New Roman"/>
          <w:sz w:val="28"/>
          <w:szCs w:val="28"/>
        </w:rPr>
        <w:t>.</w:t>
      </w:r>
      <w:r w:rsidRPr="00931D1C">
        <w:t xml:space="preserve"> Обеспечивает доступность и улучшает UX.</w:t>
      </w:r>
    </w:p>
    <w:p w:rsidR="00931D1C" w:rsidRPr="00931D1C" w:rsidRDefault="00931D1C" w:rsidP="00931D1C"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fieldset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(группа полей)</w:t>
      </w:r>
      <w:proofErr w:type="gramStart"/>
      <w:r w:rsidRPr="00931D1C">
        <w:t>: Группирует</w:t>
      </w:r>
      <w:proofErr w:type="gramEnd"/>
      <w:r w:rsidRPr="00931D1C">
        <w:t xml:space="preserve"> связанные элементы формы для лучшей организации. Часто используется с &lt;</w:t>
      </w:r>
      <w:proofErr w:type="spellStart"/>
      <w:r w:rsidRPr="00931D1C">
        <w:t>legend</w:t>
      </w:r>
      <w:proofErr w:type="spellEnd"/>
      <w:r w:rsidRPr="00931D1C">
        <w:t>&gt; для заголовка группы.</w:t>
      </w:r>
    </w:p>
    <w:p w:rsidR="00931D1C" w:rsidRPr="00931D1C" w:rsidRDefault="00931D1C" w:rsidP="00931D1C"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legend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(заголовок группы)</w:t>
      </w:r>
      <w:r w:rsidRPr="00931D1C">
        <w:t>: Описательный текст для &lt;</w:t>
      </w:r>
      <w:proofErr w:type="spellStart"/>
      <w:r w:rsidRPr="00931D1C">
        <w:t>fieldset</w:t>
      </w:r>
      <w:proofErr w:type="spellEnd"/>
      <w:r w:rsidRPr="00931D1C">
        <w:t>&gt;, который визуально выделяет группу элементов.</w:t>
      </w:r>
    </w:p>
    <w:p w:rsidR="00931D1C" w:rsidRPr="00931D1C" w:rsidRDefault="00931D1C" w:rsidP="00931D1C"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datalist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(список данных)</w:t>
      </w:r>
      <w:proofErr w:type="gramStart"/>
      <w:r w:rsidRPr="00931D1C">
        <w:t>: Предоставляет</w:t>
      </w:r>
      <w:proofErr w:type="gramEnd"/>
      <w:r w:rsidRPr="00931D1C">
        <w:t xml:space="preserve"> список предопределенных значений для </w:t>
      </w:r>
      <w:proofErr w:type="spellStart"/>
      <w:r w:rsidRPr="00931D1C">
        <w:t>autocomplete</w:t>
      </w:r>
      <w:proofErr w:type="spellEnd"/>
      <w:r w:rsidRPr="00931D1C">
        <w:t xml:space="preserve"> в &lt;</w:t>
      </w:r>
      <w:proofErr w:type="spellStart"/>
      <w:r w:rsidRPr="00931D1C">
        <w:t>input</w:t>
      </w:r>
      <w:proofErr w:type="spellEnd"/>
      <w:r w:rsidRPr="00931D1C">
        <w:t xml:space="preserve">&gt;. Атрибут </w:t>
      </w:r>
      <w:proofErr w:type="spellStart"/>
      <w:r w:rsidRPr="00931D1C">
        <w:t>list</w:t>
      </w:r>
      <w:proofErr w:type="spellEnd"/>
      <w:r w:rsidRPr="00931D1C">
        <w:t xml:space="preserve"> связывает их.</w:t>
      </w:r>
    </w:p>
    <w:p w:rsidR="00551750" w:rsidRPr="00931D1C" w:rsidRDefault="00931D1C" w:rsidP="00931D1C"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&lt;</w:t>
      </w:r>
      <w:proofErr w:type="spellStart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output</w:t>
      </w:r>
      <w:proofErr w:type="spellEnd"/>
      <w:r w:rsidRPr="00931D1C">
        <w:rPr>
          <w:rStyle w:val="a4"/>
          <w:rFonts w:ascii="Times New Roman" w:hAnsi="Times New Roman" w:cs="Times New Roman"/>
          <w:color w:val="24292F"/>
          <w:sz w:val="28"/>
          <w:szCs w:val="28"/>
        </w:rPr>
        <w:t>&gt; (вывод результата)</w:t>
      </w:r>
      <w:proofErr w:type="gramStart"/>
      <w:r w:rsidRPr="00931D1C">
        <w:t>: Отображает</w:t>
      </w:r>
      <w:proofErr w:type="gramEnd"/>
      <w:r w:rsidRPr="00931D1C">
        <w:t xml:space="preserve"> результаты вычислений или других операций в форме, обновляемые динамически.</w:t>
      </w:r>
    </w:p>
    <w:p w:rsidR="00931D1C" w:rsidRPr="00931D1C" w:rsidRDefault="00931D1C" w:rsidP="00931D1C">
      <w:r w:rsidRPr="00931D1C">
        <w:t xml:space="preserve">8 </w:t>
      </w:r>
      <w:proofErr w:type="spellStart"/>
      <w:r w:rsidRPr="00931D1C">
        <w:rPr>
          <w:lang w:val="en-US"/>
        </w:rPr>
        <w:t>accesskey</w:t>
      </w:r>
      <w:proofErr w:type="spellEnd"/>
      <w:proofErr w:type="gramStart"/>
      <w:r w:rsidRPr="00931D1C">
        <w:t>: Определяет</w:t>
      </w:r>
      <w:proofErr w:type="gramEnd"/>
      <w:r w:rsidRPr="00931D1C">
        <w:t xml:space="preserve"> клавишу-горячую для фокуса на элементе (например, для навигации с клавиатуры).</w:t>
      </w:r>
    </w:p>
    <w:p w:rsidR="00931D1C" w:rsidRPr="00931D1C" w:rsidRDefault="00931D1C" w:rsidP="00931D1C">
      <w:proofErr w:type="spellStart"/>
      <w:r w:rsidRPr="00931D1C">
        <w:rPr>
          <w:lang w:val="en-US"/>
        </w:rPr>
        <w:t>autocapitalize</w:t>
      </w:r>
      <w:proofErr w:type="spellEnd"/>
      <w:r w:rsidRPr="00931D1C">
        <w:t>: Управляет авто-капитализацией текста в полях ввода (слова, предложения и т.д.).</w:t>
      </w:r>
    </w:p>
    <w:p w:rsidR="00931D1C" w:rsidRPr="00931D1C" w:rsidRDefault="00931D1C" w:rsidP="00931D1C">
      <w:r w:rsidRPr="00931D1C">
        <w:rPr>
          <w:lang w:val="en-US"/>
        </w:rPr>
        <w:t>autofocus</w:t>
      </w:r>
      <w:r w:rsidRPr="00931D1C">
        <w:t>: Элемент автоматически получает фокус при загрузке страницы (только для одного элемента).</w:t>
      </w:r>
    </w:p>
    <w:p w:rsidR="00931D1C" w:rsidRPr="00931D1C" w:rsidRDefault="00931D1C" w:rsidP="00931D1C">
      <w:r w:rsidRPr="00931D1C">
        <w:rPr>
          <w:lang w:val="en-US"/>
        </w:rPr>
        <w:t>class</w:t>
      </w:r>
      <w:r w:rsidRPr="00931D1C">
        <w:t xml:space="preserve">: Присваивает </w:t>
      </w:r>
      <w:r w:rsidRPr="00931D1C">
        <w:rPr>
          <w:lang w:val="en-US"/>
        </w:rPr>
        <w:t>CSS</w:t>
      </w:r>
      <w:r w:rsidRPr="00931D1C">
        <w:t>-классы для стилизации.</w:t>
      </w:r>
    </w:p>
    <w:p w:rsidR="00931D1C" w:rsidRPr="00931D1C" w:rsidRDefault="00931D1C" w:rsidP="00931D1C">
      <w:proofErr w:type="spellStart"/>
      <w:r w:rsidRPr="00931D1C">
        <w:rPr>
          <w:lang w:val="en-US"/>
        </w:rPr>
        <w:t>contenteditable</w:t>
      </w:r>
      <w:proofErr w:type="spellEnd"/>
      <w:r w:rsidRPr="00931D1C">
        <w:t>: Разрешает редактирование содержимого элемента пользователем (</w:t>
      </w:r>
      <w:r w:rsidRPr="00931D1C">
        <w:rPr>
          <w:lang w:val="en-US"/>
        </w:rPr>
        <w:t>true</w:t>
      </w:r>
      <w:r w:rsidRPr="00931D1C">
        <w:t>/</w:t>
      </w:r>
      <w:r w:rsidRPr="00931D1C">
        <w:rPr>
          <w:lang w:val="en-US"/>
        </w:rPr>
        <w:t>false</w:t>
      </w:r>
      <w:r w:rsidRPr="00931D1C">
        <w:t>).</w:t>
      </w:r>
    </w:p>
    <w:p w:rsidR="00931D1C" w:rsidRPr="00931D1C" w:rsidRDefault="00931D1C" w:rsidP="00931D1C">
      <w:r w:rsidRPr="00931D1C">
        <w:rPr>
          <w:lang w:val="en-US"/>
        </w:rPr>
        <w:t>data</w:t>
      </w:r>
      <w:r w:rsidRPr="00931D1C">
        <w:t xml:space="preserve">-*: Пользовательские атрибуты для хранения данных (например, </w:t>
      </w:r>
      <w:r w:rsidRPr="00931D1C">
        <w:rPr>
          <w:lang w:val="en-US"/>
        </w:rPr>
        <w:t>data</w:t>
      </w:r>
      <w:r w:rsidRPr="00931D1C">
        <w:t>-</w:t>
      </w:r>
      <w:r w:rsidRPr="00931D1C">
        <w:rPr>
          <w:lang w:val="en-US"/>
        </w:rPr>
        <w:t>custom</w:t>
      </w:r>
      <w:r w:rsidRPr="00931D1C">
        <w:t>="</w:t>
      </w:r>
      <w:r w:rsidRPr="00931D1C">
        <w:rPr>
          <w:lang w:val="en-US"/>
        </w:rPr>
        <w:t>value</w:t>
      </w:r>
      <w:r w:rsidRPr="00931D1C">
        <w:t xml:space="preserve">"), доступные через </w:t>
      </w:r>
      <w:r w:rsidRPr="00931D1C">
        <w:rPr>
          <w:lang w:val="en-US"/>
        </w:rPr>
        <w:t>JavaScript</w:t>
      </w:r>
      <w:r w:rsidRPr="00931D1C">
        <w:t>.</w:t>
      </w:r>
    </w:p>
    <w:p w:rsidR="00931D1C" w:rsidRPr="00931D1C" w:rsidRDefault="00931D1C" w:rsidP="00931D1C">
      <w:proofErr w:type="spellStart"/>
      <w:r w:rsidRPr="00931D1C">
        <w:rPr>
          <w:lang w:val="en-US"/>
        </w:rPr>
        <w:t>dir</w:t>
      </w:r>
      <w:proofErr w:type="spellEnd"/>
      <w:r w:rsidRPr="00931D1C">
        <w:t>: Определяет направление текста (</w:t>
      </w:r>
      <w:proofErr w:type="spellStart"/>
      <w:r w:rsidRPr="00931D1C">
        <w:rPr>
          <w:lang w:val="en-US"/>
        </w:rPr>
        <w:t>ltr</w:t>
      </w:r>
      <w:proofErr w:type="spellEnd"/>
      <w:r w:rsidRPr="00931D1C">
        <w:t xml:space="preserve"> — слева направо, </w:t>
      </w:r>
      <w:proofErr w:type="spellStart"/>
      <w:r w:rsidRPr="00931D1C">
        <w:rPr>
          <w:lang w:val="en-US"/>
        </w:rPr>
        <w:t>rtl</w:t>
      </w:r>
      <w:proofErr w:type="spellEnd"/>
      <w:r w:rsidRPr="00931D1C">
        <w:t xml:space="preserve"> — справа налево).</w:t>
      </w:r>
    </w:p>
    <w:p w:rsidR="00931D1C" w:rsidRPr="00931D1C" w:rsidRDefault="00931D1C" w:rsidP="00931D1C">
      <w:r w:rsidRPr="00931D1C">
        <w:rPr>
          <w:lang w:val="en-US"/>
        </w:rPr>
        <w:t>draggable</w:t>
      </w:r>
      <w:r w:rsidRPr="00931D1C">
        <w:t>: Указывает, можно ли перетаскивать элемент (</w:t>
      </w:r>
      <w:r w:rsidRPr="00931D1C">
        <w:rPr>
          <w:lang w:val="en-US"/>
        </w:rPr>
        <w:t>true</w:t>
      </w:r>
      <w:r w:rsidRPr="00931D1C">
        <w:t>/</w:t>
      </w:r>
      <w:r w:rsidRPr="00931D1C">
        <w:rPr>
          <w:lang w:val="en-US"/>
        </w:rPr>
        <w:t>false</w:t>
      </w:r>
      <w:r w:rsidRPr="00931D1C">
        <w:t>).</w:t>
      </w:r>
    </w:p>
    <w:p w:rsidR="00931D1C" w:rsidRPr="00931D1C" w:rsidRDefault="00931D1C" w:rsidP="00931D1C">
      <w:r w:rsidRPr="00931D1C">
        <w:rPr>
          <w:lang w:val="en-US"/>
        </w:rPr>
        <w:t>hidden</w:t>
      </w:r>
      <w:r w:rsidRPr="00931D1C">
        <w:t xml:space="preserve">: Прячет элемент (аналогично </w:t>
      </w:r>
      <w:r w:rsidRPr="00931D1C">
        <w:rPr>
          <w:lang w:val="en-US"/>
        </w:rPr>
        <w:t>display</w:t>
      </w:r>
      <w:r w:rsidRPr="00931D1C">
        <w:t xml:space="preserve">: </w:t>
      </w:r>
      <w:r w:rsidRPr="00931D1C">
        <w:rPr>
          <w:lang w:val="en-US"/>
        </w:rPr>
        <w:t>none</w:t>
      </w:r>
      <w:r w:rsidRPr="00931D1C">
        <w:t xml:space="preserve"> в </w:t>
      </w:r>
      <w:r w:rsidRPr="00931D1C">
        <w:rPr>
          <w:lang w:val="en-US"/>
        </w:rPr>
        <w:t>CSS</w:t>
      </w:r>
      <w:r w:rsidRPr="00931D1C">
        <w:t>).</w:t>
      </w:r>
    </w:p>
    <w:p w:rsidR="00931D1C" w:rsidRPr="00931D1C" w:rsidRDefault="00931D1C" w:rsidP="00931D1C">
      <w:r w:rsidRPr="00931D1C">
        <w:rPr>
          <w:lang w:val="en-US"/>
        </w:rPr>
        <w:t>id</w:t>
      </w:r>
      <w:r w:rsidRPr="00931D1C">
        <w:t>: Уникальный идентификатор элемента для ссылок и скриптов.</w:t>
      </w:r>
    </w:p>
    <w:p w:rsidR="00931D1C" w:rsidRPr="00931D1C" w:rsidRDefault="00931D1C" w:rsidP="00931D1C">
      <w:proofErr w:type="spellStart"/>
      <w:r w:rsidRPr="00931D1C">
        <w:rPr>
          <w:lang w:val="en-US"/>
        </w:rPr>
        <w:t>lang</w:t>
      </w:r>
      <w:proofErr w:type="spellEnd"/>
      <w:r w:rsidRPr="00931D1C">
        <w:t>: Определяет язык содержимого элемента.</w:t>
      </w:r>
    </w:p>
    <w:p w:rsidR="00931D1C" w:rsidRPr="00931D1C" w:rsidRDefault="00931D1C" w:rsidP="00931D1C">
      <w:r w:rsidRPr="00931D1C">
        <w:rPr>
          <w:lang w:val="en-US"/>
        </w:rPr>
        <w:t>spellcheck</w:t>
      </w:r>
      <w:r w:rsidRPr="00931D1C">
        <w:t>: Включает/отключает проверку орфографии (</w:t>
      </w:r>
      <w:r w:rsidRPr="00931D1C">
        <w:rPr>
          <w:lang w:val="en-US"/>
        </w:rPr>
        <w:t>true</w:t>
      </w:r>
      <w:r w:rsidRPr="00931D1C">
        <w:t>/</w:t>
      </w:r>
      <w:r w:rsidRPr="00931D1C">
        <w:rPr>
          <w:lang w:val="en-US"/>
        </w:rPr>
        <w:t>false</w:t>
      </w:r>
      <w:r w:rsidRPr="00931D1C">
        <w:t>).</w:t>
      </w:r>
    </w:p>
    <w:p w:rsidR="00931D1C" w:rsidRPr="00931D1C" w:rsidRDefault="00931D1C" w:rsidP="00931D1C">
      <w:r w:rsidRPr="00931D1C">
        <w:rPr>
          <w:lang w:val="en-US"/>
        </w:rPr>
        <w:t>style</w:t>
      </w:r>
      <w:r w:rsidRPr="00931D1C">
        <w:t xml:space="preserve">: Встраивает встроенные </w:t>
      </w:r>
      <w:r w:rsidRPr="00931D1C">
        <w:rPr>
          <w:lang w:val="en-US"/>
        </w:rPr>
        <w:t>CSS</w:t>
      </w:r>
      <w:r w:rsidRPr="00931D1C">
        <w:t>-стили.</w:t>
      </w:r>
    </w:p>
    <w:p w:rsidR="00931D1C" w:rsidRPr="00931D1C" w:rsidRDefault="00931D1C" w:rsidP="00931D1C">
      <w:proofErr w:type="spellStart"/>
      <w:r w:rsidRPr="00931D1C">
        <w:rPr>
          <w:lang w:val="en-US"/>
        </w:rPr>
        <w:t>tabindex</w:t>
      </w:r>
      <w:proofErr w:type="spellEnd"/>
      <w:r w:rsidRPr="00931D1C">
        <w:t xml:space="preserve">: Определяет порядок фокусировки при навигации клавишей </w:t>
      </w:r>
      <w:r w:rsidRPr="00931D1C">
        <w:rPr>
          <w:lang w:val="en-US"/>
        </w:rPr>
        <w:t>Tab</w:t>
      </w:r>
      <w:r w:rsidRPr="00931D1C">
        <w:t xml:space="preserve"> (0 — по умолчанию, отрицательные — исключают).</w:t>
      </w:r>
    </w:p>
    <w:p w:rsidR="00931D1C" w:rsidRPr="00931D1C" w:rsidRDefault="00931D1C" w:rsidP="00931D1C">
      <w:r w:rsidRPr="00931D1C">
        <w:rPr>
          <w:lang w:val="en-US"/>
        </w:rPr>
        <w:t>title</w:t>
      </w:r>
      <w:r w:rsidRPr="00931D1C">
        <w:t>: Отображает всплывающую подсказку при наведении курсора.</w:t>
      </w:r>
    </w:p>
    <w:p w:rsidR="00931D1C" w:rsidRDefault="00931D1C" w:rsidP="00931D1C">
      <w:r w:rsidRPr="00931D1C">
        <w:rPr>
          <w:lang w:val="en-US"/>
        </w:rPr>
        <w:t>translate</w:t>
      </w:r>
      <w:r w:rsidRPr="00931D1C">
        <w:t>: Описывает, переводить ли содержимое при локализации (</w:t>
      </w:r>
      <w:r w:rsidRPr="00931D1C">
        <w:rPr>
          <w:lang w:val="en-US"/>
        </w:rPr>
        <w:t>yes</w:t>
      </w:r>
      <w:r w:rsidRPr="00931D1C">
        <w:t>/</w:t>
      </w:r>
      <w:r w:rsidRPr="00931D1C">
        <w:rPr>
          <w:lang w:val="en-US"/>
        </w:rPr>
        <w:t>no</w:t>
      </w:r>
      <w:r w:rsidRPr="00931D1C">
        <w:t>).</w:t>
      </w:r>
    </w:p>
    <w:p w:rsidR="005E3499" w:rsidRDefault="005E3499" w:rsidP="00931D1C"/>
    <w:p w:rsidR="005E3499" w:rsidRDefault="005E3499" w:rsidP="00931D1C"/>
    <w:p w:rsidR="005E3499" w:rsidRDefault="005E3499" w:rsidP="00931D1C"/>
    <w:p w:rsidR="005E3499" w:rsidRPr="00931D1C" w:rsidRDefault="005E3499" w:rsidP="00931D1C">
      <w:bookmarkStart w:id="0" w:name="_GoBack"/>
      <w:bookmarkEnd w:id="0"/>
    </w:p>
    <w:p w:rsidR="00551750" w:rsidRPr="00931D1C" w:rsidRDefault="00551750" w:rsidP="00551750">
      <w:pPr>
        <w:pStyle w:val="a3"/>
        <w:spacing w:before="240" w:beforeAutospacing="0" w:after="240" w:afterAutospacing="0"/>
        <w:ind w:left="360"/>
        <w:rPr>
          <w:rFonts w:ascii="Helvetica" w:hAnsi="Helvetica" w:cs="Helvetica"/>
          <w:color w:val="24292F"/>
          <w:sz w:val="21"/>
          <w:szCs w:val="21"/>
        </w:rPr>
      </w:pPr>
    </w:p>
    <w:p w:rsidR="00551750" w:rsidRDefault="00551750"/>
    <w:sectPr w:rsidR="00551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D65"/>
    <w:multiLevelType w:val="multilevel"/>
    <w:tmpl w:val="282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96495"/>
    <w:multiLevelType w:val="multilevel"/>
    <w:tmpl w:val="0C06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A11A3"/>
    <w:multiLevelType w:val="multilevel"/>
    <w:tmpl w:val="AAC6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90C69"/>
    <w:multiLevelType w:val="multilevel"/>
    <w:tmpl w:val="80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0288"/>
    <w:multiLevelType w:val="multilevel"/>
    <w:tmpl w:val="8B4C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360FA"/>
    <w:multiLevelType w:val="multilevel"/>
    <w:tmpl w:val="5BAE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51253"/>
    <w:multiLevelType w:val="multilevel"/>
    <w:tmpl w:val="64E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20FF8"/>
    <w:multiLevelType w:val="multilevel"/>
    <w:tmpl w:val="897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C4B6B"/>
    <w:multiLevelType w:val="multilevel"/>
    <w:tmpl w:val="1C84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B656E"/>
    <w:multiLevelType w:val="multilevel"/>
    <w:tmpl w:val="099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53BB1"/>
    <w:multiLevelType w:val="multilevel"/>
    <w:tmpl w:val="4A3A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D520C"/>
    <w:multiLevelType w:val="multilevel"/>
    <w:tmpl w:val="B052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50"/>
    <w:rsid w:val="004C645B"/>
    <w:rsid w:val="00551750"/>
    <w:rsid w:val="005E3499"/>
    <w:rsid w:val="00780EDC"/>
    <w:rsid w:val="008E1FA7"/>
    <w:rsid w:val="00931D1C"/>
    <w:rsid w:val="00C06615"/>
    <w:rsid w:val="00D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6781"/>
  <w15:chartTrackingRefBased/>
  <w15:docId w15:val="{00EFAB1D-E951-476B-9B47-33485F6C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517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517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175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55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1750"/>
    <w:rPr>
      <w:b/>
      <w:bCs/>
    </w:rPr>
  </w:style>
  <w:style w:type="character" w:styleId="a5">
    <w:name w:val="Emphasis"/>
    <w:basedOn w:val="a0"/>
    <w:uiPriority w:val="20"/>
    <w:qFormat/>
    <w:rsid w:val="00551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Кирилл Сергеевич</dc:creator>
  <cp:keywords/>
  <dc:description/>
  <cp:lastModifiedBy>Дронов Максим Дмитриевич</cp:lastModifiedBy>
  <cp:revision>4</cp:revision>
  <dcterms:created xsi:type="dcterms:W3CDTF">2025-09-26T08:33:00Z</dcterms:created>
  <dcterms:modified xsi:type="dcterms:W3CDTF">2025-09-26T09:05:00Z</dcterms:modified>
</cp:coreProperties>
</file>