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C3" w:rsidRDefault="0009534C" w:rsidP="008F15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58D">
        <w:rPr>
          <w:rFonts w:ascii="Times New Roman" w:hAnsi="Times New Roman" w:cs="Times New Roman"/>
          <w:b/>
          <w:sz w:val="28"/>
          <w:szCs w:val="28"/>
        </w:rPr>
        <w:t>Майстерність усних виступів відомих людей</w:t>
      </w:r>
    </w:p>
    <w:p w:rsidR="008F158D" w:rsidRPr="008F158D" w:rsidRDefault="008F158D" w:rsidP="008F15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34C" w:rsidRDefault="0009534C" w:rsidP="008F158D">
      <w:pPr>
        <w:pStyle w:val="a3"/>
        <w:shd w:val="clear" w:color="auto" w:fill="FFFFFF"/>
        <w:spacing w:before="0" w:beforeAutospacing="0" w:line="300" w:lineRule="atLeast"/>
        <w:jc w:val="both"/>
        <w:rPr>
          <w:color w:val="000000" w:themeColor="text1"/>
          <w:sz w:val="28"/>
          <w:szCs w:val="28"/>
        </w:rPr>
      </w:pPr>
      <w:r w:rsidRPr="0009534C">
        <w:rPr>
          <w:color w:val="000000" w:themeColor="text1"/>
          <w:sz w:val="28"/>
          <w:szCs w:val="28"/>
        </w:rPr>
        <w:t>Основи правильної, цікавою, захоплюючою аудиторію мови формувалися з давніх часів. Ораторське мистецтво - це аж ніяк не новомодна тенденція, так що для розвитку власних здібностей і культури мовлення можна і потрібно користуватися досвідом тисячоліть.</w:t>
      </w:r>
      <w:r>
        <w:rPr>
          <w:color w:val="000000" w:themeColor="text1"/>
          <w:sz w:val="28"/>
          <w:szCs w:val="28"/>
        </w:rPr>
        <w:t xml:space="preserve"> </w:t>
      </w:r>
      <w:r w:rsidRPr="0009534C">
        <w:rPr>
          <w:color w:val="000000" w:themeColor="text1"/>
          <w:sz w:val="28"/>
          <w:szCs w:val="28"/>
        </w:rPr>
        <w:t>Кожна епоха народжувала своїх великих ораторів, які вели за собою маси. Перерахувати всіх складно, та й не потрібно. Важливіше поговорити про тих ораторів, кому вдалося змінити світ і перевернути уявлення про можливості мистецтва слова в принципі.</w:t>
      </w:r>
    </w:p>
    <w:p w:rsidR="0009534C" w:rsidRPr="0009534C" w:rsidRDefault="0009534C" w:rsidP="008F158D">
      <w:pPr>
        <w:pStyle w:val="a3"/>
        <w:shd w:val="clear" w:color="auto" w:fill="FFFFFF"/>
        <w:spacing w:before="0" w:beforeAutospacing="0" w:line="300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534C">
        <w:rPr>
          <w:b/>
          <w:bCs/>
          <w:color w:val="000000" w:themeColor="text1"/>
          <w:sz w:val="28"/>
          <w:szCs w:val="28"/>
          <w:shd w:val="clear" w:color="auto" w:fill="FFFFFF"/>
        </w:rPr>
        <w:t>Сократ і Платон:</w:t>
      </w:r>
      <w:r w:rsidRPr="0009534C">
        <w:rPr>
          <w:color w:val="000000" w:themeColor="text1"/>
          <w:sz w:val="28"/>
          <w:szCs w:val="28"/>
          <w:shd w:val="clear" w:color="auto" w:fill="FFFFFF"/>
        </w:rPr>
        <w:t> Найвідоміші оратори Стародавньої Греції відкрили «справжнє красномовство» і протиставили його популярному течією софістів. На їхню думку, основною мови є знання істини про її предмет, а сам виступ оратора будується за наступною схемою: вступ, виклад, докази, правдоподібні висновки.</w:t>
      </w:r>
    </w:p>
    <w:p w:rsidR="0009534C" w:rsidRPr="0009534C" w:rsidRDefault="0009534C" w:rsidP="008F158D">
      <w:pPr>
        <w:pStyle w:val="a3"/>
        <w:shd w:val="clear" w:color="auto" w:fill="FFFFFF"/>
        <w:spacing w:before="0" w:beforeAutospacing="0" w:line="300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534C">
        <w:rPr>
          <w:b/>
          <w:bCs/>
          <w:color w:val="000000" w:themeColor="text1"/>
          <w:sz w:val="28"/>
          <w:szCs w:val="28"/>
          <w:shd w:val="clear" w:color="auto" w:fill="FFFFFF"/>
        </w:rPr>
        <w:t>Цицерон:</w:t>
      </w:r>
      <w:r w:rsidRPr="0009534C">
        <w:rPr>
          <w:color w:val="000000" w:themeColor="text1"/>
          <w:sz w:val="28"/>
          <w:szCs w:val="28"/>
          <w:shd w:val="clear" w:color="auto" w:fill="FFFFFF"/>
        </w:rPr>
        <w:t xml:space="preserve"> Саме Цицерон почав широко використовувати риторичні прикраси, приділяти час ритміці тексту, інтонаційно виділяти деякі частини. Далі, в середньовіччі і в епоху Відродження підхід Цицерона використовувався новими ораторами для формування основ духовної, естетичної, політичної риторики.</w:t>
      </w:r>
    </w:p>
    <w:p w:rsidR="0009534C" w:rsidRPr="0009534C" w:rsidRDefault="0009534C" w:rsidP="008F158D">
      <w:pPr>
        <w:pStyle w:val="a3"/>
        <w:shd w:val="clear" w:color="auto" w:fill="FFFFFF"/>
        <w:spacing w:line="300" w:lineRule="atLeast"/>
        <w:jc w:val="both"/>
        <w:rPr>
          <w:color w:val="000000" w:themeColor="text1"/>
          <w:sz w:val="28"/>
          <w:szCs w:val="28"/>
        </w:rPr>
      </w:pPr>
      <w:r w:rsidRPr="0009534C">
        <w:rPr>
          <w:b/>
          <w:bCs/>
          <w:color w:val="000000" w:themeColor="text1"/>
          <w:sz w:val="28"/>
          <w:szCs w:val="28"/>
        </w:rPr>
        <w:t>Уїнстон Черчіль</w:t>
      </w:r>
      <w:r w:rsidRPr="0009534C">
        <w:rPr>
          <w:color w:val="000000" w:themeColor="text1"/>
          <w:sz w:val="28"/>
          <w:szCs w:val="28"/>
        </w:rPr>
        <w:t>: Один з перших великих ораторів і державних діячів сучасної історії, який широко використовував в своїх суто політичних п</w:t>
      </w:r>
      <w:r>
        <w:rPr>
          <w:color w:val="000000" w:themeColor="text1"/>
          <w:sz w:val="28"/>
          <w:szCs w:val="28"/>
        </w:rPr>
        <w:t>ромовах гумор. Крім того, Черчі</w:t>
      </w:r>
      <w:r w:rsidRPr="0009534C">
        <w:rPr>
          <w:color w:val="000000" w:themeColor="text1"/>
          <w:sz w:val="28"/>
          <w:szCs w:val="28"/>
        </w:rPr>
        <w:t>ль відомий серйозною підготовкою до виступу, відточеністю кожного слова, підготовка кожного жесту. З його подачі така ретельність перестала вважатися ознакою малодосвідченого або поганого оратора. Більш того, в дитинстві Черчіль помітно шепелявив, але зумів позбутися цього дефекту, ніж вселив впевненість у багатьох початківців ораторів.</w:t>
      </w:r>
    </w:p>
    <w:p w:rsidR="0009534C" w:rsidRPr="0009534C" w:rsidRDefault="0009534C" w:rsidP="008F158D">
      <w:pPr>
        <w:pStyle w:val="a3"/>
        <w:shd w:val="clear" w:color="auto" w:fill="FFFFFF"/>
        <w:spacing w:line="300" w:lineRule="atLeast"/>
        <w:jc w:val="both"/>
        <w:rPr>
          <w:color w:val="000000" w:themeColor="text1"/>
          <w:sz w:val="28"/>
          <w:szCs w:val="28"/>
        </w:rPr>
      </w:pPr>
      <w:r w:rsidRPr="0009534C">
        <w:rPr>
          <w:b/>
          <w:bCs/>
          <w:color w:val="000000" w:themeColor="text1"/>
          <w:sz w:val="28"/>
          <w:szCs w:val="28"/>
        </w:rPr>
        <w:t>Мартін Лютер Кінг:</w:t>
      </w:r>
      <w:r w:rsidRPr="0009534C">
        <w:rPr>
          <w:color w:val="000000" w:themeColor="text1"/>
          <w:sz w:val="28"/>
          <w:szCs w:val="28"/>
        </w:rPr>
        <w:t> Великий оратор, одними промовами змінив положення цілої раси. Навіть далекий від політики і історії США людина знає слова «У мене є мрія ...». Мартін Лютер Кінг наочно продемонстрував, як можна залучити на свою сторону, надихнути і переконати мільйони сердець, просто кажучи від душі.</w:t>
      </w:r>
    </w:p>
    <w:p w:rsidR="0009534C" w:rsidRDefault="0009534C" w:rsidP="008F158D">
      <w:pPr>
        <w:pStyle w:val="a3"/>
        <w:shd w:val="clear" w:color="auto" w:fill="FFFFFF"/>
        <w:spacing w:line="300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534C">
        <w:rPr>
          <w:b/>
          <w:bCs/>
          <w:color w:val="000000" w:themeColor="text1"/>
          <w:sz w:val="28"/>
          <w:szCs w:val="28"/>
          <w:shd w:val="clear" w:color="auto" w:fill="FFFFFF"/>
        </w:rPr>
        <w:t>Стів Джобс</w:t>
      </w:r>
      <w:r w:rsidRPr="0009534C">
        <w:rPr>
          <w:color w:val="000000" w:themeColor="text1"/>
          <w:sz w:val="28"/>
          <w:szCs w:val="28"/>
          <w:shd w:val="clear" w:color="auto" w:fill="FFFFFF"/>
        </w:rPr>
        <w:t>: Людина, яка «винайшов телефон заново», був новатором не тільки в сфері IT. Його промови вважаються сучасними зразками ефективної риторики, при тому, що він не переконував, а пропонував, не вів справи з аудиторією, а просто розмовляв. Головною його коник - лаконічність і простота, виражена навіть у одязі. Відмінні риси великого оратора Джобса: жарт чи гострота, сказана на самому початку і, як гачок, чіпляє слухача, яскрава образність і безліч наочних порівнянь.</w:t>
      </w:r>
    </w:p>
    <w:p w:rsidR="008F158D" w:rsidRDefault="008F158D" w:rsidP="008F158D">
      <w:pPr>
        <w:pStyle w:val="a3"/>
        <w:shd w:val="clear" w:color="auto" w:fill="FFFFFF"/>
        <w:spacing w:line="300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8F158D" w:rsidRDefault="008F158D" w:rsidP="008F158D">
      <w:pPr>
        <w:pStyle w:val="a3"/>
        <w:shd w:val="clear" w:color="auto" w:fill="FFFFFF"/>
        <w:spacing w:line="300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9534C" w:rsidRPr="008F158D" w:rsidRDefault="008F158D" w:rsidP="008F158D">
      <w:pPr>
        <w:pStyle w:val="a3"/>
        <w:shd w:val="clear" w:color="auto" w:fill="FFFFFF"/>
        <w:spacing w:line="300" w:lineRule="atLeast"/>
        <w:jc w:val="both"/>
        <w:rPr>
          <w:b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8F158D">
        <w:rPr>
          <w:b/>
          <w:i/>
          <w:color w:val="000000" w:themeColor="text1"/>
          <w:sz w:val="28"/>
          <w:szCs w:val="28"/>
          <w:shd w:val="clear" w:color="auto" w:fill="FFFFFF"/>
        </w:rPr>
        <w:lastRenderedPageBreak/>
        <w:t>Список використаних джерел</w:t>
      </w:r>
      <w:r w:rsidRPr="008F158D">
        <w:rPr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09534C" w:rsidRPr="008F158D" w:rsidRDefault="0009534C" w:rsidP="008F158D">
      <w:pPr>
        <w:pStyle w:val="a4"/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Онуфрієнко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 «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Промови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великих людей» / Г.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Онуфрієнко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. – К., 2006.</w:t>
      </w:r>
    </w:p>
    <w:p w:rsidR="0009534C" w:rsidRPr="008F158D" w:rsidRDefault="0009534C" w:rsidP="008F158D">
      <w:pPr>
        <w:pStyle w:val="a4"/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Пономарів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«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Грецькі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філософи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/ О.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Пономарів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. – К., 1993.</w:t>
      </w:r>
    </w:p>
    <w:p w:rsidR="0009534C" w:rsidRPr="008F158D" w:rsidRDefault="0018246E" w:rsidP="008F158D">
      <w:pPr>
        <w:pStyle w:val="a4"/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«10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найвідоміших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людей 20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їхній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вклад в </w:t>
      </w:r>
      <w:proofErr w:type="spellStart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09534C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Л.І. </w:t>
      </w:r>
      <w:proofErr w:type="spellStart"/>
      <w:r w:rsidR="0009534C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Галузинська</w:t>
      </w:r>
      <w:proofErr w:type="spellEnd"/>
      <w:r w:rsidR="0009534C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Н.В. Науменко, В.О. </w:t>
      </w:r>
      <w:proofErr w:type="spellStart"/>
      <w:r w:rsidR="0009534C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Колосюк</w:t>
      </w:r>
      <w:proofErr w:type="spellEnd"/>
      <w:r w:rsidR="0009534C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. – К., 2008.</w:t>
      </w:r>
    </w:p>
    <w:p w:rsidR="0009534C" w:rsidRPr="008F158D" w:rsidRDefault="0009534C" w:rsidP="008F158D">
      <w:pPr>
        <w:pStyle w:val="a4"/>
        <w:numPr>
          <w:ilvl w:val="0"/>
          <w:numId w:val="2"/>
        </w:numPr>
        <w:spacing w:before="120" w:after="240" w:line="240" w:lineRule="auto"/>
        <w:jc w:val="both"/>
        <w:rPr>
          <w:rFonts w:ascii="Arial" w:eastAsia="Arial" w:hAnsi="Arial" w:cs="Arial"/>
          <w:color w:val="424242"/>
          <w:sz w:val="21"/>
          <w:szCs w:val="21"/>
          <w:lang w:val="ru-RU"/>
        </w:rPr>
      </w:pPr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Шевчук С.В.</w:t>
      </w:r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Ті</w:t>
      </w:r>
      <w:proofErr w:type="spellEnd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творять</w:t>
      </w:r>
      <w:proofErr w:type="spellEnd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сьогодення</w:t>
      </w:r>
      <w:proofErr w:type="spellEnd"/>
      <w:r w:rsidR="0018246E"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8F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С.В.</w:t>
      </w:r>
      <w:r w:rsidRPr="008F158D">
        <w:rPr>
          <w:color w:val="424242"/>
          <w:sz w:val="21"/>
          <w:szCs w:val="21"/>
          <w:lang w:val="ru-RU"/>
        </w:rPr>
        <w:t xml:space="preserve"> </w:t>
      </w:r>
    </w:p>
    <w:p w:rsidR="0009534C" w:rsidRPr="0009534C" w:rsidRDefault="0009534C" w:rsidP="008F158D">
      <w:pPr>
        <w:pStyle w:val="a3"/>
        <w:shd w:val="clear" w:color="auto" w:fill="FFFFFF"/>
        <w:spacing w:line="300" w:lineRule="atLeast"/>
        <w:jc w:val="both"/>
        <w:rPr>
          <w:color w:val="000000" w:themeColor="text1"/>
          <w:sz w:val="28"/>
          <w:szCs w:val="28"/>
          <w:lang w:val="ru-RU"/>
        </w:rPr>
      </w:pPr>
    </w:p>
    <w:p w:rsidR="0009534C" w:rsidRPr="0009534C" w:rsidRDefault="0009534C" w:rsidP="008F158D">
      <w:pPr>
        <w:pStyle w:val="a3"/>
        <w:shd w:val="clear" w:color="auto" w:fill="FFFFFF"/>
        <w:spacing w:before="0" w:beforeAutospacing="0" w:line="300" w:lineRule="atLeast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09534C" w:rsidRPr="0009534C" w:rsidRDefault="0009534C" w:rsidP="008F15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534C" w:rsidRPr="00095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04F"/>
    <w:multiLevelType w:val="hybridMultilevel"/>
    <w:tmpl w:val="398E6FAC"/>
    <w:lvl w:ilvl="0" w:tplc="0422000F">
      <w:start w:val="1"/>
      <w:numFmt w:val="decimal"/>
      <w:lvlText w:val="%1."/>
      <w:lvlJc w:val="left"/>
      <w:pPr>
        <w:ind w:left="1420" w:hanging="360"/>
      </w:pPr>
    </w:lvl>
    <w:lvl w:ilvl="1" w:tplc="04220019" w:tentative="1">
      <w:start w:val="1"/>
      <w:numFmt w:val="lowerLetter"/>
      <w:lvlText w:val="%2."/>
      <w:lvlJc w:val="left"/>
      <w:pPr>
        <w:ind w:left="2140" w:hanging="360"/>
      </w:pPr>
    </w:lvl>
    <w:lvl w:ilvl="2" w:tplc="0422001B" w:tentative="1">
      <w:start w:val="1"/>
      <w:numFmt w:val="lowerRoman"/>
      <w:lvlText w:val="%3."/>
      <w:lvlJc w:val="right"/>
      <w:pPr>
        <w:ind w:left="2860" w:hanging="180"/>
      </w:pPr>
    </w:lvl>
    <w:lvl w:ilvl="3" w:tplc="0422000F" w:tentative="1">
      <w:start w:val="1"/>
      <w:numFmt w:val="decimal"/>
      <w:lvlText w:val="%4."/>
      <w:lvlJc w:val="left"/>
      <w:pPr>
        <w:ind w:left="3580" w:hanging="360"/>
      </w:pPr>
    </w:lvl>
    <w:lvl w:ilvl="4" w:tplc="04220019" w:tentative="1">
      <w:start w:val="1"/>
      <w:numFmt w:val="lowerLetter"/>
      <w:lvlText w:val="%5."/>
      <w:lvlJc w:val="left"/>
      <w:pPr>
        <w:ind w:left="4300" w:hanging="360"/>
      </w:pPr>
    </w:lvl>
    <w:lvl w:ilvl="5" w:tplc="0422001B" w:tentative="1">
      <w:start w:val="1"/>
      <w:numFmt w:val="lowerRoman"/>
      <w:lvlText w:val="%6."/>
      <w:lvlJc w:val="right"/>
      <w:pPr>
        <w:ind w:left="5020" w:hanging="180"/>
      </w:pPr>
    </w:lvl>
    <w:lvl w:ilvl="6" w:tplc="0422000F" w:tentative="1">
      <w:start w:val="1"/>
      <w:numFmt w:val="decimal"/>
      <w:lvlText w:val="%7."/>
      <w:lvlJc w:val="left"/>
      <w:pPr>
        <w:ind w:left="5740" w:hanging="360"/>
      </w:pPr>
    </w:lvl>
    <w:lvl w:ilvl="7" w:tplc="04220019" w:tentative="1">
      <w:start w:val="1"/>
      <w:numFmt w:val="lowerLetter"/>
      <w:lvlText w:val="%8."/>
      <w:lvlJc w:val="left"/>
      <w:pPr>
        <w:ind w:left="6460" w:hanging="360"/>
      </w:pPr>
    </w:lvl>
    <w:lvl w:ilvl="8" w:tplc="0422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42CF41AD"/>
    <w:multiLevelType w:val="hybridMultilevel"/>
    <w:tmpl w:val="AE08DCC2"/>
    <w:lvl w:ilvl="0" w:tplc="1082CEB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4C"/>
    <w:rsid w:val="0009534C"/>
    <w:rsid w:val="0018246E"/>
    <w:rsid w:val="00364F20"/>
    <w:rsid w:val="008F158D"/>
    <w:rsid w:val="00E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F81E"/>
  <w15:chartTrackingRefBased/>
  <w15:docId w15:val="{7FE88E98-989A-4C4A-8616-D7DA325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1753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Оля</cp:lastModifiedBy>
  <cp:revision>2</cp:revision>
  <dcterms:created xsi:type="dcterms:W3CDTF">2022-12-07T01:03:00Z</dcterms:created>
  <dcterms:modified xsi:type="dcterms:W3CDTF">2022-12-07T01:17:00Z</dcterms:modified>
</cp:coreProperties>
</file>