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18b0d3ad-ff28-4c08-a919-4c35f1065bd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18b0d3ad-ff28-4c08-a919-4c35f1065bd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Glacial Indifference Bold" w:hAnsi="Glacial Indifference Bold" w:cs="Glacial Indifference Bold" w:eastAsia="Glacial Indifference Bold"/>
                <w:b/>
                <w:bCs/>
                <w:color w:val="ffd630"/>
                <w:sz w:val="38"/>
                <w:szCs w:val="38"/>
              </w:rPr>
              <w:t xml:space="preserve">Why Role Play Matters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Role playing is a fantastic way to practice real-life situations in a safe and supportive environment. It helps you to: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Build confidence: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By acting out different scenarios, you'll feel more prepared and less anxious when similar situations arise in real life.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Develop communication skills: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You'll learn how to express yourself clearly, listen effectively, and respond appropriately in various social contexts.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Practice problem-solving: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Role play allows you to explore different solutions to challenges and understand the consequences of your actions.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Improve empathy: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Stepping into someone else's shoes helps you understand different perspectives and feelings.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Gain self-awareness: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 can explore your own reactions and behaviours in a low-stakes setting.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Glacial Indifference Bold" w:hAnsi="Glacial Indifference Bold" w:cs="Glacial Indifference Bold" w:eastAsia="Glacial Indifference Bold"/>
                <w:b/>
                <w:bCs/>
                <w:color w:val="ffd630"/>
                <w:sz w:val="38"/>
                <w:szCs w:val="38"/>
              </w:rPr>
              <w:t xml:space="preserve">Getting Started with Role Play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Choose a scenario that you find relevant or a little challenging. It could be something you've experienced, something you anticipate, or a situation you want to understand better.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Tips for effective role play: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Be open-minded: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Try to get into the character's mindset.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Be honest: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Respond in a way that feels natural to you, even if it's a bit awkward at first.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Don't be afraid to make mistakes: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This is a learning process, and mistakes are part of it.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Reflect afterwards: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Talk about what happened, what you learned, and how you felt.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You can role play by yourself, with a friend, a family member, or in a group.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If playing with others: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Assign roles: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Decide who will play each character.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Set the scene: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Briefly describe the situation.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Start the interaction: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Begin the conversation or action.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Pause and discuss: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It's often helpful to pause the role play to discuss strategies, feelings, or alternative actions.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Glacial Indifference Bold" w:hAnsi="Glacial Indifference Bold" w:cs="Glacial Indifference Bold" w:eastAsia="Glacial Indifference Bold"/>
                <w:b/>
                <w:bCs/>
                <w:color w:val="ffd630"/>
                <w:sz w:val="38"/>
                <w:szCs w:val="38"/>
              </w:rPr>
              <w:t xml:space="preserve">Scenario Activities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Here are a few scenarios to get you started. Choose one that interests you and give it a go!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3612"/>
        <w:gridCol w:w="5418"/>
      </w:tblGrid>
      <w:tr>
        <w:tc>
          <w:tcPr>
            <w:tcW w:w="3612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Scenario 1: Asking for help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Situation: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You are struggling with a school assignment and have tried for a while to understand it on your own. You need to ask your teacher or a classmate for help.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Roles: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5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You (the student needing help)
</w:t>
            </w:r>
          </w:p>
          <w:p>
            <w:pPr>
              <w:numPr>
                <w:ilvl w:val="0"/>
                <w:numId w:val="5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Teacher/Classmate
</w:t>
            </w:r>
          </w:p>
        </w:tc>
        <w:tc>
          <w:tcPr>
            <w:tcW w:w="5418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Scenario 2: Resolving a disagreement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Situation: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You and a friend have a different opinion about something important to both of you, and it's causing tension. You need to talk it through.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Roles: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You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Your friend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3612"/>
        <w:gridCol w:w="5418"/>
      </w:tblGrid>
      <w:tr>
        <w:tc>
          <w:tcPr>
            <w:tcW w:w="3612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Scenario 3: Saying 'no'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Situation: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Someone is pressuring you to do something you're not comfortable with, like going somewhere you don't want to or doing something against the rules.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Roles: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6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You
</w:t>
            </w:r>
          </w:p>
          <w:p>
            <w:pPr>
              <w:numPr>
                <w:ilvl w:val="0"/>
                <w:numId w:val="6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The person pressuring you
</w:t>
            </w:r>
          </w:p>
        </w:tc>
        <w:tc>
          <w:tcPr>
            <w:tcW w:w="5418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Scenario 4: Making a request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Situation: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You want to borrow something from a family member or a friend, or you need to ask for a favour. You want to be polite and clear.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Roles: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7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You
</w:t>
            </w:r>
          </w:p>
          <w:p>
            <w:pPr>
              <w:numPr>
                <w:ilvl w:val="0"/>
                <w:numId w:val="7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Family member/Friend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You can adapt these scenarios or create your own. The more you practice, the more comfortable and skilled you'll become in navigating real-life situations.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Glacial Indifference Bold">
    <w:panose1 w:val="00000800000000000000"/>
    <w:charset w:characterSet="1"/>
    <w:embedBold r:id="rId5"/>
  </w:font>
  <w:font w:name="Glacial Indifference Italics">
    <w:panose1 w:val="00000000000000000000"/>
    <w:charset w:characterSet="1"/>
    <w:embedItalic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2026-07-08T22:58:25Z</dcterms:created>
  <dc:creator>Apache POI</dc:creator>
  <dc:title>What if I go to the store?</dc:title>
</cp:coreProperties>
</file>