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8A5FBEA">
      <w:r w:rsidR="1FC42B34">
        <w:rPr/>
        <w:t xml:space="preserve">A man opens asking a question </w:t>
      </w:r>
      <w:r w:rsidR="77532155">
        <w:rPr/>
        <w:t>about the candidate’s</w:t>
      </w:r>
      <w:r w:rsidR="1FC42B34">
        <w:rPr/>
        <w:t xml:space="preserve"> </w:t>
      </w:r>
      <w:r w:rsidR="50E91EAE">
        <w:rPr/>
        <w:t xml:space="preserve">thoughts </w:t>
      </w:r>
      <w:r w:rsidR="1FC42B34">
        <w:rPr/>
        <w:t>o</w:t>
      </w:r>
      <w:r w:rsidR="3EB0E95C">
        <w:rPr/>
        <w:t>n</w:t>
      </w:r>
      <w:r w:rsidR="1FC42B34">
        <w:rPr/>
        <w:t xml:space="preserve"> the United Nations. </w:t>
      </w:r>
      <w:r w:rsidR="741B8093">
        <w:rPr/>
        <w:t>The candidate</w:t>
      </w:r>
      <w:r w:rsidR="4F4D4E4D">
        <w:rPr/>
        <w:t xml:space="preserve"> explains h</w:t>
      </w:r>
      <w:r w:rsidR="0DE0742A">
        <w:rPr/>
        <w:t>is</w:t>
      </w:r>
      <w:r w:rsidR="4F4D4E4D">
        <w:rPr/>
        <w:t xml:space="preserve"> </w:t>
      </w:r>
      <w:r w:rsidR="33A19F1A">
        <w:rPr/>
        <w:t>support for</w:t>
      </w:r>
      <w:r w:rsidR="5EA1CEDE">
        <w:rPr/>
        <w:t xml:space="preserve"> the United Nations</w:t>
      </w:r>
      <w:r w:rsidR="353D6F7B">
        <w:rPr/>
        <w:t>,</w:t>
      </w:r>
      <w:r w:rsidR="5EA1CEDE">
        <w:rPr/>
        <w:t xml:space="preserve"> </w:t>
      </w:r>
      <w:r w:rsidR="52891758">
        <w:rPr/>
        <w:t xml:space="preserve">which </w:t>
      </w:r>
      <w:r w:rsidR="45BBEA90">
        <w:rPr/>
        <w:t>is contingent upon</w:t>
      </w:r>
      <w:r w:rsidR="5EA1CEDE">
        <w:rPr/>
        <w:t xml:space="preserve"> it com</w:t>
      </w:r>
      <w:r w:rsidR="688B25D2">
        <w:rPr/>
        <w:t>ing</w:t>
      </w:r>
      <w:r w:rsidR="5EA1CEDE">
        <w:rPr/>
        <w:t xml:space="preserve"> closer to its original purpose</w:t>
      </w:r>
      <w:r w:rsidR="5B21B137">
        <w:rPr/>
        <w:t xml:space="preserve">. He </w:t>
      </w:r>
      <w:r w:rsidR="3E82DFD1">
        <w:rPr/>
        <w:t xml:space="preserve">argues that </w:t>
      </w:r>
      <w:r w:rsidR="5F1116A7">
        <w:rPr/>
        <w:t>imp</w:t>
      </w:r>
      <w:r w:rsidR="5F1116A7">
        <w:rPr/>
        <w:t>rovements of equal payments, unanimous agreement, and anti-communism</w:t>
      </w:r>
      <w:r w:rsidR="2502C802">
        <w:rPr/>
        <w:t xml:space="preserve"> </w:t>
      </w:r>
      <w:r w:rsidR="5F1116A7">
        <w:rPr/>
        <w:t>should be put in place.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B23A2"/>
    <w:rsid w:val="0DE0742A"/>
    <w:rsid w:val="19C69669"/>
    <w:rsid w:val="1FC42B34"/>
    <w:rsid w:val="23717DE4"/>
    <w:rsid w:val="2502C802"/>
    <w:rsid w:val="272027F6"/>
    <w:rsid w:val="33A19F1A"/>
    <w:rsid w:val="353D6F7B"/>
    <w:rsid w:val="3E82DFD1"/>
    <w:rsid w:val="3EB0E95C"/>
    <w:rsid w:val="45BBEA90"/>
    <w:rsid w:val="4ADB23A2"/>
    <w:rsid w:val="4F4D4E4D"/>
    <w:rsid w:val="50E91EAE"/>
    <w:rsid w:val="52891758"/>
    <w:rsid w:val="57A9F635"/>
    <w:rsid w:val="5B21B137"/>
    <w:rsid w:val="5C8D175E"/>
    <w:rsid w:val="5E0F8008"/>
    <w:rsid w:val="5EA1CEDE"/>
    <w:rsid w:val="5F1116A7"/>
    <w:rsid w:val="5F5E76C3"/>
    <w:rsid w:val="688B25D2"/>
    <w:rsid w:val="7336A4BF"/>
    <w:rsid w:val="741B8093"/>
    <w:rsid w:val="75B750F4"/>
    <w:rsid w:val="7753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23A2"/>
  <w15:chartTrackingRefBased/>
  <w15:docId w15:val="{E45BD6C6-9DD7-4A24-8C0B-F34168B09E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2024-01-25T03:13:33.0511267Z</dcterms:created>
  <dcterms:modified xsi:type="dcterms:W3CDTF">2024-01-29T02:31:34.2886084Z</dcterms:modified>
  <dc:creator>Behning, Delaney E</dc:creator>
  <lastModifiedBy>Behning, Delaney E</lastModifiedBy>
</coreProperties>
</file>