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1964 ad appeals to voters' belief in a strong Social Security system, attempting to align these views with the candidate's commitment to ensure benefits retain their value in real terms. The ad features the candidate earnestly discussing these promises, with on-screen text designed to encourage audience reflection.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2024-04-08T11:37:47Z</dcterms:modified>
  <cp:category/>
</cp:coreProperties>
</file>