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DC28" w14:textId="0BCB40C3" w:rsidR="00580A2B" w:rsidRDefault="00A47C83">
      <w:r>
        <w:t>The narrator contrasts the Republican candidates, spotlighting only one who grew up in the Great Depression, recovered from WWII wounds, and led in the Senate</w:t>
      </w:r>
      <w:r w:rsidR="00791263">
        <w:t xml:space="preserve">, cutting government spending, taxes, and saving family farms. The </w:t>
      </w:r>
      <w:r w:rsidR="00150D76">
        <w:t>ad</w:t>
      </w:r>
      <w:r w:rsidR="00791263">
        <w:t xml:space="preserve"> emphasizes the candidate’s </w:t>
      </w:r>
      <w:r w:rsidR="00150D76">
        <w:t xml:space="preserve">uniqueness, experience, and </w:t>
      </w:r>
      <w:r w:rsidR="00791263">
        <w:t>connection to the people</w:t>
      </w:r>
      <w:r w:rsidR="00150D76">
        <w:t xml:space="preserve">. </w:t>
      </w:r>
    </w:p>
    <w:sectPr w:rsidR="00580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2B"/>
    <w:rsid w:val="00150D76"/>
    <w:rsid w:val="00580A2B"/>
    <w:rsid w:val="005E5B27"/>
    <w:rsid w:val="00791263"/>
    <w:rsid w:val="00A4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C6359"/>
  <w15:chartTrackingRefBased/>
  <w15:docId w15:val="{44C830AE-D958-9642-92DF-B3237238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5</cp:revision>
  <dcterms:created xsi:type="dcterms:W3CDTF">2024-02-13T08:27:00Z</dcterms:created>
  <dcterms:modified xsi:type="dcterms:W3CDTF">2024-02-13T08:32:00Z</dcterms:modified>
</cp:coreProperties>
</file>