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FF0B889">
      <w:r w:rsidR="2AB375DE">
        <w:rPr/>
        <w:t>The advertisement outlines the differences between candidates f</w:t>
      </w:r>
      <w:r w:rsidR="2444345A">
        <w:rPr/>
        <w:t xml:space="preserve">rom </w:t>
      </w:r>
      <w:r w:rsidR="2AB375DE">
        <w:rPr/>
        <w:t xml:space="preserve">the same party. The candidate </w:t>
      </w:r>
      <w:r w:rsidR="429D63A0">
        <w:rPr/>
        <w:t xml:space="preserve">comes from a rural working-class background and </w:t>
      </w:r>
      <w:r w:rsidR="70DBA4D2">
        <w:rPr/>
        <w:t xml:space="preserve">has </w:t>
      </w:r>
      <w:r w:rsidR="429D63A0">
        <w:rPr/>
        <w:t xml:space="preserve">served in the military. He </w:t>
      </w:r>
      <w:r w:rsidR="71D9706E">
        <w:rPr/>
        <w:t>is a</w:t>
      </w:r>
      <w:r w:rsidR="429D63A0">
        <w:rPr/>
        <w:t xml:space="preserve"> leader in the Senate to reduce government spending and taxes. </w:t>
      </w:r>
      <w:r w:rsidR="3AD1872E">
        <w:rPr/>
        <w:t>As president and “one of us,” he would meet Americans’ needs.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83AC1"/>
    <w:rsid w:val="05483AC1"/>
    <w:rsid w:val="1CD0F8FA"/>
    <w:rsid w:val="2444345A"/>
    <w:rsid w:val="2AB375DE"/>
    <w:rsid w:val="38A3CD0D"/>
    <w:rsid w:val="3AD1872E"/>
    <w:rsid w:val="429D63A0"/>
    <w:rsid w:val="4B5DB235"/>
    <w:rsid w:val="556927D4"/>
    <w:rsid w:val="62868297"/>
    <w:rsid w:val="6E256F35"/>
    <w:rsid w:val="70DBA4D2"/>
    <w:rsid w:val="71D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3AC1"/>
  <w15:chartTrackingRefBased/>
  <w15:docId w15:val="{B5ED660E-86E4-4BE7-9040-82A945129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2024-02-03T03:43:51.5842221Z</dcterms:created>
  <dcterms:modified xsi:type="dcterms:W3CDTF">2024-02-03T03:48:32.0080170Z</dcterms:modified>
  <dc:creator>Behning, Delaney E</dc:creator>
  <lastModifiedBy>Behning, Delaney E</lastModifiedBy>
</coreProperties>
</file>