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1277B" w14:textId="68ADEDB1" w:rsidR="007C1BC9" w:rsidRDefault="00853AE7">
      <w:r>
        <w:t xml:space="preserve">A mother asks the candidate </w:t>
      </w:r>
      <w:r w:rsidR="001B336F">
        <w:t>why she has to spend so much on food if the government says this is the best the economy has been. The candidate blames the many taxes she must pay</w:t>
      </w:r>
      <w:r w:rsidR="007A0017">
        <w:t xml:space="preserve"> and emphasizes the need to cut costs which means cutting taxes. His administration will do so.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61"/>
    <w:rsid w:val="00014C65"/>
    <w:rsid w:val="001B336F"/>
    <w:rsid w:val="007A0017"/>
    <w:rsid w:val="007C1BC9"/>
    <w:rsid w:val="00853AE7"/>
    <w:rsid w:val="009F5961"/>
    <w:rsid w:val="00A4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50095"/>
  <w15:chartTrackingRefBased/>
  <w15:docId w15:val="{F4D10656-3F9E-DE4B-8650-86407A50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4</cp:revision>
  <dcterms:created xsi:type="dcterms:W3CDTF">2024-02-13T02:37:00Z</dcterms:created>
  <dcterms:modified xsi:type="dcterms:W3CDTF">2024-02-13T02:39:00Z</dcterms:modified>
</cp:coreProperties>
</file>