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ad, part of the candidate's 1952 campaign, discusses the high cost of eggs and the candidate's plan to cut taxes to reduce this cost. It features scenes including a concerned woman and two boys, with numerous text overlays emphasizing the high expense and tax burdens on regular consumer goods like eggs.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2024-04-08T11:37:48Z</dcterms:modified>
  <cp:category/>
</cp:coreProperties>
</file>