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971E" w14:textId="76EA29F8" w:rsidR="007C1BC9" w:rsidRDefault="00E01840">
      <w:r>
        <w:t>The ad featu</w:t>
      </w:r>
      <w:r w:rsidR="007C213C">
        <w:t>r</w:t>
      </w:r>
      <w:r>
        <w:t>es a</w:t>
      </w:r>
      <w:r w:rsidR="007C213C">
        <w:t>n introduction of a campaign speech that</w:t>
      </w:r>
      <w:r>
        <w:t xml:space="preserve"> emphasizes that the next president must be someone with </w:t>
      </w:r>
      <w:r w:rsidR="007C213C">
        <w:t>a vision, integrity, and experience to lead us. The candidate then speaks and advocates his two most important bel</w:t>
      </w:r>
      <w:r w:rsidR="00FC6035">
        <w:t>ie</w:t>
      </w:r>
      <w:r w:rsidR="007C213C">
        <w:t xml:space="preserve">fs: tax cuts and </w:t>
      </w:r>
      <w:r w:rsidR="00FC6035">
        <w:t xml:space="preserve">education for all American Children.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00"/>
    <w:rsid w:val="00014C65"/>
    <w:rsid w:val="00286B00"/>
    <w:rsid w:val="007C1BC9"/>
    <w:rsid w:val="007C213C"/>
    <w:rsid w:val="00A4375C"/>
    <w:rsid w:val="00E01840"/>
    <w:rsid w:val="00F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6D26D"/>
  <w15:chartTrackingRefBased/>
  <w15:docId w15:val="{7986175E-4758-A74B-83B8-597CC5AF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2024-02-13T02:59:00Z</dcterms:created>
  <dcterms:modified xsi:type="dcterms:W3CDTF">2024-02-13T03:01:00Z</dcterms:modified>
</cp:coreProperties>
</file>