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features the candidate's mother endorsing him for president. The candidate discusses his upbringing, his proposal for a 16% flat tax and his commitment to protecting unborn children and saving Social Security. The ad emphasizes his long-held values, with scenes emphasizing working families, unborn children, and senior citizens.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2024-04-08T11:37:54Z</dcterms:modified>
  <cp:category/>
</cp:coreProperties>
</file>