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2004 political ad, sponsored by Swift Boat Veterans for Truth, questions the trustworthiness of the opposing candidate. It brings attention to the candidate's historical renouncement of his country's symbols and questions his ability to uphold these American values such as freedom, valor, and sacrifice, given his past actions.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