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harshly criticizes the existing Republican administration for supporting large pharmaceutical companies, preventing seniors from accessing affordable Canadian medicine, and causing skyrocketing drug prices. It portrays the candidate positively, promising that he and the Democratic Party will lower drug costs and allow cheap Canadian medication. The ad is approved by the candidate.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