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8BFD" w14:textId="03EEA06E" w:rsidR="007C1BC9" w:rsidRDefault="00CB1D7E">
      <w:r>
        <w:t>The candidate discusses corporations and the monopolies they have</w:t>
      </w:r>
      <w:r w:rsidR="009C04EB">
        <w:t xml:space="preserve"> which leads to them fixing prices. The candidate then</w:t>
      </w:r>
      <w:r>
        <w:t xml:space="preserve"> </w:t>
      </w:r>
      <w:r w:rsidR="009C04EB">
        <w:t>argues</w:t>
      </w:r>
      <w:r>
        <w:t xml:space="preserve"> that competition is needed to keep these corporations from </w:t>
      </w:r>
      <w:r w:rsidR="009C04EB">
        <w:t>fixing prices and he will be the one to do that if elected.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E4"/>
    <w:rsid w:val="00014C65"/>
    <w:rsid w:val="007C1BC9"/>
    <w:rsid w:val="009907E4"/>
    <w:rsid w:val="009C04EB"/>
    <w:rsid w:val="00A4375C"/>
    <w:rsid w:val="00CB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53A48"/>
  <w15:chartTrackingRefBased/>
  <w15:docId w15:val="{659A7F31-987C-5542-9496-EA8A6891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2024-02-07T04:08:00Z</dcterms:created>
  <dcterms:modified xsi:type="dcterms:W3CDTF">2024-02-07T04:11:00Z</dcterms:modified>
</cp:coreProperties>
</file>