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2AE0105C">
      <w:r w:rsidR="7DDB017B">
        <w:rPr/>
        <w:t xml:space="preserve">The advertisement focuses on the </w:t>
      </w:r>
      <w:r w:rsidR="4E63B1AC">
        <w:rPr/>
        <w:t xml:space="preserve">opposing </w:t>
      </w:r>
      <w:r w:rsidR="7DDB017B">
        <w:rPr/>
        <w:t xml:space="preserve">candidate and the importance of his performance in the debate against the incumbent president. </w:t>
      </w:r>
      <w:r w:rsidR="7F481F9A">
        <w:rPr/>
        <w:t xml:space="preserve">This debate will make or break his race against the candidate. While there are </w:t>
      </w:r>
      <w:r w:rsidR="7F481F9A">
        <w:rPr/>
        <w:t>high expectations</w:t>
      </w:r>
      <w:r w:rsidR="7F481F9A">
        <w:rPr/>
        <w:t xml:space="preserve"> for the opposing candidate in this debate, his </w:t>
      </w:r>
      <w:r w:rsidR="37D65ED8">
        <w:rPr/>
        <w:t>stakes in this are very high.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ECCD8C"/>
    <w:rsid w:val="37D65ED8"/>
    <w:rsid w:val="47ECCD8C"/>
    <w:rsid w:val="4BAAB62D"/>
    <w:rsid w:val="4E63B1AC"/>
    <w:rsid w:val="5352CB73"/>
    <w:rsid w:val="5734F18A"/>
    <w:rsid w:val="7DDB017B"/>
    <w:rsid w:val="7E71BEA4"/>
    <w:rsid w:val="7F48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A2044"/>
  <w15:chartTrackingRefBased/>
  <w15:docId w15:val="{3E0BA2D7-480B-4104-A197-337D4CEE79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2024-02-08T23:29:10.2495663Z</dcterms:created>
  <dcterms:modified xsi:type="dcterms:W3CDTF">2024-02-12T03:51:52.4036027Z</dcterms:modified>
  <dc:creator>Behning, Delaney E</dc:creator>
  <lastModifiedBy>Behning, Delaney E</lastModifiedBy>
</coreProperties>
</file>