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1980 campaign ad for the candidate showcases Iowa's natural beauty while advocating for America to lead new trade agreements focusing on agricultural exports. The candidate desires a vice president knowledgeable in promoting farm exports. The ad encourages participation in the upcoming Iowa caucuses, aiming to restore America's exceptionalism globally.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2024-04-08T11:37:52Z</dcterms:modified>
  <cp:category/>
</cp:coreProperties>
</file>