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09CA8" w14:textId="3FE00228" w:rsidR="007C1BC9" w:rsidRDefault="007A3BE0">
      <w:r>
        <w:t>The ad discusses the candidate’s past as an editor who exposed corruption, a</w:t>
      </w:r>
      <w:r w:rsidR="005F6714">
        <w:t>n</w:t>
      </w:r>
      <w:r>
        <w:t xml:space="preserve"> </w:t>
      </w:r>
      <w:r w:rsidR="007602AF">
        <w:t>I</w:t>
      </w:r>
      <w:r>
        <w:t>llinois legislat</w:t>
      </w:r>
      <w:r w:rsidR="007602AF">
        <w:t>or</w:t>
      </w:r>
      <w:r w:rsidR="005F6714">
        <w:t xml:space="preserve"> </w:t>
      </w:r>
      <w:r>
        <w:t>and lieutenant govern</w:t>
      </w:r>
      <w:r w:rsidR="007602AF">
        <w:t xml:space="preserve">or </w:t>
      </w:r>
      <w:r w:rsidR="005F6714">
        <w:t>who</w:t>
      </w:r>
      <w:r>
        <w:t xml:space="preserve"> risked his career over civil rights, and </w:t>
      </w:r>
      <w:r w:rsidR="005F6714">
        <w:t xml:space="preserve">then </w:t>
      </w:r>
      <w:r>
        <w:t xml:space="preserve">as </w:t>
      </w:r>
      <w:r w:rsidR="007602AF">
        <w:t xml:space="preserve">a </w:t>
      </w:r>
      <w:r>
        <w:t xml:space="preserve">congressman and senator battling for arms control, education, </w:t>
      </w:r>
      <w:r w:rsidR="007602AF">
        <w:t xml:space="preserve">and jobs. The ad </w:t>
      </w:r>
      <w:r w:rsidR="005F6714">
        <w:t>portrays</w:t>
      </w:r>
      <w:r w:rsidR="007602AF">
        <w:t xml:space="preserve"> the candidate as someone of hope, courage, and principle.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F4"/>
    <w:rsid w:val="00014C65"/>
    <w:rsid w:val="005F6714"/>
    <w:rsid w:val="007602AF"/>
    <w:rsid w:val="007A3BE0"/>
    <w:rsid w:val="007C1BC9"/>
    <w:rsid w:val="00A4375C"/>
    <w:rsid w:val="00DE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2F27B"/>
  <w15:chartTrackingRefBased/>
  <w15:docId w15:val="{54D8201F-AD1B-974C-99D2-E8FF8B09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4</cp:revision>
  <dcterms:created xsi:type="dcterms:W3CDTF">2024-02-08T02:29:00Z</dcterms:created>
  <dcterms:modified xsi:type="dcterms:W3CDTF">2024-02-08T02:50:00Z</dcterms:modified>
</cp:coreProperties>
</file>