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emphasizes the candidate's political experience and leadership, including a bipartisan plan to end the Iraq war and early engagement in the Pakistan crisis. The candidate assures viewers that his past actions accurately predict his future presidency. Throughout the ad, approval messages and campaign website details are displayed.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2024-04-08T11:37:50Z</dcterms:modified>
  <cp:category/>
</cp:coreProperties>
</file>