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C914F17">
      <w:r w:rsidR="6292648A">
        <w:rPr/>
        <w:t xml:space="preserve">The advertisement describes the candidate’s strength in working in the most liberal state in the country yet standing with his party’s values. He has shown his ability </w:t>
      </w:r>
      <w:r w:rsidR="1D4511EE">
        <w:rPr/>
        <w:t xml:space="preserve">to stand for a strong military, a strong economy, and </w:t>
      </w:r>
      <w:r w:rsidR="0EC2D0FF">
        <w:rPr/>
        <w:t xml:space="preserve">traditional </w:t>
      </w:r>
      <w:r w:rsidR="1D4511EE">
        <w:rPr/>
        <w:t>famil</w:t>
      </w:r>
      <w:r w:rsidR="7F4D98B4">
        <w:rPr/>
        <w:t>i</w:t>
      </w:r>
      <w:r w:rsidR="0679D1D3">
        <w:rPr/>
        <w:t>es</w:t>
      </w:r>
      <w:r w:rsidR="0B8B303D">
        <w:rPr/>
        <w:t>. His values mark his ability to lead the country as president.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6A2FC6"/>
    <w:rsid w:val="0679D1D3"/>
    <w:rsid w:val="0B8B303D"/>
    <w:rsid w:val="0EC2D0FF"/>
    <w:rsid w:val="1D4511EE"/>
    <w:rsid w:val="22188311"/>
    <w:rsid w:val="2D832F0F"/>
    <w:rsid w:val="2F6A2FC6"/>
    <w:rsid w:val="47D4ECA1"/>
    <w:rsid w:val="55D2E8FE"/>
    <w:rsid w:val="5BB54D40"/>
    <w:rsid w:val="6292648A"/>
    <w:rsid w:val="70F38F96"/>
    <w:rsid w:val="7C5C4A98"/>
    <w:rsid w:val="7F4D9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AD53"/>
  <w15:chartTrackingRefBased/>
  <w15:docId w15:val="{817459D5-B9C2-4D0D-85EB-617A20FD14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2024-02-06T02:19:30.7647219Z</dcterms:created>
  <dcterms:modified xsi:type="dcterms:W3CDTF">2024-02-06T02:25:56.9217744Z</dcterms:modified>
  <dc:creator>Behning, Delaney E</dc:creator>
  <lastModifiedBy>Behning, Delaney E</lastModifiedBy>
</coreProperties>
</file>