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668C2F">
      <w:pPr>
        <w:rPr>
          <w:rFonts w:hint="eastAsia" w:ascii="ＭＳ ゴシック" w:hAnsi="ＭＳ ゴシック" w:eastAsia="ＭＳ ゴシック" w:cs="ＭＳ ゴシック"/>
          <w:lang w:eastAsia="ja-JP"/>
        </w:rPr>
      </w:pPr>
    </w:p>
    <w:p w14:paraId="5CD7DD9A">
      <w:pPr>
        <w:rPr>
          <w:rFonts w:hint="eastAsia" w:ascii="ＭＳ ゴシック" w:hAnsi="ＭＳ ゴシック" w:eastAsia="ＭＳ ゴシック" w:cs="ＭＳ ゴシック"/>
          <w:lang w:eastAsia="ja-JP"/>
        </w:rPr>
      </w:pPr>
    </w:p>
    <w:p w14:paraId="4E056D63">
      <w:pPr>
        <w:rPr>
          <w:rFonts w:hint="eastAsia" w:ascii="ＭＳ ゴシック" w:hAnsi="ＭＳ ゴシック" w:eastAsia="ＭＳ ゴシック" w:cs="ＭＳ ゴシック"/>
          <w:lang w:eastAsia="ja-JP"/>
        </w:rPr>
      </w:pPr>
    </w:p>
    <w:p w14:paraId="340F17F3">
      <w:pPr>
        <w:jc w:val="center"/>
        <w:rPr>
          <w:rFonts w:hint="eastAsia" w:ascii="ＭＳ ゴシック" w:hAnsi="ＭＳ ゴシック" w:eastAsia="ＭＳ ゴシック" w:cs="ＭＳ ゴシック"/>
          <w:sz w:val="56"/>
          <w:szCs w:val="56"/>
          <w:lang w:eastAsia="ja-JP"/>
        </w:rPr>
      </w:pPr>
      <w:r>
        <w:rPr>
          <w:rFonts w:hint="eastAsia" w:ascii="ＭＳ ゴシック" w:hAnsi="ＭＳ ゴシック" w:eastAsia="ＭＳ ゴシック" w:cs="ＭＳ ゴシック"/>
          <w:sz w:val="56"/>
          <w:szCs w:val="56"/>
          <w:lang w:eastAsia="ja-JP"/>
        </w:rPr>
        <w:t>運用ルール</w:t>
      </w:r>
    </w:p>
    <w:p w14:paraId="72789DFE">
      <w:pPr>
        <w:jc w:val="center"/>
        <w:rPr>
          <w:rFonts w:hint="eastAsia" w:ascii="ＭＳ ゴシック" w:hAnsi="ＭＳ ゴシック" w:eastAsia="ＭＳ ゴシック" w:cs="ＭＳ ゴシック"/>
          <w:sz w:val="16"/>
          <w:szCs w:val="20"/>
          <w:lang w:eastAsia="ja-JP"/>
        </w:rPr>
      </w:pPr>
      <w:r>
        <w:rPr>
          <w:rFonts w:hint="eastAsia" w:ascii="ＭＳ ゴシック" w:hAnsi="ＭＳ ゴシック" w:eastAsia="ＭＳ ゴシック" w:cs="ＭＳ ゴシック"/>
          <w:sz w:val="32"/>
          <w:szCs w:val="32"/>
          <w:lang w:eastAsia="ja-JP"/>
        </w:rPr>
        <w:t>「</w:t>
      </w:r>
      <w:r>
        <w:rPr>
          <w:rFonts w:hint="eastAsia" w:ascii="ＭＳ ゴシック" w:hAnsi="ＭＳ ゴシック" w:eastAsia="ＭＳ ゴシック" w:cs="ＭＳ ゴシック"/>
          <w:sz w:val="32"/>
          <w:szCs w:val="32"/>
          <w:lang w:val="en-US" w:eastAsia="ja-JP"/>
        </w:rPr>
        <w:t>CalcSlide</w:t>
      </w:r>
      <w:r>
        <w:rPr>
          <w:rFonts w:hint="eastAsia" w:ascii="ＭＳ ゴシック" w:hAnsi="ＭＳ ゴシック" w:eastAsia="ＭＳ ゴシック" w:cs="ＭＳ ゴシック"/>
          <w:sz w:val="32"/>
          <w:szCs w:val="32"/>
          <w:lang w:eastAsia="ja-JP"/>
        </w:rPr>
        <w:t>」</w:t>
      </w:r>
    </w:p>
    <w:p w14:paraId="2AEE3D25">
      <w:pPr>
        <w:rPr>
          <w:rFonts w:hint="eastAsia"/>
          <w:lang w:eastAsia="ja-JP"/>
        </w:rPr>
      </w:pPr>
    </w:p>
    <w:p w14:paraId="54C013A0">
      <w:pPr>
        <w:jc w:val="center"/>
        <w:rPr>
          <w:rFonts w:hint="eastAsia" w:ascii="游ゴシック" w:hAnsi="游ゴシック" w:eastAsia="游ゴシック" w:cs="游ゴシック"/>
          <w:lang w:val="en-US" w:eastAsia="ja-JP"/>
        </w:rPr>
      </w:pPr>
    </w:p>
    <w:p w14:paraId="3C8FEF4C">
      <w:pPr>
        <w:jc w:val="center"/>
        <w:rPr>
          <w:rFonts w:hint="eastAsia" w:ascii="游ゴシック" w:hAnsi="游ゴシック" w:eastAsia="游ゴシック" w:cs="游ゴシック"/>
          <w:lang w:val="en-US" w:eastAsia="ja-JP"/>
        </w:rPr>
      </w:pPr>
      <w:r>
        <w:rPr>
          <w:rFonts w:hint="eastAsia" w:ascii="游ゴシック" w:hAnsi="游ゴシック" w:eastAsia="游ゴシック" w:cs="游ゴシック"/>
          <w:lang w:val="en-US" w:eastAsia="ja-JP"/>
        </w:rPr>
        <w:t>Ver0.0</w:t>
      </w:r>
    </w:p>
    <w:p w14:paraId="625E0E48">
      <w:pPr>
        <w:jc w:val="center"/>
        <w:rPr>
          <w:rFonts w:hint="eastAsia" w:ascii="游ゴシック" w:hAnsi="游ゴシック" w:eastAsia="游ゴシック" w:cs="游ゴシック"/>
          <w:lang w:val="en-US" w:eastAsia="ja-JP"/>
        </w:rPr>
      </w:pPr>
    </w:p>
    <w:p w14:paraId="0198B8D1">
      <w:pPr>
        <w:jc w:val="center"/>
        <w:rPr>
          <w:rFonts w:hint="eastAsia" w:ascii="游ゴシック" w:hAnsi="游ゴシック" w:eastAsia="游ゴシック" w:cs="游ゴシック"/>
          <w:lang w:val="en-US" w:eastAsia="ja-JP"/>
        </w:rPr>
      </w:pPr>
      <w:r>
        <w:rPr>
          <w:rFonts w:hint="eastAsia" w:ascii="游ゴシック" w:hAnsi="游ゴシック" w:eastAsia="游ゴシック" w:cs="游ゴシック"/>
          <w:lang w:val="en-US" w:eastAsia="ja-JP"/>
        </w:rPr>
        <w:t>2025年</w:t>
      </w:r>
      <w:r>
        <w:rPr>
          <w:rFonts w:hint="eastAsia" w:cs="游ゴシック"/>
          <w:lang w:val="en-US" w:eastAsia="ja-JP"/>
        </w:rPr>
        <w:t>9</w:t>
      </w:r>
      <w:r>
        <w:rPr>
          <w:rFonts w:hint="eastAsia" w:ascii="游ゴシック" w:hAnsi="游ゴシック" w:eastAsia="游ゴシック" w:cs="游ゴシック"/>
          <w:lang w:val="en-US" w:eastAsia="ja-JP"/>
        </w:rPr>
        <w:t>月</w:t>
      </w:r>
      <w:r>
        <w:rPr>
          <w:rFonts w:hint="eastAsia" w:cs="游ゴシック"/>
          <w:lang w:val="en-US" w:eastAsia="ja-JP"/>
        </w:rPr>
        <w:t>7</w:t>
      </w:r>
      <w:r>
        <w:rPr>
          <w:rFonts w:hint="eastAsia" w:ascii="游ゴシック" w:hAnsi="游ゴシック" w:eastAsia="游ゴシック" w:cs="游ゴシック"/>
          <w:lang w:val="en-US" w:eastAsia="ja-JP"/>
        </w:rPr>
        <w:t>日　初版</w:t>
      </w:r>
    </w:p>
    <w:p w14:paraId="07B966ED">
      <w:pPr>
        <w:jc w:val="center"/>
      </w:pPr>
    </w:p>
    <w:p w14:paraId="22255B89">
      <w:pPr>
        <w:jc w:val="center"/>
      </w:pPr>
    </w:p>
    <w:p w14:paraId="1DA59E01">
      <w:pPr>
        <w:jc w:val="center"/>
      </w:pPr>
    </w:p>
    <w:p w14:paraId="1301B811">
      <w:pPr>
        <w:jc w:val="center"/>
      </w:pPr>
      <w:bookmarkStart w:id="2" w:name="_GoBack"/>
      <w:r>
        <w:drawing>
          <wp:inline distT="0" distB="0" distL="114300" distR="114300">
            <wp:extent cx="1837690" cy="536575"/>
            <wp:effectExtent l="0" t="0" r="10160" b="15875"/>
            <wp:docPr id="8" name="図形 7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形 7" descr="logo1"/>
                    <pic:cNvPicPr>
                      <a:picLocks noChangeAspect="1"/>
                    </pic:cNvPicPr>
                  </pic:nvPicPr>
                  <pic:blipFill>
                    <a:blip r:embed="rId6"/>
                    <a:srcRect l="-813"/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536575"/>
                    </a:xfrm>
                    <a:prstGeom prst="roundRect">
                      <a:avLst>
                        <a:gd name="adj" fmla="val 0"/>
                      </a:avLst>
                    </a:prstGeom>
                    <a:effectLst/>
                  </pic:spPr>
                </pic:pic>
              </a:graphicData>
            </a:graphic>
          </wp:inline>
        </w:drawing>
      </w:r>
      <w:bookmarkEnd w:id="2"/>
    </w:p>
    <w:p w14:paraId="74360D8D">
      <w:pPr>
        <w:jc w:val="center"/>
        <w:rPr>
          <w:rFonts w:hint="default"/>
          <w:lang w:val="en-US" w:eastAsia="ja-JP"/>
        </w:rPr>
      </w:pPr>
    </w:p>
    <w:p w14:paraId="3BA8F2BF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br w:type="page"/>
      </w: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ja-JP" w:bidi="ar-SA"/>
        </w:rPr>
        <w:id w:val="147479832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kern w:val="2"/>
          <w:sz w:val="21"/>
          <w:szCs w:val="24"/>
          <w:lang w:val="en-US" w:eastAsia="ja-JP" w:bidi="ar-SA"/>
        </w:rPr>
      </w:sdtEndPr>
      <w:sdtContent>
        <w:p w14:paraId="096C9109"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</w:pPr>
          <w:r>
            <w:rPr>
              <w:rFonts w:hint="eastAsia" w:ascii="ＭＳ ゴシック" w:hAnsi="ＭＳ ゴシック" w:eastAsia="ＭＳ ゴシック" w:cs="ＭＳ ゴシック"/>
              <w:sz w:val="36"/>
              <w:szCs w:val="44"/>
            </w:rPr>
            <w:t>目次</w:t>
          </w:r>
        </w:p>
        <w:p w14:paraId="67521DEF">
          <w:pPr>
            <w:pStyle w:val="7"/>
            <w:tabs>
              <w:tab w:val="right" w:leader="dot" w:pos="8504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_Toc12980 </w:instrText>
          </w:r>
          <w:r>
            <w:fldChar w:fldCharType="separate"/>
          </w:r>
          <w:r>
            <w:rPr>
              <w:rFonts w:hint="eastAsia"/>
              <w:lang w:val="en-US" w:eastAsia="ja-JP"/>
            </w:rPr>
            <w:t>１ 概要</w:t>
          </w:r>
          <w:r>
            <w:tab/>
          </w:r>
          <w:r>
            <w:fldChar w:fldCharType="begin"/>
          </w:r>
          <w:r>
            <w:instrText xml:space="preserve"> PAGEREF _Toc12980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B5FFB6F">
          <w:pPr>
            <w:pStyle w:val="7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_Toc13752 </w:instrText>
          </w:r>
          <w:r>
            <w:fldChar w:fldCharType="separate"/>
          </w:r>
          <w:r>
            <w:rPr>
              <w:rFonts w:hint="eastAsia"/>
              <w:lang w:val="en-US" w:eastAsia="ja-JP"/>
            </w:rPr>
            <w:t>２ システム構成</w:t>
          </w:r>
          <w:r>
            <w:tab/>
          </w:r>
          <w:r>
            <w:fldChar w:fldCharType="begin"/>
          </w:r>
          <w:r>
            <w:instrText xml:space="preserve"> PAGEREF _Toc13752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32A8788">
          <w:pPr>
            <w:pStyle w:val="7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_Toc17598 </w:instrText>
          </w:r>
          <w:r>
            <w:fldChar w:fldCharType="separate"/>
          </w:r>
          <w:r>
            <w:rPr>
              <w:rFonts w:hint="eastAsia"/>
              <w:lang w:val="en-US" w:eastAsia="ja-JP"/>
            </w:rPr>
            <w:t>３ 画面一覧</w:t>
          </w:r>
          <w:r>
            <w:tab/>
          </w:r>
          <w:r>
            <w:fldChar w:fldCharType="begin"/>
          </w:r>
          <w:r>
            <w:instrText xml:space="preserve"> PAGEREF _Toc17598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50763C1">
          <w:pPr>
            <w:pStyle w:val="7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_Toc30757 </w:instrText>
          </w:r>
          <w:r>
            <w:fldChar w:fldCharType="separate"/>
          </w:r>
          <w:r>
            <w:rPr>
              <w:rFonts w:hint="eastAsia"/>
              <w:lang w:val="en-US" w:eastAsia="ja-JP"/>
            </w:rPr>
            <w:t>４ 機能一覧</w:t>
          </w:r>
          <w:r>
            <w:tab/>
          </w:r>
          <w:r>
            <w:fldChar w:fldCharType="begin"/>
          </w:r>
          <w:r>
            <w:instrText xml:space="preserve"> PAGEREF _Toc30757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359C7CC">
          <w:pPr>
            <w:pStyle w:val="7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_Toc630 </w:instrText>
          </w:r>
          <w:r>
            <w:fldChar w:fldCharType="separate"/>
          </w:r>
          <w:r>
            <w:rPr>
              <w:rFonts w:hint="eastAsia"/>
              <w:lang w:val="en-US" w:eastAsia="ja-JP"/>
            </w:rPr>
            <w:t>５ 改訂履歴</w:t>
          </w:r>
          <w:r>
            <w:tab/>
          </w:r>
          <w:r>
            <w:fldChar w:fldCharType="begin"/>
          </w:r>
          <w:r>
            <w:instrText xml:space="preserve"> PAGEREF _Toc630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6622F2CD">
          <w:r>
            <w:fldChar w:fldCharType="end"/>
          </w:r>
        </w:p>
      </w:sdtContent>
    </w:sdt>
    <w:p w14:paraId="1F6DBCB6"/>
    <w:p w14:paraId="44B29F92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br w:type="page"/>
      </w:r>
    </w:p>
    <w:p w14:paraId="693C0E59">
      <w:pPr>
        <w:pStyle w:val="2"/>
        <w:bidi w:val="0"/>
        <w:rPr>
          <w:rFonts w:hint="eastAsia"/>
          <w:lang w:val="en-US" w:eastAsia="ja-JP"/>
        </w:rPr>
      </w:pPr>
      <w:bookmarkStart w:id="0" w:name="_Toc12980"/>
      <w:r>
        <w:rPr>
          <w:rFonts w:hint="eastAsia"/>
          <w:lang w:val="en-US" w:eastAsia="ja-JP"/>
        </w:rPr>
        <w:t>概要</w:t>
      </w:r>
      <w:bookmarkEnd w:id="0"/>
    </w:p>
    <w:p w14:paraId="674CD65D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　</w:t>
      </w:r>
    </w:p>
    <w:p w14:paraId="4CA38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ja-JP"/>
        </w:rPr>
      </w:pPr>
    </w:p>
    <w:p w14:paraId="39E9D295">
      <w:pPr>
        <w:rPr>
          <w:rFonts w:hint="eastAsia"/>
          <w:lang w:val="en-US" w:eastAsia="ja-JP"/>
        </w:rPr>
      </w:pPr>
    </w:p>
    <w:p w14:paraId="08EDEE9C">
      <w:pPr>
        <w:pStyle w:val="2"/>
        <w:bidi w:val="0"/>
        <w:rPr>
          <w:rFonts w:hint="eastAsia"/>
          <w:lang w:val="en-US" w:eastAsia="ja-JP"/>
        </w:rPr>
      </w:pPr>
      <w:bookmarkStart w:id="1" w:name="_Toc630"/>
      <w:r>
        <w:rPr>
          <w:rFonts w:hint="eastAsia"/>
          <w:lang w:val="en-US" w:eastAsia="ja-JP"/>
        </w:rPr>
        <w:t>改訂履歴</w:t>
      </w:r>
      <w:bookmarkEnd w:id="1"/>
    </w:p>
    <w:p w14:paraId="38494D96">
      <w:pPr>
        <w:rPr>
          <w:rFonts w:hint="eastAsia"/>
          <w:lang w:val="en-US" w:eastAsia="ja-JP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2180"/>
        <w:gridCol w:w="2180"/>
        <w:gridCol w:w="2180"/>
      </w:tblGrid>
      <w:tr w14:paraId="678C6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9" w:type="dxa"/>
            <w:shd w:val="clear" w:color="auto" w:fill="E7E6E6" w:themeFill="background2"/>
          </w:tcPr>
          <w:p w14:paraId="14CAFDA5">
            <w:pPr>
              <w:jc w:val="center"/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日付</w:t>
            </w:r>
          </w:p>
        </w:tc>
        <w:tc>
          <w:tcPr>
            <w:tcW w:w="2180" w:type="dxa"/>
            <w:shd w:val="clear" w:color="auto" w:fill="E7E6E6" w:themeFill="background2"/>
          </w:tcPr>
          <w:p w14:paraId="52F876AE">
            <w:pPr>
              <w:jc w:val="center"/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Ver</w:t>
            </w:r>
          </w:p>
        </w:tc>
        <w:tc>
          <w:tcPr>
            <w:tcW w:w="2180" w:type="dxa"/>
            <w:shd w:val="clear" w:color="auto" w:fill="E7E6E6" w:themeFill="background2"/>
          </w:tcPr>
          <w:p w14:paraId="46A0E1DD">
            <w:pPr>
              <w:jc w:val="center"/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改定内容</w:t>
            </w:r>
          </w:p>
        </w:tc>
        <w:tc>
          <w:tcPr>
            <w:tcW w:w="2180" w:type="dxa"/>
            <w:shd w:val="clear" w:color="auto" w:fill="E7E6E6" w:themeFill="background2"/>
          </w:tcPr>
          <w:p w14:paraId="1713848C">
            <w:pPr>
              <w:jc w:val="center"/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作成者</w:t>
            </w:r>
          </w:p>
        </w:tc>
      </w:tr>
      <w:tr w14:paraId="1173A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9" w:type="dxa"/>
          </w:tcPr>
          <w:p w14:paraId="42CDCCDB"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2025/8/30</w:t>
            </w:r>
          </w:p>
        </w:tc>
        <w:tc>
          <w:tcPr>
            <w:tcW w:w="2180" w:type="dxa"/>
          </w:tcPr>
          <w:p w14:paraId="762839A1"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0.0</w:t>
            </w:r>
          </w:p>
        </w:tc>
        <w:tc>
          <w:tcPr>
            <w:tcW w:w="2180" w:type="dxa"/>
          </w:tcPr>
          <w:p w14:paraId="7BF50FB8"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初版</w:t>
            </w:r>
          </w:p>
        </w:tc>
        <w:tc>
          <w:tcPr>
            <w:tcW w:w="2180" w:type="dxa"/>
          </w:tcPr>
          <w:p w14:paraId="672F0D54"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古谷</w:t>
            </w:r>
          </w:p>
        </w:tc>
      </w:tr>
      <w:tr w14:paraId="1AC5E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9" w:type="dxa"/>
          </w:tcPr>
          <w:p w14:paraId="6AB1B24C">
            <w:pPr>
              <w:rPr>
                <w:rFonts w:hint="eastAsia"/>
                <w:vertAlign w:val="baseline"/>
                <w:lang w:val="en-US" w:eastAsia="ja-JP"/>
              </w:rPr>
            </w:pPr>
          </w:p>
        </w:tc>
        <w:tc>
          <w:tcPr>
            <w:tcW w:w="2180" w:type="dxa"/>
          </w:tcPr>
          <w:p w14:paraId="487D4940">
            <w:pPr>
              <w:rPr>
                <w:rFonts w:hint="eastAsia"/>
                <w:vertAlign w:val="baseline"/>
                <w:lang w:val="en-US" w:eastAsia="ja-JP"/>
              </w:rPr>
            </w:pPr>
          </w:p>
        </w:tc>
        <w:tc>
          <w:tcPr>
            <w:tcW w:w="2180" w:type="dxa"/>
          </w:tcPr>
          <w:p w14:paraId="2A8BB445">
            <w:pPr>
              <w:rPr>
                <w:rFonts w:hint="eastAsia"/>
                <w:vertAlign w:val="baseline"/>
                <w:lang w:val="en-US" w:eastAsia="ja-JP"/>
              </w:rPr>
            </w:pPr>
          </w:p>
        </w:tc>
        <w:tc>
          <w:tcPr>
            <w:tcW w:w="2180" w:type="dxa"/>
          </w:tcPr>
          <w:p w14:paraId="52EF3079">
            <w:pPr>
              <w:rPr>
                <w:rFonts w:hint="eastAsia"/>
                <w:vertAlign w:val="baseline"/>
                <w:lang w:val="en-US" w:eastAsia="ja-JP"/>
              </w:rPr>
            </w:pPr>
          </w:p>
        </w:tc>
      </w:tr>
      <w:tr w14:paraId="07101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9" w:type="dxa"/>
          </w:tcPr>
          <w:p w14:paraId="5ACAB8C3">
            <w:pPr>
              <w:rPr>
                <w:rFonts w:hint="eastAsia"/>
                <w:vertAlign w:val="baseline"/>
                <w:lang w:val="en-US" w:eastAsia="ja-JP"/>
              </w:rPr>
            </w:pPr>
          </w:p>
        </w:tc>
        <w:tc>
          <w:tcPr>
            <w:tcW w:w="2180" w:type="dxa"/>
          </w:tcPr>
          <w:p w14:paraId="4A2C4D2E">
            <w:pPr>
              <w:rPr>
                <w:rFonts w:hint="eastAsia"/>
                <w:vertAlign w:val="baseline"/>
                <w:lang w:val="en-US" w:eastAsia="ja-JP"/>
              </w:rPr>
            </w:pPr>
          </w:p>
        </w:tc>
        <w:tc>
          <w:tcPr>
            <w:tcW w:w="2180" w:type="dxa"/>
          </w:tcPr>
          <w:p w14:paraId="70921891">
            <w:pPr>
              <w:rPr>
                <w:rFonts w:hint="eastAsia"/>
                <w:vertAlign w:val="baseline"/>
                <w:lang w:val="en-US" w:eastAsia="ja-JP"/>
              </w:rPr>
            </w:pPr>
          </w:p>
        </w:tc>
        <w:tc>
          <w:tcPr>
            <w:tcW w:w="2180" w:type="dxa"/>
          </w:tcPr>
          <w:p w14:paraId="37654FE0">
            <w:pPr>
              <w:rPr>
                <w:rFonts w:hint="eastAsia"/>
                <w:vertAlign w:val="baseline"/>
                <w:lang w:val="en-US" w:eastAsia="ja-JP"/>
              </w:rPr>
            </w:pPr>
          </w:p>
        </w:tc>
      </w:tr>
    </w:tbl>
    <w:p w14:paraId="550E3FF3">
      <w:pPr>
        <w:rPr>
          <w:rFonts w:hint="eastAsia"/>
          <w:lang w:val="en-US" w:eastAsia="ja-JP"/>
        </w:rPr>
      </w:pPr>
    </w:p>
    <w:p w14:paraId="5260B3D5">
      <w:pPr>
        <w:rPr>
          <w:rFonts w:hint="eastAsia"/>
          <w:lang w:val="en-US" w:eastAsia="ja-JP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游ゴシック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FD8B99"/>
    <w:multiLevelType w:val="multilevel"/>
    <w:tmpl w:val="55FD8B99"/>
    <w:lvl w:ilvl="0" w:tentative="0">
      <w:start w:val="1"/>
      <w:numFmt w:val="decimalFullWidth"/>
      <w:pStyle w:val="2"/>
      <w:suff w:val="space"/>
      <w:lvlText w:val="%1"/>
      <w:lvlJc w:val="left"/>
      <w:pPr>
        <w:tabs>
          <w:tab w:val="left" w:pos="420"/>
        </w:tabs>
        <w:ind w:left="0" w:leftChars="0" w:firstLine="0" w:firstLineChars="0"/>
      </w:pPr>
      <w:rPr>
        <w:rFonts w:hint="eastAsia"/>
      </w:rPr>
    </w:lvl>
    <w:lvl w:ilvl="1" w:tentative="0">
      <w:start w:val="1"/>
      <w:numFmt w:val="decimalFullWidth"/>
      <w:pStyle w:val="3"/>
      <w:suff w:val="space"/>
      <w:lvlText w:val="%1-%2"/>
      <w:lvlJc w:val="left"/>
      <w:pPr>
        <w:tabs>
          <w:tab w:val="left" w:pos="420"/>
        </w:tabs>
        <w:ind w:left="0" w:leftChars="0" w:firstLine="0" w:firstLineChars="0"/>
      </w:pPr>
      <w:rPr>
        <w:rFonts w:hint="eastAsia"/>
      </w:rPr>
    </w:lvl>
    <w:lvl w:ilvl="2" w:tentative="0">
      <w:start w:val="1"/>
      <w:numFmt w:val="decimalFullWidth"/>
      <w:pStyle w:val="4"/>
      <w:suff w:val="nothing"/>
      <w:lvlText w:val="%1-%2-%3"/>
      <w:lvlJc w:val="left"/>
      <w:pPr>
        <w:tabs>
          <w:tab w:val="left" w:pos="0"/>
        </w:tabs>
        <w:ind w:left="0" w:leftChars="0" w:firstLine="0" w:firstLineChars="0"/>
      </w:pPr>
      <w:rPr>
        <w:rFonts w:hint="eastAsia"/>
      </w:rPr>
    </w:lvl>
    <w:lvl w:ilvl="3" w:tentative="0">
      <w:start w:val="1"/>
      <w:numFmt w:val="decimalFullWidth"/>
      <w:suff w:val="nothing"/>
      <w:lvlText w:val="%1-%2-%3-%4"/>
      <w:lvlJc w:val="left"/>
      <w:pPr>
        <w:tabs>
          <w:tab w:val="left" w:pos="0"/>
        </w:tabs>
        <w:ind w:left="0" w:leftChars="0" w:firstLine="0" w:firstLineChars="0"/>
      </w:pPr>
      <w:rPr>
        <w:rFonts w:hint="eastAsia"/>
      </w:rPr>
    </w:lvl>
    <w:lvl w:ilvl="4" w:tentative="0">
      <w:start w:val="1"/>
      <w:numFmt w:val="decimalFullWidth"/>
      <w:suff w:val="nothing"/>
      <w:lvlText w:val="%1-%2-%3-%4-%5"/>
      <w:lvlJc w:val="left"/>
      <w:pPr>
        <w:tabs>
          <w:tab w:val="left" w:pos="0"/>
        </w:tabs>
        <w:ind w:left="0" w:leftChars="0" w:firstLine="0" w:firstLineChars="0"/>
      </w:pPr>
      <w:rPr>
        <w:rFonts w:hint="eastAsia"/>
      </w:rPr>
    </w:lvl>
    <w:lvl w:ilvl="5" w:tentative="0">
      <w:start w:val="1"/>
      <w:numFmt w:val="decimalFullWidth"/>
      <w:suff w:val="nothing"/>
      <w:lvlText w:val="%1-%2-%3-%4-%5-%6"/>
      <w:lvlJc w:val="left"/>
      <w:pPr>
        <w:tabs>
          <w:tab w:val="left" w:pos="0"/>
        </w:tabs>
        <w:ind w:left="0" w:leftChars="0" w:firstLine="0" w:firstLineChars="0"/>
      </w:pPr>
      <w:rPr>
        <w:rFonts w:hint="eastAsia"/>
      </w:rPr>
    </w:lvl>
    <w:lvl w:ilvl="6" w:tentative="0">
      <w:start w:val="1"/>
      <w:numFmt w:val="decimalFullWidth"/>
      <w:suff w:val="nothing"/>
      <w:lvlText w:val="%1-%2-%3-%4-%5-%6-%7"/>
      <w:lvlJc w:val="left"/>
      <w:pPr>
        <w:tabs>
          <w:tab w:val="left" w:pos="0"/>
        </w:tabs>
        <w:ind w:left="0" w:leftChars="0" w:firstLine="0" w:firstLineChars="0"/>
      </w:pPr>
      <w:rPr>
        <w:rFonts w:hint="eastAsia"/>
      </w:rPr>
    </w:lvl>
    <w:lvl w:ilvl="7" w:tentative="0">
      <w:start w:val="1"/>
      <w:numFmt w:val="decimalFullWidth"/>
      <w:suff w:val="nothing"/>
      <w:lvlText w:val="%1-%2-%3-%4-%5-%6-%7-%8."/>
      <w:lvlJc w:val="left"/>
      <w:pPr>
        <w:tabs>
          <w:tab w:val="left" w:pos="0"/>
        </w:tabs>
        <w:ind w:left="0" w:leftChars="0" w:firstLine="0" w:firstLineChars="0"/>
      </w:pPr>
      <w:rPr>
        <w:rFonts w:hint="eastAsia"/>
      </w:rPr>
    </w:lvl>
    <w:lvl w:ilvl="8" w:tentative="0">
      <w:start w:val="1"/>
      <w:numFmt w:val="decimalFullWidth"/>
      <w:suff w:val="nothing"/>
      <w:lvlText w:val="%1-%2-%3-%4-%5-%6-%7-%8-%9"/>
      <w:lvlJc w:val="left"/>
      <w:pPr>
        <w:tabs>
          <w:tab w:val="left" w:pos="0"/>
        </w:tabs>
        <w:ind w:left="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53ADD"/>
    <w:rsid w:val="044A321C"/>
    <w:rsid w:val="04DE7BED"/>
    <w:rsid w:val="05746676"/>
    <w:rsid w:val="06545EE9"/>
    <w:rsid w:val="07F14F1D"/>
    <w:rsid w:val="080B0A17"/>
    <w:rsid w:val="085E2F64"/>
    <w:rsid w:val="0A5E0911"/>
    <w:rsid w:val="0AD0794C"/>
    <w:rsid w:val="0B062139"/>
    <w:rsid w:val="0DEB45DA"/>
    <w:rsid w:val="0EE83D6C"/>
    <w:rsid w:val="0F0F31C4"/>
    <w:rsid w:val="10625A8B"/>
    <w:rsid w:val="12213DCD"/>
    <w:rsid w:val="12E41216"/>
    <w:rsid w:val="1332501C"/>
    <w:rsid w:val="149803C5"/>
    <w:rsid w:val="16761466"/>
    <w:rsid w:val="175653EE"/>
    <w:rsid w:val="180563B9"/>
    <w:rsid w:val="18865BDA"/>
    <w:rsid w:val="19AF5431"/>
    <w:rsid w:val="1B916BE0"/>
    <w:rsid w:val="1C1777C5"/>
    <w:rsid w:val="1CE41EA1"/>
    <w:rsid w:val="23302F59"/>
    <w:rsid w:val="234725AF"/>
    <w:rsid w:val="245E2574"/>
    <w:rsid w:val="24A91031"/>
    <w:rsid w:val="271B70CC"/>
    <w:rsid w:val="2AAA2228"/>
    <w:rsid w:val="2B0A11BA"/>
    <w:rsid w:val="2BFC0FF0"/>
    <w:rsid w:val="2D0F6BF0"/>
    <w:rsid w:val="2D2F07C3"/>
    <w:rsid w:val="300D4E4E"/>
    <w:rsid w:val="33AF005B"/>
    <w:rsid w:val="350A61AC"/>
    <w:rsid w:val="35711EBA"/>
    <w:rsid w:val="371C3F2E"/>
    <w:rsid w:val="37F52CE8"/>
    <w:rsid w:val="3A21319F"/>
    <w:rsid w:val="3B1564E0"/>
    <w:rsid w:val="3B994133"/>
    <w:rsid w:val="3CC974A4"/>
    <w:rsid w:val="3E7C00E1"/>
    <w:rsid w:val="3EBF1682"/>
    <w:rsid w:val="40C858FC"/>
    <w:rsid w:val="42061A93"/>
    <w:rsid w:val="42121476"/>
    <w:rsid w:val="429D0B5C"/>
    <w:rsid w:val="44CF346A"/>
    <w:rsid w:val="464C1D63"/>
    <w:rsid w:val="47B84838"/>
    <w:rsid w:val="496E7F48"/>
    <w:rsid w:val="4C565DB4"/>
    <w:rsid w:val="4C5B45B9"/>
    <w:rsid w:val="4CEC21E9"/>
    <w:rsid w:val="4F9C11AB"/>
    <w:rsid w:val="5051245D"/>
    <w:rsid w:val="51DF6D00"/>
    <w:rsid w:val="51F8100B"/>
    <w:rsid w:val="52A260AF"/>
    <w:rsid w:val="533F6E7C"/>
    <w:rsid w:val="55D67CE1"/>
    <w:rsid w:val="57E247B5"/>
    <w:rsid w:val="59E276E1"/>
    <w:rsid w:val="5B142584"/>
    <w:rsid w:val="5D602572"/>
    <w:rsid w:val="5DAC78BD"/>
    <w:rsid w:val="5FB56C89"/>
    <w:rsid w:val="6037026B"/>
    <w:rsid w:val="60E65A85"/>
    <w:rsid w:val="60E73B55"/>
    <w:rsid w:val="63F515B5"/>
    <w:rsid w:val="64240BCA"/>
    <w:rsid w:val="643A1700"/>
    <w:rsid w:val="647A4960"/>
    <w:rsid w:val="653A5A1F"/>
    <w:rsid w:val="67A905C8"/>
    <w:rsid w:val="69F71B66"/>
    <w:rsid w:val="6F6B79D9"/>
    <w:rsid w:val="6F817B43"/>
    <w:rsid w:val="6FE9572B"/>
    <w:rsid w:val="701B08E6"/>
    <w:rsid w:val="71C04575"/>
    <w:rsid w:val="72E21DFC"/>
    <w:rsid w:val="730E68A8"/>
    <w:rsid w:val="751E0BB4"/>
    <w:rsid w:val="78BA6E21"/>
    <w:rsid w:val="78FF6427"/>
    <w:rsid w:val="7A7632E8"/>
    <w:rsid w:val="7C4B37FA"/>
    <w:rsid w:val="7CC869E7"/>
    <w:rsid w:val="7CCA3D48"/>
    <w:rsid w:val="7D076A17"/>
    <w:rsid w:val="7F53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/>
      <w:spacing w:line="240" w:lineRule="auto"/>
      <w:jc w:val="both"/>
      <w:textAlignment w:val="auto"/>
    </w:pPr>
    <w:rPr>
      <w:rFonts w:ascii="游ゴシック" w:hAnsi="游ゴシック" w:eastAsia="游ゴシック" w:cs="游ゴシック"/>
      <w:kern w:val="2"/>
      <w:sz w:val="18"/>
      <w:szCs w:val="21"/>
      <w:lang w:val="en-US" w:eastAsia="ja-JP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outlineLvl w:val="0"/>
    </w:pPr>
    <w:rPr>
      <w:rFonts w:ascii="Arial" w:hAnsi="Arial" w:eastAsia="ＭＳ ゴシック"/>
      <w:sz w:val="28"/>
    </w:rPr>
  </w:style>
  <w:style w:type="paragraph" w:styleId="3">
    <w:name w:val="heading 2"/>
    <w:basedOn w:val="2"/>
    <w:next w:val="1"/>
    <w:unhideWhenUsed/>
    <w:qFormat/>
    <w:uiPriority w:val="0"/>
    <w:pPr>
      <w:numPr>
        <w:ilvl w:val="1"/>
      </w:numPr>
      <w:tabs>
        <w:tab w:val="left" w:pos="0"/>
      </w:tabs>
      <w:outlineLvl w:val="1"/>
    </w:pPr>
    <w:rPr>
      <w:rFonts w:ascii="游ゴシック" w:hAnsi="游ゴシック" w:eastAsia="游ゴシック"/>
      <w:sz w:val="21"/>
    </w:rPr>
  </w:style>
  <w:style w:type="paragraph" w:styleId="4">
    <w:name w:val="heading 3"/>
    <w:basedOn w:val="1"/>
    <w:next w:val="1"/>
    <w:unhideWhenUsed/>
    <w:qFormat/>
    <w:uiPriority w:val="0"/>
    <w:pPr>
      <w:keepNext/>
      <w:numPr>
        <w:ilvl w:val="2"/>
        <w:numId w:val="1"/>
      </w:numPr>
      <w:outlineLvl w:val="2"/>
    </w:pPr>
    <w:rPr>
      <w:sz w:val="21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qFormat/>
    <w:uiPriority w:val="0"/>
  </w:style>
  <w:style w:type="paragraph" w:styleId="8">
    <w:name w:val="caption"/>
    <w:basedOn w:val="1"/>
    <w:next w:val="1"/>
    <w:unhideWhenUsed/>
    <w:qFormat/>
    <w:uiPriority w:val="0"/>
    <w:pPr>
      <w:spacing w:line="360" w:lineRule="auto"/>
      <w:jc w:val="center"/>
    </w:pPr>
  </w:style>
  <w:style w:type="table" w:styleId="9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Figure"/>
    <w:basedOn w:val="8"/>
    <w:qFormat/>
    <w:uiPriority w:val="0"/>
    <w:pPr>
      <w:jc w:val="center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ZhuhaiKingsoftOfficeSoftw.WPSOffice2019_12.2.21936.0_x86__924xes6e8q1tw\12.2.0.21936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2025-08-30T03:43:00Z</dcterms:created>
  <dc:creator>yutou</dc:creator>
  <cp:lastModifiedBy>古谷勇人</cp:lastModifiedBy>
  <dcterms:modified xsi:type="dcterms:W3CDTF">2025-09-07T01:24:24Z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1041-12.2.0.21936</vt:lpwstr>
  </property>
  <property fmtid="{D5CDD505-2E9C-101B-9397-08002B2CF9AE}" pid="3" name="ICV">
    <vt:lpwstr>228DE41A42984D6FAB5C59868BF9529D_13</vt:lpwstr>
  </property>
</Properties>
</file>