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08" w:rsidRDefault="00AC6E08" w:rsidP="00AC6E08">
      <w:r>
        <w:rPr>
          <w:noProof/>
          <w:lang w:val="id-ID" w:eastAsia="id-ID" w:bidi="ar-SA"/>
        </w:rPr>
        <w:drawing>
          <wp:anchor distT="0" distB="0" distL="114300" distR="114300" simplePos="0" relativeHeight="251658240" behindDoc="0" locked="0" layoutInCell="1" allowOverlap="1" wp14:anchorId="5CDDC6DE" wp14:editId="432320DE">
            <wp:simplePos x="0" y="0"/>
            <wp:positionH relativeFrom="column">
              <wp:posOffset>1123530</wp:posOffset>
            </wp:positionH>
            <wp:positionV relativeFrom="paragraph">
              <wp:posOffset>-451436</wp:posOffset>
            </wp:positionV>
            <wp:extent cx="3217545" cy="1188085"/>
            <wp:effectExtent l="0" t="0" r="0" b="0"/>
            <wp:wrapNone/>
            <wp:docPr id="1" name="Picture 1" descr="isb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banb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E08" w:rsidRDefault="00AC6E08" w:rsidP="00AC6E08"/>
    <w:p w:rsidR="00AC6E08" w:rsidRDefault="00AC6E08" w:rsidP="00AC6E08"/>
    <w:p w:rsidR="00AC6E08" w:rsidRDefault="00AC6E08" w:rsidP="00AC6E08">
      <w:pPr>
        <w:ind w:firstLine="720"/>
        <w:jc w:val="both"/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Indonesia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di Indonesia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2014 </w:t>
      </w:r>
      <w:proofErr w:type="spellStart"/>
      <w:r>
        <w:t>mencapai</w:t>
      </w:r>
      <w:proofErr w:type="spellEnd"/>
      <w:r>
        <w:t xml:space="preserve"> 148.061,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Indonesia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26.119.000 di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pemberantasan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85 % di </w:t>
      </w:r>
      <w:proofErr w:type="spellStart"/>
      <w:r>
        <w:t>tahun</w:t>
      </w:r>
      <w:proofErr w:type="spellEnd"/>
      <w:r>
        <w:t xml:space="preserve"> 1945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hanya</w:t>
      </w:r>
      <w:proofErr w:type="spellEnd"/>
      <w:r>
        <w:t xml:space="preserve"> 8 % yang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40000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2012,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75 % </w:t>
      </w:r>
      <w:proofErr w:type="spellStart"/>
      <w:r>
        <w:t>sekolah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minimal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UNESCO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orang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 di </w:t>
      </w:r>
      <w:proofErr w:type="spellStart"/>
      <w:r>
        <w:t>angka</w:t>
      </w:r>
      <w:proofErr w:type="spellEnd"/>
      <w:r>
        <w:t xml:space="preserve"> 0,001,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1000 orang yang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. </w:t>
      </w:r>
    </w:p>
    <w:p w:rsidR="00AC6E08" w:rsidRDefault="00AC6E08" w:rsidP="00AC6E08">
      <w:pPr>
        <w:ind w:firstLine="72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paling </w:t>
      </w:r>
      <w:proofErr w:type="spellStart"/>
      <w:r>
        <w:t>barat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337 </w:t>
      </w:r>
      <w:proofErr w:type="spellStart"/>
      <w:r>
        <w:t>ribu</w:t>
      </w:r>
      <w:proofErr w:type="spellEnd"/>
      <w:r>
        <w:t xml:space="preserve"> orang </w:t>
      </w:r>
      <w:proofErr w:type="spellStart"/>
      <w:r>
        <w:t>buta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2011. Rata-rata lama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8</w:t>
      </w:r>
      <w:proofErr w:type="gramStart"/>
      <w:r>
        <w:t>,41</w:t>
      </w:r>
      <w:proofErr w:type="gram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di </w:t>
      </w:r>
      <w:proofErr w:type="spellStart"/>
      <w:r>
        <w:t>Banten</w:t>
      </w:r>
      <w:proofErr w:type="spellEnd"/>
      <w:r>
        <w:t xml:space="preserve"> rata-rata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SMP.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25.000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di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Anak-anak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berhitung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minim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kembang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</w:p>
    <w:p w:rsidR="00AC6E08" w:rsidRDefault="00AC6E08" w:rsidP="00AC6E08">
      <w:pPr>
        <w:ind w:firstLine="720"/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guru,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BOS (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),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kelilingnya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program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yang </w:t>
      </w:r>
      <w:proofErr w:type="spellStart"/>
      <w:r>
        <w:t>berpendidikan</w:t>
      </w:r>
      <w:proofErr w:type="spellEnd"/>
      <w:r>
        <w:t xml:space="preserve"> di masa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. </w:t>
      </w:r>
    </w:p>
    <w:p w:rsidR="00AC6E08" w:rsidRDefault="00AC6E08" w:rsidP="00AC6E08">
      <w:pPr>
        <w:ind w:firstLine="720"/>
        <w:jc w:val="both"/>
      </w:pPr>
      <w:r>
        <w:t xml:space="preserve">Istana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. Kami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baca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di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</w:t>
      </w:r>
    </w:p>
    <w:p w:rsidR="00AC6E08" w:rsidRDefault="00AC6E08" w:rsidP="00AC6E08">
      <w:pPr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kami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pelatihan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Upgrading. </w:t>
      </w:r>
      <w:proofErr w:type="spellStart"/>
      <w:proofErr w:type="gramStart"/>
      <w:r>
        <w:t>pelatihan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memimpin</w:t>
      </w:r>
      <w:proofErr w:type="spellEnd"/>
      <w:r>
        <w:t xml:space="preserve">,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7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7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di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,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acara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religiusitas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perlombaan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Ramadhan,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kerajinan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koran</w:t>
      </w:r>
      <w:proofErr w:type="spellEnd"/>
      <w:r>
        <w:t xml:space="preserve">,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AC6E08" w:rsidRDefault="00AC6E08" w:rsidP="00AC6E08">
      <w:pPr>
        <w:ind w:firstLine="720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Istana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7 chapter yang </w:t>
      </w:r>
      <w:proofErr w:type="spellStart"/>
      <w:r>
        <w:t>tersebar</w:t>
      </w:r>
      <w:proofErr w:type="spellEnd"/>
      <w:r>
        <w:t xml:space="preserve"> di 6 </w:t>
      </w:r>
      <w:proofErr w:type="spellStart"/>
      <w:r>
        <w:t>wilayah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Chapter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Tangerang,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Pandeglang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Lebak</w:t>
      </w:r>
      <w:proofErr w:type="spellEnd"/>
      <w:r>
        <w:t xml:space="preserve">, Kota </w:t>
      </w:r>
      <w:proofErr w:type="spellStart"/>
      <w:r>
        <w:t>Serang</w:t>
      </w:r>
      <w:proofErr w:type="spellEnd"/>
      <w:r>
        <w:t xml:space="preserve">, Kota </w:t>
      </w:r>
      <w:proofErr w:type="spellStart"/>
      <w:r>
        <w:t>Cilegon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Kota Tangerang Selatan. Di </w:t>
      </w:r>
      <w:proofErr w:type="spellStart"/>
      <w:r>
        <w:t>setiap</w:t>
      </w:r>
      <w:proofErr w:type="spellEnd"/>
      <w:r>
        <w:t xml:space="preserve"> chapter kami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</w:t>
      </w:r>
      <w:proofErr w:type="spellStart"/>
      <w:proofErr w:type="gramStart"/>
      <w:r>
        <w:t>isbanban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Social Project,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kami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non-profit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</w:t>
      </w:r>
    </w:p>
    <w:p w:rsidR="00AC6E08" w:rsidRDefault="00AC6E08" w:rsidP="00AC6E08">
      <w:pPr>
        <w:ind w:firstLine="720"/>
        <w:jc w:val="both"/>
      </w:pPr>
    </w:p>
    <w:p w:rsidR="00AC6E08" w:rsidRDefault="00AC6E08" w:rsidP="00AC6E08">
      <w:pPr>
        <w:ind w:firstLine="720"/>
        <w:jc w:val="both"/>
      </w:pPr>
    </w:p>
    <w:p w:rsidR="00AC6E08" w:rsidRDefault="00AC6E08" w:rsidP="00AC6E08">
      <w:pPr>
        <w:ind w:firstLine="720"/>
        <w:jc w:val="both"/>
      </w:pPr>
      <w:proofErr w:type="spellStart"/>
      <w:r>
        <w:lastRenderedPageBreak/>
        <w:t>Keterwakilan</w:t>
      </w:r>
      <w:proofErr w:type="spellEnd"/>
      <w:r>
        <w:t xml:space="preserve"> </w:t>
      </w:r>
      <w:proofErr w:type="spellStart"/>
      <w:r>
        <w:t>isbanban</w:t>
      </w:r>
      <w:proofErr w:type="spellEnd"/>
      <w:r>
        <w:t xml:space="preserve"> di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acara World Youth Summit 2015 yang </w:t>
      </w:r>
      <w:proofErr w:type="spellStart"/>
      <w:r>
        <w:t>diselenggarkan</w:t>
      </w:r>
      <w:proofErr w:type="spellEnd"/>
      <w:r>
        <w:t xml:space="preserve"> di India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isbanban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melebarkan</w:t>
      </w:r>
      <w:proofErr w:type="spellEnd"/>
      <w:r>
        <w:t xml:space="preserve"> </w:t>
      </w:r>
      <w:proofErr w:type="spellStart"/>
      <w:r>
        <w:t>sayap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dibentuk</w:t>
      </w:r>
      <w:proofErr w:type="spellEnd"/>
      <w:r>
        <w:t xml:space="preserve"> Istana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Nepal </w:t>
      </w:r>
      <w:proofErr w:type="spellStart"/>
      <w:r>
        <w:t>dan</w:t>
      </w:r>
      <w:proofErr w:type="spellEnd"/>
      <w:r>
        <w:t xml:space="preserve"> India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assesment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membantu</w:t>
      </w:r>
      <w:proofErr w:type="spellEnd"/>
      <w:proofErr w:type="gram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</w:t>
      </w:r>
    </w:p>
    <w:p w:rsidR="00AC6E08" w:rsidRPr="00AC6E08" w:rsidRDefault="00AC6E08" w:rsidP="00AC6E08">
      <w:pPr>
        <w:ind w:firstLine="720"/>
        <w:jc w:val="both"/>
      </w:pP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10 </w:t>
      </w:r>
      <w:proofErr w:type="spellStart"/>
      <w:r>
        <w:t>Februari</w:t>
      </w:r>
      <w:proofErr w:type="spellEnd"/>
      <w:r>
        <w:t xml:space="preserve"> 2013  </w:t>
      </w:r>
      <w:proofErr w:type="spellStart"/>
      <w:r>
        <w:t>isbanban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>
        <w:rPr>
          <w:lang w:val="id-ID"/>
        </w:rPr>
        <w:t>355</w:t>
      </w:r>
      <w:r>
        <w:t xml:space="preserve"> </w:t>
      </w:r>
      <w:proofErr w:type="spellStart"/>
      <w:r>
        <w:t>anak</w:t>
      </w:r>
      <w:proofErr w:type="spellEnd"/>
      <w:r>
        <w:t xml:space="preserve"> </w:t>
      </w:r>
      <w:r>
        <w:rPr>
          <w:lang w:val="id-ID"/>
        </w:rPr>
        <w:t xml:space="preserve">untuk meningkatkan kemampuan literasi dan potensi diri </w:t>
      </w:r>
      <w:r>
        <w:t xml:space="preserve">di 7 </w:t>
      </w:r>
      <w:proofErr w:type="spellStart"/>
      <w:r>
        <w:t>desa</w:t>
      </w:r>
      <w:proofErr w:type="spellEnd"/>
      <w:r>
        <w:t xml:space="preserve"> </w:t>
      </w:r>
      <w:r>
        <w:rPr>
          <w:lang w:val="id-ID"/>
        </w:rPr>
        <w:t>binaan yang berada di Banten</w:t>
      </w:r>
      <w:r>
        <w:t xml:space="preserve">. </w:t>
      </w:r>
      <w:proofErr w:type="spellStart"/>
      <w:r>
        <w:t>Dengan</w:t>
      </w:r>
      <w:proofErr w:type="spellEnd"/>
      <w:r>
        <w:t xml:space="preserve"> 255 </w:t>
      </w:r>
      <w:proofErr w:type="spellStart"/>
      <w:r>
        <w:t>relawan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di 7 chapter, 2000 member </w:t>
      </w:r>
      <w:proofErr w:type="spellStart"/>
      <w:r>
        <w:t>komunitas</w:t>
      </w:r>
      <w:proofErr w:type="spellEnd"/>
      <w:r>
        <w:t xml:space="preserve"> online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juga member di</w:t>
      </w:r>
      <w:r>
        <w:t xml:space="preserve"> </w:t>
      </w:r>
      <w:proofErr w:type="spellStart"/>
      <w:r>
        <w:t>isbanban</w:t>
      </w:r>
      <w:proofErr w:type="spellEnd"/>
      <w:r>
        <w:t xml:space="preserve"> school community </w:t>
      </w:r>
      <w:proofErr w:type="spellStart"/>
      <w:r>
        <w:t>isbanban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>
        <w:rPr>
          <w:lang w:val="id-ID"/>
        </w:rPr>
        <w:t xml:space="preserve">cara </w:t>
      </w:r>
      <w:r w:rsidRPr="00AC6E08">
        <w:rPr>
          <w:i/>
          <w:lang w:val="id-ID"/>
        </w:rPr>
        <w:t>youth empowerment</w:t>
      </w:r>
      <w:r>
        <w:rPr>
          <w:i/>
        </w:rPr>
        <w:t>.</w:t>
      </w:r>
    </w:p>
    <w:p w:rsidR="004907C5" w:rsidRDefault="004907C5">
      <w:bookmarkStart w:id="0" w:name="_GoBack"/>
      <w:bookmarkEnd w:id="0"/>
    </w:p>
    <w:sectPr w:rsidR="0049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08"/>
    <w:rsid w:val="004907C5"/>
    <w:rsid w:val="00A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41227-D191-40CD-98B2-B30B1A8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E08"/>
    <w:pPr>
      <w:spacing w:before="120" w:after="120" w:line="240" w:lineRule="auto"/>
    </w:pPr>
    <w:rPr>
      <w:rFonts w:ascii="Calibri" w:eastAsia="MS Mincho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Aziz Pratama</dc:creator>
  <cp:keywords/>
  <dc:description/>
  <cp:lastModifiedBy>Panji Aziz Pratama</cp:lastModifiedBy>
  <cp:revision>1</cp:revision>
  <dcterms:created xsi:type="dcterms:W3CDTF">2015-06-11T04:08:00Z</dcterms:created>
  <dcterms:modified xsi:type="dcterms:W3CDTF">2015-06-11T04:12:00Z</dcterms:modified>
</cp:coreProperties>
</file>