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1A1" w:rsidRDefault="009C1B4D" w:rsidP="00A93B27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宋体" w:eastAsia="宋体" w:hAnsi="宋体" w:cs="宋体"/>
          <w:noProof/>
          <w:spacing w:val="6"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B862474" wp14:editId="743142A4">
            <wp:simplePos x="0" y="0"/>
            <wp:positionH relativeFrom="column">
              <wp:posOffset>2776855</wp:posOffset>
            </wp:positionH>
            <wp:positionV relativeFrom="paragraph">
              <wp:posOffset>7428230</wp:posOffset>
            </wp:positionV>
            <wp:extent cx="2493645" cy="3710305"/>
            <wp:effectExtent l="0" t="0" r="0" b="0"/>
            <wp:wrapTight wrapText="bothSides">
              <wp:wrapPolygon edited="0">
                <wp:start x="0" y="0"/>
                <wp:lineTo x="0" y="21515"/>
                <wp:lineTo x="21451" y="21515"/>
                <wp:lineTo x="21451" y="0"/>
                <wp:lineTo x="0" y="0"/>
              </wp:wrapPolygon>
            </wp:wrapTight>
            <wp:docPr id="5" name="图片 5" descr="http://imgsrc.baidu.com/baike/abpic/item/dbf554ed4e9910efb21cb103.jpg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baike/abpic/item/dbf554ed4e9910efb21cb103.jpg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93B27" w:rsidRPr="00A93B27">
        <w:rPr>
          <w:rFonts w:ascii="黑体" w:eastAsia="黑体" w:hint="eastAsia"/>
          <w:b/>
          <w:sz w:val="44"/>
          <w:szCs w:val="44"/>
        </w:rPr>
        <w:t>曼</w:t>
      </w:r>
      <w:proofErr w:type="gramEnd"/>
      <w:r w:rsidR="00A93B27" w:rsidRPr="00A93B27">
        <w:rPr>
          <w:rFonts w:ascii="黑体" w:eastAsia="黑体" w:hint="eastAsia"/>
          <w:b/>
          <w:sz w:val="44"/>
          <w:szCs w:val="44"/>
        </w:rPr>
        <w:t>格拉草</w:t>
      </w:r>
    </w:p>
    <w:p w:rsidR="00380855" w:rsidRPr="00380855" w:rsidRDefault="00380855" w:rsidP="00A93B27">
      <w:pPr>
        <w:jc w:val="center"/>
        <w:rPr>
          <w:rFonts w:ascii="Lucida Calligraphy" w:eastAsia="Arial Unicode MS" w:hAnsi="Lucida Calligraphy" w:cs="Arial Unicode MS"/>
          <w:sz w:val="52"/>
          <w:szCs w:val="52"/>
        </w:rPr>
      </w:pPr>
      <w:proofErr w:type="spellStart"/>
      <w:r w:rsidRPr="00380855">
        <w:rPr>
          <w:rFonts w:ascii="Lucida Calligraphy" w:eastAsia="Arial Unicode MS" w:hAnsi="Lucida Calligraphy" w:cs="Arial Unicode MS"/>
          <w:color w:val="000000"/>
          <w:sz w:val="52"/>
          <w:szCs w:val="52"/>
        </w:rPr>
        <w:t>Mangala</w:t>
      </w:r>
      <w:proofErr w:type="spellEnd"/>
    </w:p>
    <w:p w:rsidR="00F02AE6" w:rsidRPr="00F02AE6" w:rsidRDefault="00F02AE6" w:rsidP="00A93B27">
      <w:pPr>
        <w:jc w:val="left"/>
        <w:rPr>
          <w:rFonts w:ascii="宋体" w:eastAsia="宋体" w:hAnsi="宋体" w:cs="宋体"/>
          <w:b/>
          <w:bCs/>
          <w:spacing w:val="6"/>
          <w:kern w:val="0"/>
          <w:sz w:val="24"/>
          <w:szCs w:val="24"/>
        </w:rPr>
      </w:pPr>
    </w:p>
    <w:p w:rsidR="00F02AE6" w:rsidRDefault="00F02AE6" w:rsidP="00A93B27">
      <w:pPr>
        <w:jc w:val="left"/>
        <w:rPr>
          <w:rFonts w:ascii="宋体" w:eastAsia="宋体" w:hAnsi="宋体" w:cs="宋体"/>
          <w:b/>
          <w:bCs/>
          <w:spacing w:val="6"/>
          <w:kern w:val="0"/>
          <w:sz w:val="24"/>
          <w:szCs w:val="24"/>
        </w:rPr>
      </w:pPr>
    </w:p>
    <w:p w:rsidR="00F02AE6" w:rsidRPr="00F02AE6" w:rsidRDefault="00F02AE6" w:rsidP="00A93B27">
      <w:pPr>
        <w:jc w:val="left"/>
        <w:rPr>
          <w:rFonts w:ascii="宋体" w:eastAsia="宋体" w:hAnsi="宋体" w:cs="宋体"/>
          <w:b/>
          <w:bCs/>
          <w:spacing w:val="6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b/>
          <w:bCs/>
          <w:spacing w:val="6"/>
          <w:kern w:val="0"/>
          <w:sz w:val="24"/>
          <w:szCs w:val="24"/>
        </w:rPr>
        <w:t>曼</w:t>
      </w:r>
      <w:proofErr w:type="gramEnd"/>
      <w:r>
        <w:rPr>
          <w:rFonts w:ascii="宋体" w:eastAsia="宋体" w:hAnsi="宋体" w:cs="宋体" w:hint="eastAsia"/>
          <w:b/>
          <w:bCs/>
          <w:spacing w:val="6"/>
          <w:kern w:val="0"/>
          <w:sz w:val="24"/>
          <w:szCs w:val="24"/>
        </w:rPr>
        <w:t>格拉草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Mangala</w:t>
      </w:r>
      <w:proofErr w:type="spellEnd"/>
      <w:r>
        <w:rPr>
          <w:rFonts w:ascii="宋体" w:eastAsia="宋体" w:hAnsi="宋体" w:cs="宋体" w:hint="eastAsia"/>
          <w:b/>
          <w:bCs/>
          <w:spacing w:val="6"/>
          <w:kern w:val="0"/>
          <w:sz w:val="24"/>
          <w:szCs w:val="24"/>
        </w:rPr>
        <w:t>又名</w:t>
      </w:r>
      <w:r w:rsidRPr="003B7CA5">
        <w:rPr>
          <w:rFonts w:ascii="宋体" w:eastAsia="宋体" w:hAnsi="宋体" w:cs="宋体"/>
          <w:b/>
          <w:bCs/>
          <w:spacing w:val="6"/>
          <w:kern w:val="0"/>
          <w:sz w:val="24"/>
          <w:szCs w:val="24"/>
        </w:rPr>
        <w:t>蓼蓝</w:t>
      </w:r>
    </w:p>
    <w:p w:rsidR="00A93B27" w:rsidRDefault="00A93B27" w:rsidP="00A93B27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A93B27">
        <w:rPr>
          <w:rFonts w:ascii="宋体" w:eastAsia="宋体" w:hAnsi="宋体" w:cs="宋体"/>
          <w:b/>
          <w:bCs/>
          <w:noProof/>
          <w:spacing w:val="6"/>
          <w:kern w:val="0"/>
          <w:sz w:val="24"/>
          <w:szCs w:val="24"/>
        </w:rPr>
        <w:drawing>
          <wp:inline distT="0" distB="0" distL="0" distR="0" wp14:anchorId="18C35F55" wp14:editId="1A2D00D8">
            <wp:extent cx="1327785" cy="1057275"/>
            <wp:effectExtent l="19050" t="0" r="5715" b="0"/>
            <wp:docPr id="4" name="图片 4" descr="http://imgsrc.baidu.com/baike/abpic/item/fab3ac11845f896dca80c4c4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baike/abpic/item/fab3ac11845f896dca80c4c4.jpg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798" w:rsidRDefault="005A6798" w:rsidP="00A93B27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/>
          <w:b/>
          <w:bCs/>
          <w:spacing w:val="6"/>
          <w:kern w:val="0"/>
          <w:sz w:val="24"/>
          <w:szCs w:val="24"/>
        </w:rPr>
      </w:pPr>
    </w:p>
    <w:p w:rsidR="00A93B27" w:rsidRPr="003B7CA5" w:rsidRDefault="00A93B27" w:rsidP="00A93B27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3B7CA5">
        <w:rPr>
          <w:rFonts w:ascii="宋体" w:eastAsia="宋体" w:hAnsi="宋体" w:cs="宋体"/>
          <w:b/>
          <w:bCs/>
          <w:spacing w:val="6"/>
          <w:kern w:val="0"/>
          <w:sz w:val="24"/>
          <w:szCs w:val="24"/>
        </w:rPr>
        <w:t>蓼蓝(《唐本草》)，又名：蓝(《本经》)：</w:t>
      </w:r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 </w:t>
      </w:r>
    </w:p>
    <w:p w:rsidR="00A93B27" w:rsidRPr="003B7CA5" w:rsidRDefault="00A93B27" w:rsidP="005A679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蓼蓝(</w:t>
      </w:r>
      <w:proofErr w:type="spell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Polygonum</w:t>
      </w:r>
      <w:proofErr w:type="spell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 </w:t>
      </w:r>
      <w:proofErr w:type="spell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tinctorium</w:t>
      </w:r>
      <w:proofErr w:type="spell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)，亦略称为蓝或靛青，是一种一年生的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蓼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科草本植物[1]。蓼蓝亦有在欧洲生长，是当地的主要蓝色</w:t>
      </w:r>
      <w:hyperlink r:id="rId11" w:tgtFrame="_blank" w:history="1">
        <w:r w:rsidRPr="003B7CA5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植物染料</w:t>
        </w:r>
      </w:hyperlink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。蓼蓝的外貌跟犬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蓼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有点类似。 </w:t>
      </w:r>
    </w:p>
    <w:p w:rsidR="00A93B27" w:rsidRPr="003B7CA5" w:rsidRDefault="00A93B27" w:rsidP="005A679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一年生</w:t>
      </w:r>
      <w:hyperlink r:id="rId12" w:tgtFrame="_blank" w:history="1">
        <w:r w:rsidRPr="003B7CA5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草本</w:t>
        </w:r>
      </w:hyperlink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，高50～80</w:t>
      </w:r>
      <w:hyperlink r:id="rId13" w:tgtFrame="_blank" w:history="1">
        <w:r w:rsidRPr="003B7CA5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厘米</w:t>
        </w:r>
      </w:hyperlink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。须根细，多数。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茎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圆柱形，具显明的节，单叶互生；叶柄长5～10毫米；基部有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鞘状膜质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托叶，边缘有毛；叶片椭圆形或卵圆形，长2～8厘米，宽1.5～5.5厘米，先端钝，基部下延，全缘，干后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两面均蓝绿色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。穗状花序，顶生或腋生；总花梗长4～8厘米；苞片有纤毛；花小，红色，花被5裂，裂片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卵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圆形；雄蕊6～8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，着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生于花被基部，药黄色，卵圆形；雌蕊1，花柱不伸出，柱头3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歧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。瘦果，具3棱，</w:t>
      </w:r>
      <w:hyperlink r:id="rId14" w:tgtFrame="_blank" w:history="1">
        <w:r w:rsidRPr="003B7CA5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褐色</w:t>
        </w:r>
      </w:hyperlink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，有光泽。花期7月。果期8～9月。 </w:t>
      </w:r>
    </w:p>
    <w:p w:rsidR="00A93B27" w:rsidRPr="003B7CA5" w:rsidRDefault="00A93B27" w:rsidP="005A679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野生于旷野水沟边。分布辽宁、河北、山东、陕西等地。现东北至广东均有栽培 一年生草本植物,茎红紫色,叶子长椭圆形,干时暗蓝色。花淡红色，穗状花序，结瘦果，黑褐色。叶子含蓝汁，可以做蓝色染料。也叫蓝。 </w:t>
      </w:r>
    </w:p>
    <w:p w:rsidR="005A6798" w:rsidRPr="005A6798" w:rsidRDefault="00A93B27" w:rsidP="005A679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明 宋应星 《天工开物·蓝淀》：“</w:t>
      </w:r>
      <w:hyperlink r:id="rId15" w:tgtFrame="_blank" w:history="1">
        <w:r w:rsidRPr="003B7CA5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凡蓝五种</w:t>
        </w:r>
      </w:hyperlink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，皆可为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淀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。茶蓝即菘蓝，插根活。蓼蓝、</w:t>
      </w:r>
      <w:hyperlink r:id="rId16" w:tgtFrame="_blank" w:history="1">
        <w:r w:rsidRPr="003B7CA5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马蓝</w:t>
        </w:r>
      </w:hyperlink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、吴蓝等皆撒子生。</w:t>
      </w:r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>近又出蓼蓝小叶者，俗名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苋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蓝，种更佳。” </w:t>
      </w:r>
    </w:p>
    <w:p w:rsidR="00A93B27" w:rsidRPr="003B7CA5" w:rsidRDefault="00A93B27" w:rsidP="005A6798">
      <w:pPr>
        <w:widowControl/>
        <w:pBdr>
          <w:bottom w:val="single" w:sz="4" w:space="4" w:color="DEDFE1"/>
        </w:pBdr>
        <w:shd w:val="clear" w:color="auto" w:fill="FFFFFF"/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6"/>
          <w:kern w:val="0"/>
          <w:sz w:val="23"/>
          <w:szCs w:val="23"/>
        </w:rPr>
      </w:pPr>
      <w:r w:rsidRPr="003B7CA5">
        <w:rPr>
          <w:rFonts w:ascii="宋体" w:eastAsia="宋体" w:hAnsi="宋体" w:cs="宋体"/>
          <w:b/>
          <w:bCs/>
          <w:spacing w:val="6"/>
          <w:kern w:val="0"/>
          <w:sz w:val="23"/>
        </w:rPr>
        <w:t>作为中药的作用</w:t>
      </w:r>
    </w:p>
    <w:p w:rsidR="00A93B27" w:rsidRDefault="00A93B27" w:rsidP="005A6798">
      <w:pPr>
        <w:spacing w:line="360" w:lineRule="auto"/>
        <w:ind w:firstLine="495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蓼蓝是一种</w:t>
      </w:r>
      <w:hyperlink r:id="rId17" w:tgtFrame="_blank" w:history="1">
        <w:r w:rsidRPr="003B7CA5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中药</w:t>
        </w:r>
      </w:hyperlink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，主要拥有解毒、解热与杀菌的功效。</w:t>
      </w:r>
    </w:p>
    <w:p w:rsidR="005A6798" w:rsidRDefault="005A6798" w:rsidP="00A93B27">
      <w:pPr>
        <w:widowControl/>
        <w:pBdr>
          <w:bottom w:val="single" w:sz="4" w:space="4" w:color="DEDFE1"/>
        </w:pBdr>
        <w:shd w:val="clear" w:color="auto" w:fill="FFFFFF"/>
        <w:spacing w:line="301" w:lineRule="atLeast"/>
        <w:jc w:val="left"/>
        <w:outlineLvl w:val="1"/>
        <w:rPr>
          <w:rFonts w:ascii="宋体" w:eastAsia="宋体" w:hAnsi="宋体" w:cs="宋体"/>
          <w:b/>
          <w:bCs/>
          <w:spacing w:val="6"/>
          <w:kern w:val="0"/>
          <w:sz w:val="23"/>
        </w:rPr>
      </w:pPr>
    </w:p>
    <w:p w:rsidR="00A93B27" w:rsidRPr="003B7CA5" w:rsidRDefault="00A93B27" w:rsidP="005A6798">
      <w:pPr>
        <w:widowControl/>
        <w:pBdr>
          <w:bottom w:val="single" w:sz="4" w:space="4" w:color="DEDFE1"/>
        </w:pBdr>
        <w:shd w:val="clear" w:color="auto" w:fill="FFFFFF"/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6"/>
          <w:kern w:val="0"/>
          <w:sz w:val="23"/>
          <w:szCs w:val="23"/>
        </w:rPr>
      </w:pPr>
      <w:r w:rsidRPr="003B7CA5">
        <w:rPr>
          <w:rFonts w:ascii="宋体" w:eastAsia="宋体" w:hAnsi="宋体" w:cs="宋体"/>
          <w:b/>
          <w:bCs/>
          <w:spacing w:val="6"/>
          <w:kern w:val="0"/>
          <w:sz w:val="23"/>
        </w:rPr>
        <w:t>为何可以作为染料</w:t>
      </w:r>
    </w:p>
    <w:p w:rsidR="00A93B27" w:rsidRDefault="00A93B27" w:rsidP="005A6798">
      <w:pPr>
        <w:spacing w:line="360" w:lineRule="auto"/>
        <w:ind w:firstLine="495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蓼蓝虽然叫“蓝”，但他的花色确实紫红色的，而叶子为绿色，让人无法想象它与蓝有任何关系；然而一般作为染料采用的是他的叶，蓼蓝的叶子中含有尿蓝母，这是一种吲哚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酚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与葡萄糖构成的配糖体——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靛甙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，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尿蓝母本身不是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蓝色，但是在碱性发酵液中会被糖化酶或碱剂分解，游离出无色的吲哚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酚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，进而在空气中氧化缩合为蓝色的沉淀——蓝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淀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（靛蓝染料），因此，古代常使用酒糟和石灰来发酵水解蓼蓝，制造蓝靛。在明代之前，民间多用方便水解的菘蓝制造蓝靛，后来发明了酒糟发酵法之后，蓼蓝的应用更加广泛。现代的苗、瑶、侗、布依等少数民族仍然在大量使用蓼蓝加工扎染、蜡染民族工艺品。</w:t>
      </w:r>
    </w:p>
    <w:p w:rsidR="00A93B27" w:rsidRPr="003B7CA5" w:rsidRDefault="00A93B27" w:rsidP="005A6798">
      <w:pPr>
        <w:widowControl/>
        <w:pBdr>
          <w:bottom w:val="single" w:sz="4" w:space="4" w:color="DEDFE1"/>
        </w:pBdr>
        <w:shd w:val="clear" w:color="auto" w:fill="FFFFFF"/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6"/>
          <w:kern w:val="0"/>
          <w:sz w:val="23"/>
          <w:szCs w:val="23"/>
        </w:rPr>
      </w:pPr>
      <w:r w:rsidRPr="003B7CA5">
        <w:rPr>
          <w:rFonts w:ascii="宋体" w:eastAsia="宋体" w:hAnsi="宋体" w:cs="宋体"/>
          <w:b/>
          <w:bCs/>
          <w:spacing w:val="6"/>
          <w:kern w:val="0"/>
          <w:sz w:val="23"/>
        </w:rPr>
        <w:t>传入日本与历史兴衰</w:t>
      </w:r>
    </w:p>
    <w:p w:rsidR="00A93B27" w:rsidRDefault="00A93B27" w:rsidP="005A6798">
      <w:pPr>
        <w:spacing w:line="360" w:lineRule="auto"/>
        <w:ind w:firstLine="495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蓼蓝大约在六世纪左右由中国传到日本，应用于蓝色的燃料所以被大量栽培。特别是江户时代的阿波相当盛行，大约在十九世纪出Aquamarine﹝海蓝宝石﹞年产量号称达十五万至二十万表。不过进入了明知时代后，海蓝宝石由印度直接运入的关系，以及德国将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人工蓝转工业化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成功后，大约1904年大量的进口到</w:t>
      </w:r>
      <w:hyperlink r:id="rId18" w:tgtFrame="_blank" w:history="1">
        <w:r w:rsidRPr="003B7CA5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日本</w:t>
        </w:r>
      </w:hyperlink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，导致现在已经几乎都没有栽培了。</w:t>
      </w:r>
    </w:p>
    <w:p w:rsidR="00A93B27" w:rsidRPr="003B7CA5" w:rsidRDefault="00A93B27" w:rsidP="005A6798">
      <w:pPr>
        <w:widowControl/>
        <w:pBdr>
          <w:bottom w:val="single" w:sz="4" w:space="4" w:color="DEDFE1"/>
        </w:pBdr>
        <w:shd w:val="clear" w:color="auto" w:fill="FFFFFF"/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6"/>
          <w:kern w:val="0"/>
          <w:sz w:val="23"/>
          <w:szCs w:val="23"/>
        </w:rPr>
      </w:pPr>
      <w:r w:rsidRPr="003B7CA5">
        <w:rPr>
          <w:rFonts w:ascii="宋体" w:eastAsia="宋体" w:hAnsi="宋体" w:cs="宋体"/>
          <w:b/>
          <w:bCs/>
          <w:spacing w:val="6"/>
          <w:kern w:val="0"/>
          <w:sz w:val="23"/>
        </w:rPr>
        <w:t>传入日本与历史兴衰</w:t>
      </w:r>
    </w:p>
    <w:p w:rsidR="00A93B27" w:rsidRDefault="00A93B27" w:rsidP="005A6798">
      <w:pPr>
        <w:spacing w:line="360" w:lineRule="auto"/>
        <w:ind w:firstLine="495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蓼蓝大约在六世纪左右由中国传到日本，应用于蓝色的燃料所以被大量栽培。特别是江户时代的阿波相当盛行，大约在十九世纪出Aquamarine﹝海蓝宝石﹞年产量号称达十五万至二十万表。不过进入了明知时代后，海蓝宝石由印度直接运入的关系，以及德国将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人工蓝转工业化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成功后，大约1904年大量的进口到</w:t>
      </w:r>
      <w:hyperlink r:id="rId19" w:tgtFrame="_blank" w:history="1">
        <w:r w:rsidRPr="003B7CA5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日本</w:t>
        </w:r>
      </w:hyperlink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，导致现在已经几乎都没有栽培了。</w:t>
      </w:r>
    </w:p>
    <w:p w:rsidR="00F02AE6" w:rsidRPr="003B7CA5" w:rsidRDefault="00F02AE6" w:rsidP="005A6798">
      <w:pPr>
        <w:widowControl/>
        <w:pBdr>
          <w:bottom w:val="single" w:sz="4" w:space="4" w:color="DEDFE1"/>
        </w:pBdr>
        <w:shd w:val="clear" w:color="auto" w:fill="FFFFFF"/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6"/>
          <w:kern w:val="0"/>
          <w:sz w:val="23"/>
          <w:szCs w:val="23"/>
        </w:rPr>
      </w:pPr>
      <w:r w:rsidRPr="003B7CA5">
        <w:rPr>
          <w:rFonts w:ascii="宋体" w:eastAsia="宋体" w:hAnsi="宋体" w:cs="宋体"/>
          <w:b/>
          <w:bCs/>
          <w:spacing w:val="6"/>
          <w:kern w:val="0"/>
          <w:sz w:val="23"/>
        </w:rPr>
        <w:t>小知识</w:t>
      </w:r>
    </w:p>
    <w:p w:rsidR="00F02AE6" w:rsidRPr="005A6798" w:rsidRDefault="00F02AE6" w:rsidP="005A679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蓝是成语“</w:t>
      </w:r>
      <w:hyperlink r:id="rId20" w:tgtFrame="_blank" w:history="1">
        <w:r w:rsidRPr="003B7CA5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青出于蓝</w:t>
        </w:r>
      </w:hyperlink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”的典故由来，古代中国人称呼今日的蓝色为“青色”，然而“蓝”在当时并不是颜色的名称，而是“菘蓝”、“蓼蓝”这</w:t>
      </w:r>
      <w:proofErr w:type="gramStart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一</w:t>
      </w:r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>类种</w:t>
      </w:r>
      <w:proofErr w:type="gramEnd"/>
      <w:r w:rsidRPr="003B7CA5">
        <w:rPr>
          <w:rFonts w:ascii="宋体" w:eastAsia="宋体" w:hAnsi="宋体" w:cs="宋体"/>
          <w:spacing w:val="6"/>
          <w:kern w:val="0"/>
          <w:sz w:val="24"/>
          <w:szCs w:val="24"/>
        </w:rPr>
        <w:t>植物。 荀子“劝学”篇云：青，取之于蓝，而青于蓝。但荀子所指，应该是明代之前广泛使用的菘蓝，而非蓼蓝。</w:t>
      </w:r>
    </w:p>
    <w:sectPr w:rsidR="00F02AE6" w:rsidRPr="005A6798" w:rsidSect="00F86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C6D" w:rsidRDefault="00DB0C6D" w:rsidP="005A6798">
      <w:r>
        <w:separator/>
      </w:r>
    </w:p>
  </w:endnote>
  <w:endnote w:type="continuationSeparator" w:id="0">
    <w:p w:rsidR="00DB0C6D" w:rsidRDefault="00DB0C6D" w:rsidP="005A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C6D" w:rsidRDefault="00DB0C6D" w:rsidP="005A6798">
      <w:r>
        <w:separator/>
      </w:r>
    </w:p>
  </w:footnote>
  <w:footnote w:type="continuationSeparator" w:id="0">
    <w:p w:rsidR="00DB0C6D" w:rsidRDefault="00DB0C6D" w:rsidP="005A6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3B27"/>
    <w:rsid w:val="00273D15"/>
    <w:rsid w:val="00293C03"/>
    <w:rsid w:val="00380855"/>
    <w:rsid w:val="005A6798"/>
    <w:rsid w:val="00692D57"/>
    <w:rsid w:val="008F7F94"/>
    <w:rsid w:val="009C1B4D"/>
    <w:rsid w:val="00A423FE"/>
    <w:rsid w:val="00A93B27"/>
    <w:rsid w:val="00B606BA"/>
    <w:rsid w:val="00DB0C6D"/>
    <w:rsid w:val="00E317D0"/>
    <w:rsid w:val="00F02AE6"/>
    <w:rsid w:val="00F64446"/>
    <w:rsid w:val="00F8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6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B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B2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A6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A679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A6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A67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aike.baidu.com/view/6630.htm" TargetMode="External"/><Relationship Id="rId18" Type="http://schemas.openxmlformats.org/officeDocument/2006/relationships/hyperlink" Target="http://baike.baidu.com/view/1554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aike.baidu.com/albums/426404/426404.html#0$dbf554ed4e9910efb21cb103" TargetMode="External"/><Relationship Id="rId12" Type="http://schemas.openxmlformats.org/officeDocument/2006/relationships/hyperlink" Target="http://baike.baidu.com/view/729246.htm" TargetMode="External"/><Relationship Id="rId17" Type="http://schemas.openxmlformats.org/officeDocument/2006/relationships/hyperlink" Target="http://baike.baidu.com/view/14724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view/334514.htm" TargetMode="External"/><Relationship Id="rId20" Type="http://schemas.openxmlformats.org/officeDocument/2006/relationships/hyperlink" Target="http://baike.baidu.com/view/70328.ht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856304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1341542.htm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baike.baidu.com/view/155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albums/426404/426404.html#0$fab3ac11845f896dca80c4c4" TargetMode="External"/><Relationship Id="rId14" Type="http://schemas.openxmlformats.org/officeDocument/2006/relationships/hyperlink" Target="http://baike.baidu.com/view/552856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陆秋石</cp:lastModifiedBy>
  <cp:revision>5</cp:revision>
  <dcterms:created xsi:type="dcterms:W3CDTF">2012-03-06T06:42:00Z</dcterms:created>
  <dcterms:modified xsi:type="dcterms:W3CDTF">2012-04-06T04:05:00Z</dcterms:modified>
</cp:coreProperties>
</file>