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F6262" w14:textId="47F271DF" w:rsidR="00962D64" w:rsidRPr="00962D64" w:rsidRDefault="00962D64" w:rsidP="00962D64">
      <w:pPr>
        <w:pStyle w:val="Heading1"/>
        <w:ind w:firstLine="0"/>
      </w:pPr>
      <w:r>
        <w:t>CS-119 Lab #</w:t>
      </w:r>
      <w:r w:rsidR="00707599">
        <w:t>1</w:t>
      </w:r>
      <w:r w:rsidR="00215A78">
        <w:t>1</w:t>
      </w:r>
      <w:r w:rsidRPr="00962D64">
        <w:br/>
      </w:r>
    </w:p>
    <w:p w14:paraId="3A9E21CB" w14:textId="77777777" w:rsidR="00962D64" w:rsidRPr="004B3801" w:rsidRDefault="00962D64" w:rsidP="00962D64">
      <w:pPr>
        <w:pStyle w:val="Heading1"/>
        <w:ind w:firstLine="0"/>
      </w:pPr>
      <w:r w:rsidRPr="004B3801">
        <w:t>Expected Learning Objectives</w:t>
      </w:r>
    </w:p>
    <w:p w14:paraId="366B67D6" w14:textId="517B5528" w:rsidR="00E724F9" w:rsidRDefault="00E724F9" w:rsidP="00E724F9">
      <w:pPr>
        <w:ind w:firstLine="0"/>
      </w:pPr>
    </w:p>
    <w:p w14:paraId="037EC643" w14:textId="38F2E239" w:rsidR="00E724F9" w:rsidRDefault="00E724F9" w:rsidP="00E724F9">
      <w:pPr>
        <w:pStyle w:val="ListParagraph"/>
        <w:numPr>
          <w:ilvl w:val="0"/>
          <w:numId w:val="3"/>
        </w:numPr>
      </w:pPr>
      <w:r>
        <w:t>UML modeling</w:t>
      </w:r>
    </w:p>
    <w:p w14:paraId="3E99B143" w14:textId="039EB493" w:rsidR="003969D7" w:rsidRPr="00962D64" w:rsidRDefault="00962D64" w:rsidP="00962D64">
      <w:pPr>
        <w:pStyle w:val="Heading2"/>
      </w:pPr>
      <w:r>
        <w:t>Overview</w:t>
      </w:r>
    </w:p>
    <w:p w14:paraId="29321DB3" w14:textId="20CE8F5E" w:rsidR="003969D7" w:rsidRDefault="003969D7" w:rsidP="003969D7">
      <w:pPr>
        <w:ind w:firstLine="0"/>
      </w:pPr>
    </w:p>
    <w:p w14:paraId="2F5EBAAD" w14:textId="2744940D" w:rsidR="00E724F9" w:rsidRDefault="00E724F9" w:rsidP="003969D7">
      <w:pPr>
        <w:ind w:firstLine="0"/>
      </w:pPr>
      <w:r>
        <w:t>You will use Draw.io to create some fairly basic UML models.</w:t>
      </w:r>
      <w:r w:rsidR="00AE0E8C">
        <w:t xml:space="preserve"> Be sure to export your completed models to either JPEG or PDF format and copy to your Lab 11 folder. </w:t>
      </w:r>
    </w:p>
    <w:p w14:paraId="545A946B" w14:textId="1211479D" w:rsidR="003969D7" w:rsidRDefault="003969D7" w:rsidP="003969D7">
      <w:pPr>
        <w:ind w:firstLine="0"/>
      </w:pPr>
    </w:p>
    <w:p w14:paraId="3BF51CE4" w14:textId="7B518488" w:rsidR="00244868" w:rsidRDefault="00E56AEB" w:rsidP="00E56AEB">
      <w:pPr>
        <w:pStyle w:val="Heading2"/>
      </w:pPr>
      <w:r>
        <w:t>Exercise 1 Rent a Wreck Car Rentals</w:t>
      </w:r>
    </w:p>
    <w:p w14:paraId="015648A6" w14:textId="662DC9DD" w:rsidR="00E56AEB" w:rsidRDefault="00E56AEB" w:rsidP="003969D7">
      <w:pPr>
        <w:ind w:firstLine="0"/>
      </w:pPr>
    </w:p>
    <w:p w14:paraId="05A62105" w14:textId="1988951B" w:rsidR="00E56AEB" w:rsidRDefault="00E56AEB" w:rsidP="00AB334D">
      <w:pPr>
        <w:pStyle w:val="ListParagraph"/>
        <w:numPr>
          <w:ilvl w:val="0"/>
          <w:numId w:val="4"/>
        </w:numPr>
      </w:pPr>
      <w:r>
        <w:t>Develop a use case model for renting a car</w:t>
      </w:r>
      <w:r w:rsidR="00AB334D">
        <w:t>. Actors: Rental Agent, Fleet Mechanic, Customer. Use Cases: Make Reservation, Rent Car, Return Car, Report Mechanical Problems, Order Repairs, Make Repairs.</w:t>
      </w:r>
      <w:r w:rsidR="00AB334D">
        <w:br/>
      </w:r>
    </w:p>
    <w:p w14:paraId="27CCEC20" w14:textId="75E298FB" w:rsidR="00AB334D" w:rsidRDefault="00AB334D" w:rsidP="00AB334D">
      <w:pPr>
        <w:pStyle w:val="ListParagraph"/>
        <w:numPr>
          <w:ilvl w:val="0"/>
          <w:numId w:val="4"/>
        </w:numPr>
      </w:pPr>
      <w:r>
        <w:t>Develop an Activity diagram that represents how to rent a car.</w:t>
      </w:r>
    </w:p>
    <w:p w14:paraId="1113C534" w14:textId="3E8124A5" w:rsidR="00AB334D" w:rsidRDefault="00AB334D" w:rsidP="003969D7">
      <w:pPr>
        <w:ind w:firstLine="0"/>
      </w:pPr>
    </w:p>
    <w:p w14:paraId="7B67B617" w14:textId="7250FF93" w:rsidR="00AB334D" w:rsidRDefault="00AB334D" w:rsidP="00E87E17">
      <w:pPr>
        <w:pStyle w:val="Heading2"/>
      </w:pPr>
      <w:r>
        <w:t>Exercise 2 Coyote Cellular</w:t>
      </w:r>
    </w:p>
    <w:p w14:paraId="286997B9" w14:textId="75EE6EA4" w:rsidR="00AB334D" w:rsidRDefault="00AB334D" w:rsidP="003969D7">
      <w:pPr>
        <w:ind w:firstLine="0"/>
      </w:pPr>
    </w:p>
    <w:p w14:paraId="571792FF" w14:textId="4C326343" w:rsidR="00AB334D" w:rsidRDefault="00AB334D" w:rsidP="003969D7">
      <w:pPr>
        <w:ind w:firstLine="0"/>
      </w:pPr>
      <w:r>
        <w:t>Develop a class model for a Message class for a cell phone company.</w:t>
      </w:r>
      <w:r w:rsidR="00E87E17">
        <w:t xml:space="preserve"> Your Message class must contain </w:t>
      </w:r>
      <w:r w:rsidR="00E87E17" w:rsidRPr="00AE1C30">
        <w:rPr>
          <w:i/>
        </w:rPr>
        <w:t>at least</w:t>
      </w:r>
      <w:r w:rsidR="00E87E17">
        <w:t xml:space="preserve"> 3 properties</w:t>
      </w:r>
      <w:r w:rsidR="00AE1C30">
        <w:t xml:space="preserve"> and </w:t>
      </w:r>
      <w:r w:rsidR="00AE1C30" w:rsidRPr="00AE1C30">
        <w:rPr>
          <w:i/>
        </w:rPr>
        <w:t>at least</w:t>
      </w:r>
      <w:r w:rsidR="00AE1C30">
        <w:t xml:space="preserve"> 2 methods.</w:t>
      </w:r>
      <w:r>
        <w:t xml:space="preserve"> Include generalizations for </w:t>
      </w:r>
      <w:proofErr w:type="spellStart"/>
      <w:r>
        <w:t>TextMessage</w:t>
      </w:r>
      <w:proofErr w:type="spellEnd"/>
      <w:r>
        <w:t xml:space="preserve">, </w:t>
      </w:r>
      <w:proofErr w:type="spellStart"/>
      <w:r>
        <w:t>VoiceMessage</w:t>
      </w:r>
      <w:proofErr w:type="spellEnd"/>
      <w:r>
        <w:t xml:space="preserve"> and </w:t>
      </w:r>
      <w:proofErr w:type="spellStart"/>
      <w:r>
        <w:t>VideoMessage</w:t>
      </w:r>
      <w:proofErr w:type="spellEnd"/>
      <w:r>
        <w:t>.</w:t>
      </w:r>
    </w:p>
    <w:p w14:paraId="4416DBB4" w14:textId="3BF7647A" w:rsidR="00AE1C30" w:rsidRDefault="00AE1C30" w:rsidP="003969D7">
      <w:pPr>
        <w:ind w:firstLine="0"/>
      </w:pPr>
    </w:p>
    <w:p w14:paraId="1CD67F3A" w14:textId="6BDBA4EA" w:rsidR="00AE1C30" w:rsidRDefault="00AE1C30" w:rsidP="003969D7">
      <w:pPr>
        <w:ind w:firstLine="0"/>
      </w:pPr>
    </w:p>
    <w:p w14:paraId="6452A4D5" w14:textId="52AC5163" w:rsidR="00AE1C30" w:rsidRDefault="00AE1C30" w:rsidP="00AE1C30">
      <w:pPr>
        <w:pStyle w:val="Heading2"/>
      </w:pPr>
      <w:r>
        <w:t>Exercise 3 Let’s Have a party!</w:t>
      </w:r>
    </w:p>
    <w:p w14:paraId="37BB27F8" w14:textId="21F9293E" w:rsidR="00AE1C30" w:rsidRDefault="00AE1C30" w:rsidP="003969D7">
      <w:pPr>
        <w:ind w:firstLine="0"/>
      </w:pPr>
    </w:p>
    <w:p w14:paraId="6EAFE253" w14:textId="51D8C748" w:rsidR="00AE1C30" w:rsidRDefault="00AE1C30" w:rsidP="003969D7">
      <w:pPr>
        <w:ind w:firstLine="0"/>
      </w:pPr>
      <w:r>
        <w:t xml:space="preserve">Develop an activity diagram that illustrates how to throw a party. Your model must contain </w:t>
      </w:r>
      <w:r w:rsidRPr="00AE1C30">
        <w:rPr>
          <w:i/>
        </w:rPr>
        <w:t>at least</w:t>
      </w:r>
      <w:r>
        <w:t xml:space="preserve"> 5 activities.</w:t>
      </w:r>
    </w:p>
    <w:p w14:paraId="77A6B660" w14:textId="77777777" w:rsidR="00E56AEB" w:rsidRDefault="00E56AEB" w:rsidP="003969D7">
      <w:pPr>
        <w:ind w:firstLine="0"/>
      </w:pPr>
    </w:p>
    <w:p w14:paraId="2A6086E7" w14:textId="28C89D8B" w:rsidR="003969D7" w:rsidRDefault="003969D7" w:rsidP="003969D7">
      <w:bookmarkStart w:id="0" w:name="_GoBack"/>
      <w:bookmarkEnd w:id="0"/>
    </w:p>
    <w:p w14:paraId="706B3BE5" w14:textId="3350B7C9" w:rsidR="00962D64" w:rsidRPr="00836634" w:rsidRDefault="00962D64" w:rsidP="00962D64">
      <w:pPr>
        <w:ind w:firstLine="0"/>
      </w:pPr>
      <w:r>
        <w:rPr>
          <w:rFonts w:ascii="Arial" w:hAnsi="Arial" w:cs="Arial"/>
        </w:rPr>
        <w:t>G</w:t>
      </w:r>
      <w:r w:rsidRPr="00836634">
        <w:t>rading Criteria:</w:t>
      </w:r>
    </w:p>
    <w:tbl>
      <w:tblPr>
        <w:tblStyle w:val="TableGrid8"/>
        <w:tblW w:w="0" w:type="auto"/>
        <w:tblLook w:val="04A0" w:firstRow="1" w:lastRow="0" w:firstColumn="1" w:lastColumn="0" w:noHBand="0" w:noVBand="1"/>
        <w:tblDescription w:val="Grading criteria table"/>
      </w:tblPr>
      <w:tblGrid>
        <w:gridCol w:w="2385"/>
        <w:gridCol w:w="963"/>
        <w:gridCol w:w="5508"/>
      </w:tblGrid>
      <w:tr w:rsidR="00962D64" w:rsidRPr="00823A9A" w14:paraId="41B2D0F8" w14:textId="77777777" w:rsidTr="00014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85" w:type="dxa"/>
          </w:tcPr>
          <w:p w14:paraId="5CE5B753" w14:textId="77777777" w:rsidR="00962D64" w:rsidRPr="00823A9A" w:rsidRDefault="00962D64" w:rsidP="000140CC">
            <w:pPr>
              <w:pStyle w:val="NormalWeb"/>
              <w:rPr>
                <w:rFonts w:ascii="Arial" w:hAnsi="Arial" w:cs="Arial"/>
                <w:b w:val="0"/>
                <w:sz w:val="20"/>
                <w:szCs w:val="20"/>
              </w:rPr>
            </w:pPr>
            <w:r w:rsidRPr="00823A9A">
              <w:rPr>
                <w:rFonts w:ascii="Arial" w:hAnsi="Arial" w:cs="Arial"/>
                <w:sz w:val="20"/>
                <w:szCs w:val="20"/>
              </w:rPr>
              <w:t>Deliverable</w:t>
            </w:r>
          </w:p>
        </w:tc>
        <w:tc>
          <w:tcPr>
            <w:tcW w:w="963" w:type="dxa"/>
          </w:tcPr>
          <w:p w14:paraId="73B6E429" w14:textId="77777777" w:rsidR="00962D64" w:rsidRPr="00823A9A" w:rsidRDefault="00962D64" w:rsidP="000140CC">
            <w:pPr>
              <w:pStyle w:val="NormalWeb"/>
              <w:ind w:firstLine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823A9A">
              <w:rPr>
                <w:rFonts w:ascii="Arial" w:hAnsi="Arial" w:cs="Arial"/>
                <w:sz w:val="20"/>
                <w:szCs w:val="20"/>
              </w:rPr>
              <w:t>Points</w:t>
            </w:r>
          </w:p>
        </w:tc>
        <w:tc>
          <w:tcPr>
            <w:tcW w:w="5508" w:type="dxa"/>
          </w:tcPr>
          <w:p w14:paraId="4A5BE025" w14:textId="77777777" w:rsidR="00962D64" w:rsidRPr="00823A9A" w:rsidRDefault="00962D64" w:rsidP="000140CC">
            <w:pPr>
              <w:pStyle w:val="NormalWeb"/>
              <w:rPr>
                <w:rFonts w:ascii="Arial" w:hAnsi="Arial" w:cs="Arial"/>
                <w:b w:val="0"/>
                <w:sz w:val="20"/>
                <w:szCs w:val="20"/>
              </w:rPr>
            </w:pPr>
            <w:r w:rsidRPr="00823A9A">
              <w:rPr>
                <w:rFonts w:ascii="Arial" w:hAnsi="Arial" w:cs="Arial"/>
                <w:sz w:val="20"/>
                <w:szCs w:val="20"/>
              </w:rPr>
              <w:t>Breakdown</w:t>
            </w:r>
          </w:p>
        </w:tc>
      </w:tr>
      <w:tr w:rsidR="00962D64" w:rsidRPr="00823A9A" w14:paraId="47AA940B" w14:textId="77777777" w:rsidTr="000140CC">
        <w:tc>
          <w:tcPr>
            <w:tcW w:w="2385" w:type="dxa"/>
          </w:tcPr>
          <w:p w14:paraId="040798A8" w14:textId="4673FC30" w:rsidR="00962D64" w:rsidRPr="00823A9A" w:rsidRDefault="00AE1C30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Ex. 1 use case</w:t>
            </w:r>
          </w:p>
        </w:tc>
        <w:tc>
          <w:tcPr>
            <w:tcW w:w="963" w:type="dxa"/>
          </w:tcPr>
          <w:p w14:paraId="3278215A" w14:textId="7FB96617" w:rsidR="00962D64" w:rsidRPr="00823A9A" w:rsidRDefault="00AE0E8C" w:rsidP="000140C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08" w:type="dxa"/>
          </w:tcPr>
          <w:p w14:paraId="45A435A3" w14:textId="7419B168" w:rsidR="00962D64" w:rsidRPr="00823A9A" w:rsidRDefault="00AE1C30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Completed, intuitively makes sense</w:t>
            </w:r>
          </w:p>
        </w:tc>
      </w:tr>
      <w:tr w:rsidR="00962D64" w:rsidRPr="00823A9A" w14:paraId="3C947F0A" w14:textId="77777777" w:rsidTr="000140CC">
        <w:tc>
          <w:tcPr>
            <w:tcW w:w="2385" w:type="dxa"/>
          </w:tcPr>
          <w:p w14:paraId="75FE3E10" w14:textId="3C709AAB" w:rsidR="00962D64" w:rsidRPr="00823A9A" w:rsidRDefault="00AE1C30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Ex. 1 activity diagram </w:t>
            </w:r>
          </w:p>
        </w:tc>
        <w:tc>
          <w:tcPr>
            <w:tcW w:w="963" w:type="dxa"/>
          </w:tcPr>
          <w:p w14:paraId="359FE460" w14:textId="239C030F" w:rsidR="00962D64" w:rsidRPr="00823A9A" w:rsidRDefault="00AE0E8C" w:rsidP="000140C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08" w:type="dxa"/>
          </w:tcPr>
          <w:p w14:paraId="5208F464" w14:textId="40809D49" w:rsidR="00962D64" w:rsidRPr="00823A9A" w:rsidRDefault="00AE1C30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Completed, intuitively makes sense</w:t>
            </w:r>
          </w:p>
        </w:tc>
      </w:tr>
      <w:tr w:rsidR="00962D64" w:rsidRPr="00823A9A" w14:paraId="646A07CA" w14:textId="77777777" w:rsidTr="000140CC">
        <w:tc>
          <w:tcPr>
            <w:tcW w:w="2385" w:type="dxa"/>
          </w:tcPr>
          <w:p w14:paraId="27DA6CE3" w14:textId="2B8D5992" w:rsidR="00962D64" w:rsidRPr="00823A9A" w:rsidRDefault="00AE1C30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Ex. 2 class model</w:t>
            </w:r>
          </w:p>
        </w:tc>
        <w:tc>
          <w:tcPr>
            <w:tcW w:w="963" w:type="dxa"/>
          </w:tcPr>
          <w:p w14:paraId="01901A88" w14:textId="0DC8BB04" w:rsidR="00962D64" w:rsidRPr="00823A9A" w:rsidRDefault="00AE0E8C" w:rsidP="000140C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8" w:type="dxa"/>
          </w:tcPr>
          <w:p w14:paraId="1056939F" w14:textId="26208476" w:rsidR="00962D64" w:rsidRPr="00823A9A" w:rsidRDefault="00AE1C30" w:rsidP="000140CC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Completed, shows proper class relationships</w:t>
            </w:r>
          </w:p>
        </w:tc>
      </w:tr>
      <w:tr w:rsidR="0066563E" w:rsidRPr="00823A9A" w14:paraId="1D6E8666" w14:textId="77777777" w:rsidTr="000140CC">
        <w:tc>
          <w:tcPr>
            <w:tcW w:w="2385" w:type="dxa"/>
          </w:tcPr>
          <w:p w14:paraId="52B9AB3C" w14:textId="60C46B82" w:rsidR="0066563E" w:rsidRPr="00823A9A" w:rsidRDefault="0066563E" w:rsidP="0066563E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Ex. 3 activity diagram</w:t>
            </w:r>
          </w:p>
        </w:tc>
        <w:tc>
          <w:tcPr>
            <w:tcW w:w="963" w:type="dxa"/>
          </w:tcPr>
          <w:p w14:paraId="37EAECAC" w14:textId="72220931" w:rsidR="0066563E" w:rsidRPr="00823A9A" w:rsidRDefault="00AE0E8C" w:rsidP="0066563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8" w:type="dxa"/>
          </w:tcPr>
          <w:p w14:paraId="4A864E16" w14:textId="1BA3416F" w:rsidR="0066563E" w:rsidRPr="00823A9A" w:rsidRDefault="0066563E" w:rsidP="0066563E">
            <w:pPr>
              <w:pStyle w:val="NormalWeb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Completed, intuitively makes sense</w:t>
            </w:r>
          </w:p>
        </w:tc>
      </w:tr>
      <w:tr w:rsidR="0066563E" w:rsidRPr="00823A9A" w14:paraId="2E77479F" w14:textId="77777777" w:rsidTr="000140CC">
        <w:tc>
          <w:tcPr>
            <w:tcW w:w="2385" w:type="dxa"/>
          </w:tcPr>
          <w:p w14:paraId="058DE2B7" w14:textId="77777777" w:rsidR="0066563E" w:rsidRPr="00823A9A" w:rsidRDefault="0066563E" w:rsidP="0066563E">
            <w:pPr>
              <w:pStyle w:val="NormalWeb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823A9A">
              <w:rPr>
                <w:rFonts w:ascii="Arial" w:hAnsi="Arial" w:cs="Arial"/>
                <w:b/>
                <w:sz w:val="20"/>
                <w:szCs w:val="20"/>
              </w:rPr>
              <w:t>Lab Total</w:t>
            </w:r>
          </w:p>
        </w:tc>
        <w:tc>
          <w:tcPr>
            <w:tcW w:w="963" w:type="dxa"/>
          </w:tcPr>
          <w:p w14:paraId="2F3F4A24" w14:textId="77777777" w:rsidR="0066563E" w:rsidRPr="00823A9A" w:rsidRDefault="0066563E" w:rsidP="0066563E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  <w:r w:rsidRPr="00823A9A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5508" w:type="dxa"/>
          </w:tcPr>
          <w:p w14:paraId="2A0C21BE" w14:textId="77777777" w:rsidR="0066563E" w:rsidRPr="00823A9A" w:rsidRDefault="0066563E" w:rsidP="0066563E">
            <w:pPr>
              <w:pStyle w:val="NormalWeb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103712F" w14:textId="77777777" w:rsidR="00962D64" w:rsidRDefault="00962D64" w:rsidP="00962D64">
      <w:pPr>
        <w:pStyle w:val="ListParagraph"/>
        <w:ind w:left="630"/>
      </w:pPr>
    </w:p>
    <w:p w14:paraId="639FF924" w14:textId="77777777" w:rsidR="00962D64" w:rsidRDefault="00962D64" w:rsidP="00962D64">
      <w:pPr>
        <w:ind w:firstLine="0"/>
      </w:pPr>
    </w:p>
    <w:sectPr w:rsidR="00962D64" w:rsidSect="003A67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50160"/>
    <w:multiLevelType w:val="hybridMultilevel"/>
    <w:tmpl w:val="D51AF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4C01DD6"/>
    <w:multiLevelType w:val="hybridMultilevel"/>
    <w:tmpl w:val="B4222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C450F"/>
    <w:multiLevelType w:val="hybridMultilevel"/>
    <w:tmpl w:val="26A4B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A4808"/>
    <w:multiLevelType w:val="hybridMultilevel"/>
    <w:tmpl w:val="D7ACA2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D7"/>
    <w:rsid w:val="00215A78"/>
    <w:rsid w:val="00240FDB"/>
    <w:rsid w:val="00244868"/>
    <w:rsid w:val="003969D7"/>
    <w:rsid w:val="003A67B8"/>
    <w:rsid w:val="0066563E"/>
    <w:rsid w:val="00707599"/>
    <w:rsid w:val="007174C6"/>
    <w:rsid w:val="00962D64"/>
    <w:rsid w:val="00AB334D"/>
    <w:rsid w:val="00AE0E8C"/>
    <w:rsid w:val="00AE1C30"/>
    <w:rsid w:val="00D45B1C"/>
    <w:rsid w:val="00E56AEB"/>
    <w:rsid w:val="00E724F9"/>
    <w:rsid w:val="00E87E17"/>
    <w:rsid w:val="00F0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5CA8"/>
  <w15:chartTrackingRefBased/>
  <w15:docId w15:val="{93469782-FE29-4436-BB2B-5659B9C9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D7"/>
    <w:pPr>
      <w:spacing w:after="0" w:line="240" w:lineRule="auto"/>
      <w:ind w:firstLine="360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2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D6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9D7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D64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969D7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962D64"/>
    <w:pPr>
      <w:ind w:left="720"/>
      <w:contextualSpacing/>
    </w:pPr>
  </w:style>
  <w:style w:type="paragraph" w:styleId="NormalWeb">
    <w:name w:val="Normal (Web)"/>
    <w:basedOn w:val="Normal"/>
    <w:rsid w:val="00962D64"/>
    <w:pPr>
      <w:spacing w:before="100" w:beforeAutospacing="1" w:after="100" w:afterAutospacing="1"/>
    </w:pPr>
  </w:style>
  <w:style w:type="table" w:styleId="TableGrid8">
    <w:name w:val="Table Grid 8"/>
    <w:basedOn w:val="TableNormal"/>
    <w:rsid w:val="00962D64"/>
    <w:pPr>
      <w:spacing w:after="0" w:line="240" w:lineRule="auto"/>
      <w:ind w:firstLine="360"/>
    </w:pPr>
    <w:rPr>
      <w:rFonts w:eastAsiaTheme="minorEastAsia"/>
      <w:lang w:bidi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62D64"/>
    <w:rPr>
      <w:rFonts w:asciiTheme="majorHAnsi" w:eastAsiaTheme="majorEastAsia" w:hAnsiTheme="majorHAnsi" w:cstheme="majorBidi"/>
      <w:b/>
      <w:color w:val="365F91" w:themeColor="accent1" w:themeShade="BF"/>
      <w:sz w:val="24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Gerstenberg</dc:creator>
  <cp:keywords/>
  <dc:description/>
  <cp:lastModifiedBy>John Gerstenberg</cp:lastModifiedBy>
  <cp:revision>13</cp:revision>
  <dcterms:created xsi:type="dcterms:W3CDTF">2019-07-31T06:16:00Z</dcterms:created>
  <dcterms:modified xsi:type="dcterms:W3CDTF">2019-10-30T06:44:00Z</dcterms:modified>
</cp:coreProperties>
</file>