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BIÊN BẢN HỌP LẦN 1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14 giờ, Ngày 21 tháng 10 năm 2025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Thành viên nhóm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7228"/>
        <w:tblGridChange w:id="0">
          <w:tblGrid>
            <w:gridCol w:w="1402"/>
            <w:gridCol w:w="7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22127076 – Lương Hoàng Dung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22127158 – Nhâm Đức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22127433 – Nguyễn Ngọc Anh Tú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22127445 – Nguyễn Lâm Nhã Uyên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22127466 – Lê Nguyễn Yến Vy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Thành phần tham dự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Chủ trì: Nguyễn Lâm Nhã Uyên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Thư ký: Lê Nguyễn Yến Vy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Thành viên: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Lương Hoàng Dung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Nhâm Đức Huy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Ngọc Anh Tú</w:t>
      </w:r>
    </w:p>
    <w:p w:rsidR="00000000" w:rsidDel="00000000" w:rsidP="00000000" w:rsidRDefault="00000000" w:rsidRPr="00000000" w14:paraId="00000017">
      <w:pPr>
        <w:pStyle w:val="Heading1"/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III. Nội dung cuộc họp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chức năng sẽ có trong hệ thống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nhân sự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 phân công viết user story, acceptance criteria, business rule, prototype, sequence diagram cho các chức năng đó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họp, nhóm thống nhất hệ thống sẽ có các chức năng sau: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Quản lý yêu cầu nghỉ phép (Nhân viên)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Tạo yêu cầu nghỉ phép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 Xem lịch sử nghỉ phép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 Hủy yêu cầu nghỉ phép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 Chỉnh sửa yêu cầu nghỉ phép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Quản lý yêu cầu nghỉ phép (Quản lý)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Phê duyệt, từ chối yêu cầu nghỉ phép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Bàn giao công việc khi nghỉ phép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 Xem lịch sử nghỉ phép của nhân viên (Tổng quan nhóm)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2.4 Xem lịch sử nghỉ phép của nhân viên (Chi tiết từng nhân viên)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Quản lý cấu hình và báo cáo nghỉ phép cho C&amp;B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Thêm loại nghỉ phép.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 Thêm ngày nghỉ phép cho nhân viên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 Xóa loại nghỉ phép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3.4 Giảm ngày nghỉ phép của nhân viên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3.5 Chỉnh sửa loại nghỉ phép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3.6 Tạo báo cáo sử dụng ngày nghỉ phép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Quản lý yêu cầu cập nhật bảng chấm công (Nhân viên)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Tạo và gửi yêu cầu cập nhật bảng chấm công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Quản lý yêu cầu Check-In/Check-Out (Nhân viên)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2.5.1 Tạo và gửi yêu cầu Check-In/Check-Out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Quản lý yêu cầu làm việc từ xa (Nhân viên)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6.1 Tạo và gửi yêu cầu làm việc từ xa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Quản lý phê duyệt yêu cầu (Quản lý)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7.1 Phê duyệt yêu cầu cập nhật bảng chấm công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 Phê duyệt yêu cầu Check-In/Check-Out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7.3 Phê duyệt yêu cầu làm việc từ xa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Quản lý hồ sơ nhân viên (Core HR)</w:t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8.1 Cập nhật hồ sơ cá nhân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8.2 Quản lý cấu trúc tổ chức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8.3 Báo cáo hồ sơ nhân viên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Quản lý các chiến dịch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 Tạo chiến dịch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9.2 Chỉnh sửa chiến dịch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9.3 Xóa chiến dịch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9.4 Theo dõi kết quả chiến dịch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9.5 Báo cáo chiến dịch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9.6 Tham gia chiến dịch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Quản lý các chiến dịch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10.1 Cấp point hàng tháng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10.2 Tặng point từ quản lý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10.3 Xem và quản lý số dư point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10.4 Quy đổi point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IV. Phân công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976"/>
        <w:gridCol w:w="5386"/>
        <w:tblGridChange w:id="0">
          <w:tblGrid>
            <w:gridCol w:w="988"/>
            <w:gridCol w:w="2976"/>
            <w:gridCol w:w="53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Nhiệm vụ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Lương Hoàng Dung</w:t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user story, acceptance criteria, business rule cho các chức năng 2.1, 2.2, 4, 5, 6, 7, 10.3, 10.4.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prototype cho chức năng 2.1, 2.2, 4, 5,.6, 7, 10.3, 10.4.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Nhâm Đức Huy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89843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Anh Tú</w:t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user story, acceptance criteria, business rule cho các chức năng 3, 8.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prototype cho chức năng 8.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thiện phần non functional cho báo cáo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Lâm Nhã Uyên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user story, acceptance criteria, business rule cho các chức năng 1.1, 1.2, 1.3, chức năng 9 và chức năng 10.1,10.2.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prototype cho chức năng 1.1, 1.2. 1.3, 9, 10.1, 10.2.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Nguyễn Yến Vy</w:t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user story acceptance criteria, business rule cho các chức năng 1.4, 1.5, 2.3, .2.4, 3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prototype cho chức năng 1.4, 1.5, 2.3, 2.4, 3.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1627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162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EIyVKkTiDCkCOik+LhtcpK0Mg==">CgMxLjA4AHIhMWIxMVJqOTEwc2NNU0Jsbk0tWXBMR2g0LTZzU1FxQVA2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2025-10-22T06:11:00Z</dcterms:created>
</cp:coreProperties>
</file>