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4680" w14:textId="77777777" w:rsidR="00171534" w:rsidRPr="00171534" w:rsidRDefault="00171534" w:rsidP="00171534">
      <w:pPr>
        <w:rPr>
          <w:b/>
          <w:bCs/>
        </w:rPr>
      </w:pPr>
      <w:r w:rsidRPr="00171534">
        <w:rPr>
          <w:b/>
          <w:bCs/>
        </w:rPr>
        <w:t>HydroVerse Conference Documentation</w:t>
      </w:r>
    </w:p>
    <w:p w14:paraId="151F9896" w14:textId="77777777" w:rsidR="00171534" w:rsidRPr="00171534" w:rsidRDefault="00171534" w:rsidP="00171534">
      <w:pPr>
        <w:rPr>
          <w:b/>
          <w:bCs/>
        </w:rPr>
      </w:pPr>
      <w:r w:rsidRPr="00171534">
        <w:rPr>
          <w:b/>
          <w:bCs/>
        </w:rPr>
        <w:t>Overview</w:t>
      </w:r>
    </w:p>
    <w:p w14:paraId="782D5E2C" w14:textId="403FA5CB" w:rsidR="00171534" w:rsidRPr="00171534" w:rsidRDefault="00171534" w:rsidP="00171534">
      <w:r w:rsidRPr="00171534">
        <w:t>The HydroVerse Immersive Virtual Conference Environment is a novel system that reimagines scientific conferences through the integration of Extended Reality (XR) and generative Artificial Intelligence (AI)</w:t>
      </w:r>
      <w:r w:rsidR="00207541">
        <w:t>.</w:t>
      </w:r>
      <w:r w:rsidRPr="00171534">
        <w:t xml:space="preserve"> This environment allows users to navigate a 3D presentation hall, explore academic posters, and engage in real-time, voice-driven interactions with realistic Metahuman avatars.</w:t>
      </w:r>
    </w:p>
    <w:p w14:paraId="7F82BA36" w14:textId="77777777" w:rsidR="00171534" w:rsidRPr="00171534" w:rsidRDefault="00171534" w:rsidP="00171534">
      <w:pPr>
        <w:rPr>
          <w:b/>
          <w:bCs/>
        </w:rPr>
      </w:pPr>
      <w:r w:rsidRPr="00171534">
        <w:rPr>
          <w:b/>
          <w:bCs/>
        </w:rPr>
        <w:t>Conference Hall (Main Level)</w:t>
      </w:r>
    </w:p>
    <w:p w14:paraId="552EB01D" w14:textId="4697FC84" w:rsidR="00171534" w:rsidRPr="00171534" w:rsidRDefault="00171534" w:rsidP="00171534">
      <w:r w:rsidRPr="00171534">
        <w:t>Upon entering the application, users find themselves in the Conference Hall, which serves as the immersive 3D space for the event. From here, users can navigate the environment and access the central poster discovery system.</w:t>
      </w:r>
    </w:p>
    <w:p w14:paraId="7B27242B" w14:textId="77777777" w:rsidR="00171534" w:rsidRPr="00171534" w:rsidRDefault="00171534" w:rsidP="00171534">
      <w:pPr>
        <w:rPr>
          <w:b/>
          <w:bCs/>
        </w:rPr>
      </w:pPr>
      <w:r w:rsidRPr="00171534">
        <w:rPr>
          <w:b/>
          <w:bCs/>
        </w:rPr>
        <w:t>Features</w:t>
      </w:r>
    </w:p>
    <w:p w14:paraId="27A38B72" w14:textId="38AAC305" w:rsidR="00171534" w:rsidRPr="00171534" w:rsidRDefault="00171534" w:rsidP="00171534">
      <w:pPr>
        <w:numPr>
          <w:ilvl w:val="0"/>
          <w:numId w:val="5"/>
        </w:numPr>
      </w:pPr>
      <w:r w:rsidRPr="00171534">
        <w:rPr>
          <w:b/>
          <w:bCs/>
        </w:rPr>
        <w:t xml:space="preserve">Navigation: </w:t>
      </w:r>
      <w:r w:rsidRPr="00171534">
        <w:t>Users can freely navigate the 3D hall to locate designated poster areas.</w:t>
      </w:r>
    </w:p>
    <w:p w14:paraId="482957C6" w14:textId="38799A14" w:rsidR="00171534" w:rsidRPr="00171534" w:rsidRDefault="00171534" w:rsidP="00171534">
      <w:pPr>
        <w:numPr>
          <w:ilvl w:val="0"/>
          <w:numId w:val="5"/>
        </w:numPr>
        <w:rPr>
          <w:b/>
          <w:bCs/>
        </w:rPr>
      </w:pPr>
      <w:r w:rsidRPr="00171534">
        <w:rPr>
          <w:b/>
          <w:bCs/>
        </w:rPr>
        <w:t>Poster Discovery Interface</w:t>
      </w:r>
      <w:r w:rsidRPr="00171534">
        <w:t>: A web-based platform is integrated into the VR environment, allowing users to filter and locate specific research posters without relying on keyboard input.</w:t>
      </w:r>
    </w:p>
    <w:p w14:paraId="75192C14" w14:textId="4AE88BBE" w:rsidR="00171534" w:rsidRPr="00171534" w:rsidRDefault="00171534" w:rsidP="00171534">
      <w:pPr>
        <w:numPr>
          <w:ilvl w:val="0"/>
          <w:numId w:val="5"/>
        </w:numPr>
        <w:rPr>
          <w:b/>
          <w:bCs/>
        </w:rPr>
      </w:pPr>
      <w:r w:rsidRPr="00171534">
        <w:rPr>
          <w:b/>
          <w:bCs/>
        </w:rPr>
        <w:t xml:space="preserve">Search Filters: </w:t>
      </w:r>
      <w:r w:rsidRPr="00171534">
        <w:t>Users can filter posters by categories such as title, subject, presenter, lab, year, and tags.</w:t>
      </w:r>
    </w:p>
    <w:p w14:paraId="61BD03B5" w14:textId="64C844AB" w:rsidR="00171534" w:rsidRPr="00171534" w:rsidRDefault="00171534" w:rsidP="00171534">
      <w:pPr>
        <w:numPr>
          <w:ilvl w:val="0"/>
          <w:numId w:val="5"/>
        </w:numPr>
      </w:pPr>
      <w:r w:rsidRPr="00171534">
        <w:rPr>
          <w:b/>
          <w:bCs/>
        </w:rPr>
        <w:t xml:space="preserve">Selection: </w:t>
      </w:r>
      <w:r w:rsidRPr="00171534">
        <w:t>Selecting a poster from the results displays a detailed preview and options to view the full poster or additional content.</w:t>
      </w:r>
    </w:p>
    <w:p w14:paraId="2B442E1E" w14:textId="77777777" w:rsidR="00171534" w:rsidRPr="00171534" w:rsidRDefault="00171534" w:rsidP="00171534">
      <w:pPr>
        <w:rPr>
          <w:b/>
          <w:bCs/>
        </w:rPr>
      </w:pPr>
      <w:r w:rsidRPr="00171534">
        <w:rPr>
          <w:b/>
          <w:bCs/>
        </w:rPr>
        <w:t>Poster Interaction Hub</w:t>
      </w:r>
    </w:p>
    <w:p w14:paraId="71A9F5EF" w14:textId="77777777" w:rsidR="00171534" w:rsidRPr="00171534" w:rsidRDefault="00171534" w:rsidP="00171534">
      <w:r w:rsidRPr="00171534">
        <w:t>Once a specific poster is selected, the user transitions to the Poster Interaction Hub. This section focuses on AI-mediated presentation and dialogue.</w:t>
      </w:r>
    </w:p>
    <w:p w14:paraId="204CC524" w14:textId="77777777" w:rsidR="00171534" w:rsidRPr="00171534" w:rsidRDefault="00171534" w:rsidP="00171534">
      <w:pPr>
        <w:rPr>
          <w:b/>
          <w:bCs/>
        </w:rPr>
      </w:pPr>
      <w:r w:rsidRPr="00171534">
        <w:rPr>
          <w:b/>
          <w:bCs/>
        </w:rPr>
        <w:t>Features</w:t>
      </w:r>
    </w:p>
    <w:p w14:paraId="3C33BE89" w14:textId="77777777" w:rsidR="00171534" w:rsidRPr="00171534" w:rsidRDefault="00171534" w:rsidP="00171534">
      <w:pPr>
        <w:numPr>
          <w:ilvl w:val="0"/>
          <w:numId w:val="6"/>
        </w:numPr>
        <w:rPr>
          <w:b/>
          <w:bCs/>
        </w:rPr>
      </w:pPr>
      <w:r w:rsidRPr="00171534">
        <w:rPr>
          <w:b/>
          <w:bCs/>
        </w:rPr>
        <w:t>Automated Presentation:</w:t>
      </w:r>
    </w:p>
    <w:p w14:paraId="28215A0C" w14:textId="436D15C2" w:rsidR="00171534" w:rsidRPr="00171534" w:rsidRDefault="00171534" w:rsidP="00171534">
      <w:pPr>
        <w:numPr>
          <w:ilvl w:val="1"/>
          <w:numId w:val="6"/>
        </w:numPr>
      </w:pPr>
      <w:r w:rsidRPr="00171534">
        <w:t>Upon arrival, a Metahuman avatar initiates an automated audio presentation summarizing the poster's content.</w:t>
      </w:r>
    </w:p>
    <w:p w14:paraId="228854C1" w14:textId="28C9090E" w:rsidR="00171534" w:rsidRPr="00171534" w:rsidRDefault="00171534" w:rsidP="00207541">
      <w:pPr>
        <w:numPr>
          <w:ilvl w:val="1"/>
          <w:numId w:val="6"/>
        </w:numPr>
      </w:pPr>
      <w:r w:rsidRPr="00171534">
        <w:t>The avatar uses synchronized lip movements and synthesized speech for a realistic experience</w:t>
      </w:r>
      <w:r w:rsidR="00207541" w:rsidRPr="00207541">
        <w:t>.</w:t>
      </w:r>
    </w:p>
    <w:p w14:paraId="63283425" w14:textId="4F6D04B1" w:rsidR="00171534" w:rsidRPr="00171534" w:rsidRDefault="00171534" w:rsidP="00171534">
      <w:pPr>
        <w:numPr>
          <w:ilvl w:val="1"/>
          <w:numId w:val="6"/>
        </w:numPr>
        <w:rPr>
          <w:b/>
          <w:bCs/>
        </w:rPr>
      </w:pPr>
      <w:r w:rsidRPr="00171534">
        <w:rPr>
          <w:b/>
          <w:bCs/>
        </w:rPr>
        <w:t xml:space="preserve">Playback Control: </w:t>
      </w:r>
      <w:r w:rsidRPr="00171534">
        <w:t>Users have full control to stop and play the presentation at any time</w:t>
      </w:r>
      <w:r w:rsidR="00207541" w:rsidRPr="00207541">
        <w:t>.</w:t>
      </w:r>
    </w:p>
    <w:p w14:paraId="18656CF3" w14:textId="77777777" w:rsidR="00171534" w:rsidRPr="00171534" w:rsidRDefault="00171534" w:rsidP="00171534">
      <w:pPr>
        <w:numPr>
          <w:ilvl w:val="0"/>
          <w:numId w:val="6"/>
        </w:numPr>
        <w:rPr>
          <w:b/>
          <w:bCs/>
        </w:rPr>
      </w:pPr>
      <w:r w:rsidRPr="00171534">
        <w:rPr>
          <w:b/>
          <w:bCs/>
        </w:rPr>
        <w:t>Interactive Q&amp;A:</w:t>
      </w:r>
    </w:p>
    <w:p w14:paraId="06116346" w14:textId="7A575EBC" w:rsidR="00171534" w:rsidRPr="00171534" w:rsidRDefault="00171534" w:rsidP="00171534">
      <w:pPr>
        <w:numPr>
          <w:ilvl w:val="1"/>
          <w:numId w:val="6"/>
        </w:numPr>
        <w:rPr>
          <w:b/>
          <w:bCs/>
        </w:rPr>
      </w:pPr>
      <w:r w:rsidRPr="00171534">
        <w:rPr>
          <w:b/>
          <w:bCs/>
        </w:rPr>
        <w:t xml:space="preserve">Voice Interaction: </w:t>
      </w:r>
      <w:r w:rsidRPr="00171534">
        <w:t>Users can ask questions via voice input</w:t>
      </w:r>
      <w:r w:rsidR="00207541" w:rsidRPr="00207541">
        <w:t>.</w:t>
      </w:r>
    </w:p>
    <w:p w14:paraId="641A225C" w14:textId="47504E3F" w:rsidR="00171534" w:rsidRPr="00171534" w:rsidRDefault="00171534" w:rsidP="00171534">
      <w:pPr>
        <w:numPr>
          <w:ilvl w:val="1"/>
          <w:numId w:val="6"/>
        </w:numPr>
      </w:pPr>
      <w:r w:rsidRPr="00171534">
        <w:rPr>
          <w:b/>
          <w:bCs/>
        </w:rPr>
        <w:lastRenderedPageBreak/>
        <w:t xml:space="preserve">Microphone Activation: </w:t>
      </w:r>
      <w:r w:rsidRPr="00171534">
        <w:t>By selecting a predefined option on the VR controller, the system activates the microphone to capture spoken questions</w:t>
      </w:r>
      <w:r w:rsidR="00552F6D">
        <w:t>.</w:t>
      </w:r>
    </w:p>
    <w:p w14:paraId="59A50A86" w14:textId="3DF20C8B" w:rsidR="00171534" w:rsidRPr="00171534" w:rsidRDefault="00171534" w:rsidP="00171534">
      <w:pPr>
        <w:numPr>
          <w:ilvl w:val="1"/>
          <w:numId w:val="6"/>
        </w:numPr>
      </w:pPr>
      <w:r w:rsidRPr="00171534">
        <w:rPr>
          <w:b/>
          <w:bCs/>
        </w:rPr>
        <w:t xml:space="preserve">AI Response: </w:t>
      </w:r>
      <w:r w:rsidRPr="00171534">
        <w:t>The question is processed by OpenAI, and the Metahuman delivers a context-aware answer based on the full-text research documen</w:t>
      </w:r>
      <w:r w:rsidR="00552F6D" w:rsidRPr="00552F6D">
        <w:t>t.</w:t>
      </w:r>
    </w:p>
    <w:p w14:paraId="2B918E1F" w14:textId="77777777" w:rsidR="00171534" w:rsidRPr="00171534" w:rsidRDefault="00171534" w:rsidP="00171534">
      <w:pPr>
        <w:rPr>
          <w:b/>
          <w:bCs/>
        </w:rPr>
      </w:pPr>
      <w:r w:rsidRPr="00171534">
        <w:rPr>
          <w:b/>
          <w:bCs/>
        </w:rPr>
        <w:t>Digital Twin Exploration Hub</w:t>
      </w:r>
    </w:p>
    <w:p w14:paraId="0A061421" w14:textId="7D919E78" w:rsidR="00171534" w:rsidRPr="00171534" w:rsidRDefault="00171534" w:rsidP="00171534">
      <w:r w:rsidRPr="00171534">
        <w:t>The Digital Twin Exploration Hub allows for the spatial exploration of physical research objects. This mode is available if a poster is associated with a 3D model</w:t>
      </w:r>
      <w:r w:rsidR="00552F6D" w:rsidRPr="00552F6D">
        <w:t>.</w:t>
      </w:r>
    </w:p>
    <w:p w14:paraId="263EF9CD" w14:textId="77777777" w:rsidR="00171534" w:rsidRPr="00171534" w:rsidRDefault="00171534" w:rsidP="00171534">
      <w:pPr>
        <w:rPr>
          <w:b/>
          <w:bCs/>
        </w:rPr>
      </w:pPr>
      <w:r w:rsidRPr="00171534">
        <w:rPr>
          <w:b/>
          <w:bCs/>
        </w:rPr>
        <w:t>Features</w:t>
      </w:r>
    </w:p>
    <w:p w14:paraId="5901EFB5" w14:textId="316D5208" w:rsidR="00171534" w:rsidRPr="00171534" w:rsidRDefault="00171534" w:rsidP="00171534">
      <w:pPr>
        <w:numPr>
          <w:ilvl w:val="0"/>
          <w:numId w:val="7"/>
        </w:numPr>
        <w:rPr>
          <w:b/>
          <w:bCs/>
        </w:rPr>
      </w:pPr>
      <w:r w:rsidRPr="00171534">
        <w:rPr>
          <w:b/>
          <w:bCs/>
        </w:rPr>
        <w:t xml:space="preserve">3D Object Interaction: </w:t>
      </w:r>
      <w:r w:rsidRPr="00171534">
        <w:t>Users can interact with high-fidelity 3D representations of real-world devices (e.g., sensors or environmental installations)</w:t>
      </w:r>
      <w:r w:rsidR="00183C7D">
        <w:t>.</w:t>
      </w:r>
    </w:p>
    <w:p w14:paraId="3A55E279" w14:textId="203F105B" w:rsidR="00171534" w:rsidRPr="00171534" w:rsidRDefault="00171534" w:rsidP="00183C7D">
      <w:pPr>
        <w:numPr>
          <w:ilvl w:val="0"/>
          <w:numId w:val="7"/>
        </w:numPr>
        <w:rPr>
          <w:b/>
          <w:bCs/>
        </w:rPr>
      </w:pPr>
      <w:r w:rsidRPr="00171534">
        <w:rPr>
          <w:b/>
          <w:bCs/>
        </w:rPr>
        <w:t xml:space="preserve">Manipulation: </w:t>
      </w:r>
      <w:r w:rsidRPr="00171534">
        <w:t>Users can use VR controllers to zoom, rotate, or highlight specific components of the model</w:t>
      </w:r>
      <w:r w:rsidR="00183C7D" w:rsidRPr="00183C7D">
        <w:t>.</w:t>
      </w:r>
    </w:p>
    <w:p w14:paraId="0BDE0F22" w14:textId="2DAA4D57" w:rsidR="00171534" w:rsidRPr="00171534" w:rsidRDefault="00171534" w:rsidP="00171534">
      <w:pPr>
        <w:numPr>
          <w:ilvl w:val="0"/>
          <w:numId w:val="7"/>
        </w:numPr>
        <w:rPr>
          <w:b/>
          <w:bCs/>
        </w:rPr>
      </w:pPr>
      <w:r w:rsidRPr="00171534">
        <w:rPr>
          <w:b/>
          <w:bCs/>
        </w:rPr>
        <w:t xml:space="preserve">Contextual AI Support: </w:t>
      </w:r>
      <w:r w:rsidRPr="00171534">
        <w:t>Users can ask the Metahuman AI questions about specific features of the 3D model to receive real-time explanations linking the physical structure to the scientific context</w:t>
      </w:r>
      <w:r w:rsidR="00183C7D" w:rsidRPr="00183C7D">
        <w:t>.</w:t>
      </w:r>
    </w:p>
    <w:p w14:paraId="60F7304A" w14:textId="77777777" w:rsidR="00171534" w:rsidRPr="00171534" w:rsidRDefault="00171534" w:rsidP="00171534">
      <w:pPr>
        <w:rPr>
          <w:b/>
          <w:bCs/>
        </w:rPr>
      </w:pPr>
      <w:r w:rsidRPr="00171534">
        <w:rPr>
          <w:b/>
          <w:bCs/>
        </w:rPr>
        <w:t>Research Bridge &amp; Inquiry Hub</w:t>
      </w:r>
    </w:p>
    <w:p w14:paraId="060475C8" w14:textId="77777777" w:rsidR="00171534" w:rsidRPr="00171534" w:rsidRDefault="00171534" w:rsidP="00171534">
      <w:r w:rsidRPr="00171534">
        <w:t>This section provides access to multimedia narratives and live human interaction, extending beyond the automated AI features.</w:t>
      </w:r>
    </w:p>
    <w:p w14:paraId="74272689" w14:textId="77777777" w:rsidR="00171534" w:rsidRPr="00171534" w:rsidRDefault="00171534" w:rsidP="00171534">
      <w:pPr>
        <w:rPr>
          <w:b/>
          <w:bCs/>
        </w:rPr>
      </w:pPr>
      <w:r w:rsidRPr="00171534">
        <w:rPr>
          <w:b/>
          <w:bCs/>
        </w:rPr>
        <w:t>Features</w:t>
      </w:r>
    </w:p>
    <w:p w14:paraId="1CFE4E68" w14:textId="77777777" w:rsidR="00171534" w:rsidRPr="00171534" w:rsidRDefault="00171534" w:rsidP="00171534">
      <w:pPr>
        <w:numPr>
          <w:ilvl w:val="0"/>
          <w:numId w:val="8"/>
        </w:numPr>
        <w:rPr>
          <w:b/>
          <w:bCs/>
        </w:rPr>
      </w:pPr>
      <w:r w:rsidRPr="00171534">
        <w:rPr>
          <w:b/>
          <w:bCs/>
        </w:rPr>
        <w:t>Inquiry Story:</w:t>
      </w:r>
    </w:p>
    <w:p w14:paraId="6312B057" w14:textId="03110012" w:rsidR="00171534" w:rsidRPr="00171534" w:rsidRDefault="00171534" w:rsidP="00171534">
      <w:pPr>
        <w:numPr>
          <w:ilvl w:val="1"/>
          <w:numId w:val="8"/>
        </w:numPr>
      </w:pPr>
      <w:r w:rsidRPr="00171534">
        <w:t>Users can select the "Inquiry Story" option to view a narrative-driven presentation</w:t>
      </w:r>
      <w:r w:rsidR="000E6016">
        <w:t>.</w:t>
      </w:r>
    </w:p>
    <w:p w14:paraId="5F03DB29" w14:textId="1906B40A" w:rsidR="00171534" w:rsidRPr="00171534" w:rsidRDefault="00171534" w:rsidP="00171534">
      <w:pPr>
        <w:numPr>
          <w:ilvl w:val="1"/>
          <w:numId w:val="8"/>
        </w:numPr>
      </w:pPr>
      <w:r w:rsidRPr="00171534">
        <w:t>This feature supports diverse media, including images, PDFs, videos, and descriptive text, which users can navigate through slide-by-slid</w:t>
      </w:r>
      <w:r>
        <w:t>e</w:t>
      </w:r>
      <w:r w:rsidRPr="00171534">
        <w:t>.</w:t>
      </w:r>
    </w:p>
    <w:p w14:paraId="31FBA0C4" w14:textId="77777777" w:rsidR="00171534" w:rsidRPr="00171534" w:rsidRDefault="00171534" w:rsidP="00171534">
      <w:pPr>
        <w:numPr>
          <w:ilvl w:val="0"/>
          <w:numId w:val="8"/>
        </w:numPr>
        <w:rPr>
          <w:b/>
          <w:bCs/>
        </w:rPr>
      </w:pPr>
      <w:r w:rsidRPr="00171534">
        <w:rPr>
          <w:b/>
          <w:bCs/>
        </w:rPr>
        <w:t>Research Bridge Live:</w:t>
      </w:r>
    </w:p>
    <w:p w14:paraId="715B8736" w14:textId="5F5F0419" w:rsidR="002E6ED8" w:rsidRDefault="00171534" w:rsidP="00DF55CC">
      <w:pPr>
        <w:numPr>
          <w:ilvl w:val="1"/>
          <w:numId w:val="8"/>
        </w:numPr>
      </w:pPr>
      <w:r w:rsidRPr="00171534">
        <w:t>Live Video Calls: Users can initiate live video conferencing with the original researchers for deeper discussion</w:t>
      </w:r>
      <w:r w:rsidR="002E6ED8">
        <w:t>.</w:t>
      </w:r>
    </w:p>
    <w:p w14:paraId="211BB1B7" w14:textId="2E0783E4" w:rsidR="00171534" w:rsidRPr="00171534" w:rsidRDefault="00171534" w:rsidP="00DF55CC">
      <w:pPr>
        <w:numPr>
          <w:ilvl w:val="1"/>
          <w:numId w:val="8"/>
        </w:numPr>
      </w:pPr>
      <w:r w:rsidRPr="00171534">
        <w:t>Scheduling: Users can view researcher availability in the "Research Bridge Live" panel and coordinate a meeting time</w:t>
      </w:r>
      <w:r w:rsidRPr="00171534">
        <w:t>.</w:t>
      </w:r>
    </w:p>
    <w:p w14:paraId="3E7D73C6" w14:textId="0A5BD404" w:rsidR="00171534" w:rsidRPr="00171534" w:rsidRDefault="00171534" w:rsidP="00171534">
      <w:pPr>
        <w:numPr>
          <w:ilvl w:val="1"/>
          <w:numId w:val="8"/>
        </w:numPr>
      </w:pPr>
      <w:r w:rsidRPr="00171534">
        <w:t>Joining: At the scheduled time, selecting "Join Live Session" opens the meeting link directly within the interface.</w:t>
      </w:r>
    </w:p>
    <w:p w14:paraId="6DCF58E8" w14:textId="77777777" w:rsidR="00171534" w:rsidRPr="00171534" w:rsidRDefault="00171534" w:rsidP="00171534">
      <w:pPr>
        <w:rPr>
          <w:b/>
          <w:bCs/>
        </w:rPr>
      </w:pPr>
      <w:r w:rsidRPr="00171534">
        <w:rPr>
          <w:b/>
          <w:bCs/>
        </w:rPr>
        <w:t>Troubleshooting and Support</w:t>
      </w:r>
    </w:p>
    <w:p w14:paraId="0A8C0218" w14:textId="66BD32F7" w:rsidR="007D67C5" w:rsidRDefault="00171534" w:rsidP="00171534">
      <w:r w:rsidRPr="00C8117A">
        <w:t>If you encounter any issues while playing the game, please do not hesitate to reach out for support. Your feedback is invaluable to improving the gameplay experience.</w:t>
      </w:r>
    </w:p>
    <w:sectPr w:rsidR="007D6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907F1"/>
    <w:multiLevelType w:val="multilevel"/>
    <w:tmpl w:val="B0D2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D678D"/>
    <w:multiLevelType w:val="multilevel"/>
    <w:tmpl w:val="C7A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C5449"/>
    <w:multiLevelType w:val="multilevel"/>
    <w:tmpl w:val="87B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D65F4"/>
    <w:multiLevelType w:val="multilevel"/>
    <w:tmpl w:val="FC24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84178B"/>
    <w:multiLevelType w:val="multilevel"/>
    <w:tmpl w:val="B0A0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12C07"/>
    <w:multiLevelType w:val="multilevel"/>
    <w:tmpl w:val="61AC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A193C"/>
    <w:multiLevelType w:val="multilevel"/>
    <w:tmpl w:val="967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A278E"/>
    <w:multiLevelType w:val="multilevel"/>
    <w:tmpl w:val="76F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20756">
    <w:abstractNumId w:val="3"/>
  </w:num>
  <w:num w:numId="2" w16cid:durableId="129638206">
    <w:abstractNumId w:val="6"/>
  </w:num>
  <w:num w:numId="3" w16cid:durableId="1415011793">
    <w:abstractNumId w:val="2"/>
  </w:num>
  <w:num w:numId="4" w16cid:durableId="378870071">
    <w:abstractNumId w:val="4"/>
  </w:num>
  <w:num w:numId="5" w16cid:durableId="1148135285">
    <w:abstractNumId w:val="1"/>
  </w:num>
  <w:num w:numId="6" w16cid:durableId="1008602559">
    <w:abstractNumId w:val="5"/>
  </w:num>
  <w:num w:numId="7" w16cid:durableId="472453801">
    <w:abstractNumId w:val="7"/>
  </w:num>
  <w:num w:numId="8" w16cid:durableId="28137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7A"/>
    <w:rsid w:val="000527E4"/>
    <w:rsid w:val="000E6016"/>
    <w:rsid w:val="00171534"/>
    <w:rsid w:val="00183C7D"/>
    <w:rsid w:val="00207541"/>
    <w:rsid w:val="002E6ED8"/>
    <w:rsid w:val="0043195D"/>
    <w:rsid w:val="00552F6D"/>
    <w:rsid w:val="007D67C5"/>
    <w:rsid w:val="008C06F8"/>
    <w:rsid w:val="00A52C38"/>
    <w:rsid w:val="00BC7782"/>
    <w:rsid w:val="00C8117A"/>
    <w:rsid w:val="00E00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20F1"/>
  <w15:chartTrackingRefBased/>
  <w15:docId w15:val="{2FABAD97-D3DF-43E9-BA9C-39FCE4A3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7A"/>
    <w:rPr>
      <w:rFonts w:eastAsiaTheme="majorEastAsia" w:cstheme="majorBidi"/>
      <w:color w:val="272727" w:themeColor="text1" w:themeTint="D8"/>
    </w:rPr>
  </w:style>
  <w:style w:type="paragraph" w:styleId="Title">
    <w:name w:val="Title"/>
    <w:basedOn w:val="Normal"/>
    <w:next w:val="Normal"/>
    <w:link w:val="TitleChar"/>
    <w:uiPriority w:val="10"/>
    <w:qFormat/>
    <w:rsid w:val="00C8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7A"/>
    <w:pPr>
      <w:spacing w:before="160"/>
      <w:jc w:val="center"/>
    </w:pPr>
    <w:rPr>
      <w:i/>
      <w:iCs/>
      <w:color w:val="404040" w:themeColor="text1" w:themeTint="BF"/>
    </w:rPr>
  </w:style>
  <w:style w:type="character" w:customStyle="1" w:styleId="QuoteChar">
    <w:name w:val="Quote Char"/>
    <w:basedOn w:val="DefaultParagraphFont"/>
    <w:link w:val="Quote"/>
    <w:uiPriority w:val="29"/>
    <w:rsid w:val="00C8117A"/>
    <w:rPr>
      <w:i/>
      <w:iCs/>
      <w:color w:val="404040" w:themeColor="text1" w:themeTint="BF"/>
    </w:rPr>
  </w:style>
  <w:style w:type="paragraph" w:styleId="ListParagraph">
    <w:name w:val="List Paragraph"/>
    <w:basedOn w:val="Normal"/>
    <w:uiPriority w:val="34"/>
    <w:qFormat/>
    <w:rsid w:val="00C8117A"/>
    <w:pPr>
      <w:ind w:left="720"/>
      <w:contextualSpacing/>
    </w:pPr>
  </w:style>
  <w:style w:type="character" w:styleId="IntenseEmphasis">
    <w:name w:val="Intense Emphasis"/>
    <w:basedOn w:val="DefaultParagraphFont"/>
    <w:uiPriority w:val="21"/>
    <w:qFormat/>
    <w:rsid w:val="00C8117A"/>
    <w:rPr>
      <w:i/>
      <w:iCs/>
      <w:color w:val="0F4761" w:themeColor="accent1" w:themeShade="BF"/>
    </w:rPr>
  </w:style>
  <w:style w:type="paragraph" w:styleId="IntenseQuote">
    <w:name w:val="Intense Quote"/>
    <w:basedOn w:val="Normal"/>
    <w:next w:val="Normal"/>
    <w:link w:val="IntenseQuoteChar"/>
    <w:uiPriority w:val="30"/>
    <w:qFormat/>
    <w:rsid w:val="00C81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7A"/>
    <w:rPr>
      <w:i/>
      <w:iCs/>
      <w:color w:val="0F4761" w:themeColor="accent1" w:themeShade="BF"/>
    </w:rPr>
  </w:style>
  <w:style w:type="character" w:styleId="IntenseReference">
    <w:name w:val="Intense Reference"/>
    <w:basedOn w:val="DefaultParagraphFont"/>
    <w:uiPriority w:val="32"/>
    <w:qFormat/>
    <w:rsid w:val="00C81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36245">
      <w:bodyDiv w:val="1"/>
      <w:marLeft w:val="0"/>
      <w:marRight w:val="0"/>
      <w:marTop w:val="0"/>
      <w:marBottom w:val="0"/>
      <w:divBdr>
        <w:top w:val="none" w:sz="0" w:space="0" w:color="auto"/>
        <w:left w:val="none" w:sz="0" w:space="0" w:color="auto"/>
        <w:bottom w:val="none" w:sz="0" w:space="0" w:color="auto"/>
        <w:right w:val="none" w:sz="0" w:space="0" w:color="auto"/>
      </w:divBdr>
    </w:div>
    <w:div w:id="43695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539</Words>
  <Characters>3154</Characters>
  <Application>Microsoft Office Word</Application>
  <DocSecurity>0</DocSecurity>
  <Lines>157</Lines>
  <Paragraphs>87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 Qeranqayeh, Ali</dc:creator>
  <cp:keywords/>
  <dc:description/>
  <cp:lastModifiedBy>Rahmani Qeranqayeh, Ali</cp:lastModifiedBy>
  <cp:revision>9</cp:revision>
  <dcterms:created xsi:type="dcterms:W3CDTF">2024-12-10T11:08:00Z</dcterms:created>
  <dcterms:modified xsi:type="dcterms:W3CDTF">2026-01-04T21:21:00Z</dcterms:modified>
</cp:coreProperties>
</file>