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Программа к экзамену по дисциплине «Информационные технологии»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3" w:firstLine="705"/>
        <w:rPr>
          <w:sz w:val="28"/>
          <w:szCs w:val="28"/>
        </w:rPr>
      </w:pPr>
      <w:r>
        <w:rPr>
          <w:sz w:val="28"/>
          <w:szCs w:val="28"/>
        </w:rPr>
        <w:t xml:space="preserve">Какова история создания MATLAB? Какая фирма в настоящее время осуществляет развитие этой среды? Архитектура среды MATLAB. Какие функциональные компоненты входят в состав этой среды? Какие настройки сохраняются и какие не сохраняются между сеансами работы с MATLAB? </w:t>
      </w:r>
      <w:r>
        <w:rPr>
          <w:sz w:val="28"/>
          <w:szCs w:val="28"/>
          <w:shd w:fill="FFFFFF" w:val="clear"/>
        </w:rPr>
        <w:t xml:space="preserve">Какие настройки интерфейса среды </w:t>
      </w:r>
      <w:r>
        <w:rPr>
          <w:sz w:val="28"/>
          <w:szCs w:val="28"/>
          <w:shd w:fill="FFFFFF" w:val="clear"/>
          <w:lang w:val="en-US"/>
        </w:rPr>
        <w:t>MATLAB</w:t>
      </w:r>
      <w:r>
        <w:rPr>
          <w:sz w:val="28"/>
          <w:szCs w:val="28"/>
          <w:shd w:fill="FFFFFF" w:val="clear"/>
        </w:rPr>
        <w:t xml:space="preserve"> могут быть заданы пользователем? Какие окна могут входить в этот интерфейс и какие параметры этих окон могут быть заданы?</w:t>
      </w:r>
    </w:p>
    <w:p>
      <w:pPr>
        <w:pStyle w:val="Normal"/>
        <w:ind w:left="3" w:firstLine="705"/>
        <w:rPr/>
      </w:pPr>
      <w:r>
        <w:rPr>
          <w:sz w:val="28"/>
          <w:szCs w:val="28"/>
          <w:shd w:fill="FFFFFF" w:val="clear"/>
        </w:rPr>
        <w:t xml:space="preserve">Какие способы решения задач могут применяться при использовании среды MATLAB? Почему программы на m-языке оказываются обычно значительно короче, чем аналогичные программы на других языках программирования? Что еще обеспечивает более высокую производительность труда пользователей при решении задач в среде MATLAB? </w:t>
      </w:r>
      <w:r>
        <w:rPr>
          <w:sz w:val="28"/>
          <w:szCs w:val="28"/>
        </w:rPr>
        <w:t>Как MATLAB использует оперативную память компьютера при своей работе?</w:t>
      </w:r>
    </w:p>
    <w:p>
      <w:pPr>
        <w:pStyle w:val="Normal"/>
        <w:ind w:left="3" w:firstLine="705"/>
        <w:rPr>
          <w:sz w:val="28"/>
          <w:szCs w:val="28"/>
        </w:rPr>
      </w:pPr>
      <w:r>
        <w:rPr>
          <w:sz w:val="28"/>
          <w:szCs w:val="28"/>
          <w:shd w:fill="FFFFFF" w:val="clear"/>
        </w:rPr>
        <w:t xml:space="preserve">Какие стандартные типы файлов считаются «родными» в среде MATLAB? Что содержат эти файлы? </w:t>
      </w:r>
      <w:r>
        <w:rPr>
          <w:sz w:val="28"/>
          <w:szCs w:val="28"/>
        </w:rPr>
        <w:t xml:space="preserve">Какие 2 типа операторов существуют в m-языке  MATLAB? Приведите примеры записи этих операторов. </w:t>
      </w:r>
      <w:r>
        <w:rPr>
          <w:sz w:val="28"/>
          <w:szCs w:val="28"/>
          <w:shd w:fill="FFFFFF" w:val="clear"/>
        </w:rPr>
        <w:t>Какие правила приняты в среде MATLAB для задания имен: переменных, функций, файлов? Какие типы переменных существуют в m-языке MATLAB и как задаётся тип переменной? В какой момент переменная появляется в оперативной памяти при работе со средой MATLAB? Что такое переменные типа Cells и типа Structure? Приведите примеры создания таких переменных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shd w:fill="FFFFFF" w:val="clear"/>
        </w:rPr>
        <w:t>Как локализуются области действия переменных в программах на m-языке?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Какие управляющие конструкции могут использоваться при разработке программ на m-языке? Почему в программах MATLAB циклы используются реже, чем в других языках программирования? </w:t>
      </w:r>
      <w:r>
        <w:rPr>
          <w:sz w:val="28"/>
          <w:szCs w:val="28"/>
          <w:shd w:fill="FFFFFF" w:val="clear"/>
        </w:rPr>
        <w:t>Что такое форматы представления данных и как они используются в операторах ввода-вывода данных? Приведите пример использования формата в операции ввода-вывода</w:t>
      </w:r>
      <w:r>
        <w:rPr>
          <w:sz w:val="28"/>
          <w:szCs w:val="28"/>
        </w:rPr>
        <w:t>. Можно ли из MAT-файла прочитать не все переменные, а только их часть? Проиллюстрируйте ответ примером.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Какие графические функции могут использоваться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при представлении результатов исследований и расчетов? Дайте их краткую характеристику.</w:t>
      </w:r>
    </w:p>
    <w:p>
      <w:pPr>
        <w:pStyle w:val="Normal"/>
        <w:ind w:left="3" w:firstLine="705"/>
        <w:rPr>
          <w:sz w:val="28"/>
          <w:szCs w:val="28"/>
        </w:rPr>
      </w:pPr>
      <w:r>
        <w:rPr>
          <w:sz w:val="28"/>
          <w:szCs w:val="28"/>
        </w:rPr>
        <w:t>Как оформляются структурные части программ на m-языке: сценарии и функции? Какие причины заставляют программистов выделять структурные части программы? Какие преимущества и недостатки связаны с таким выделением?  Что такое – «стандартная функция».</w:t>
      </w:r>
    </w:p>
    <w:p>
      <w:pPr>
        <w:pStyle w:val="Normal"/>
        <w:ind w:left="3" w:firstLine="705"/>
        <w:rPr>
          <w:sz w:val="28"/>
          <w:szCs w:val="28"/>
        </w:rPr>
      </w:pPr>
      <w:r>
        <w:rPr>
          <w:sz w:val="28"/>
          <w:szCs w:val="28"/>
        </w:rPr>
        <w:t>Из каких элементов могут быть построены выражения в m-языке?</w:t>
      </w:r>
    </w:p>
    <w:p>
      <w:pPr>
        <w:pStyle w:val="Normal"/>
        <w:ind w:left="3" w:hanging="0"/>
        <w:rPr/>
      </w:pPr>
      <w:r>
        <w:rPr>
          <w:sz w:val="28"/>
          <w:szCs w:val="28"/>
        </w:rPr>
        <w:t>Что такое команда в m-языке и как в общем случае она записывается? Приведите не менее 5 примеров разных команд.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>Какие способы можно применить в MATLAB при программировании ввода данных из некоторого файла (бинарного или текстового)?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Какую последовательность действий надо выполнить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при создании экранной формы для графического интерфейса пользователя некоторого создаваемого приложения? Представьте эту последовательность в виде блок-схемы.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? Какое назначение имеет эта программа? Что такое </w:t>
      </w:r>
      <w:r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? Какое значение для решения задач предметной области нашей специальности имеют эти компоненты? Как обычно создаются эти программы?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Среда R – назначение, история появления и развития. Место в классификациях программного обеспечения.  Преимущества и недостатки. Архитектура. Основные компоненты. Организация помощи в среде R. Назначение рабочего пространства и истории команд и манипуляции с ними. Возможности настройки среды R. Типовая организация сеанса работы со средой. 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Правила именования объектов в среде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 Правила написания команд.</w:t>
      </w:r>
    </w:p>
    <w:p>
      <w:pPr>
        <w:pStyle w:val="Normal"/>
        <w:ind w:left="3" w:hanging="0"/>
        <w:rPr/>
      </w:pPr>
      <w:r>
        <w:rPr>
          <w:sz w:val="28"/>
          <w:szCs w:val="28"/>
        </w:rPr>
        <w:t xml:space="preserve">Понятия класса и атрибута в R. Способы определения класса и атрибутов переменной. Преобразование типов. Основные типы переменных в среде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: простые (атомарные) и сложные.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Способы формирования векторов в среде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операции с ними. Массивы, матрицы и матричные операции в среде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Понятие индекса в R. Использование индексов при работе с переменными. Примеры. Факторы и списки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Для чего они могут использоваться? Фреймы данных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 Для чего они могут использоваться?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Способы записи разных типов переменных в текстовые файлы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Примеры. Способы чтения из текстовых файлов разных типов переменных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 Примеры.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Формы представления  частей программ на языке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 Управляющие конструкции в среде R. Понятие группы команд. Пользовательские функции в среде R: назначение, оформление. Локализация переменных в функции.</w:t>
      </w:r>
    </w:p>
    <w:p>
      <w:pPr>
        <w:pStyle w:val="Normal"/>
        <w:ind w:left="3" w:hanging="0"/>
        <w:rPr/>
      </w:pPr>
      <w:r>
        <w:rPr>
          <w:sz w:val="28"/>
          <w:szCs w:val="28"/>
        </w:rPr>
        <w:t>Понятие пакета в среде R. Состояния пакетов и способы перевода пакетов из одного состояния в другое.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 xml:space="preserve">Сравнение сред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:  общность и различия. Сравнение возможности применения </w:t>
      </w:r>
      <w:r>
        <w:rPr>
          <w:sz w:val="28"/>
          <w:szCs w:val="28"/>
          <w:lang w:val="en-US"/>
        </w:rPr>
        <w:t>Toolbox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и пакетов из </w:t>
      </w:r>
      <w:r>
        <w:rPr>
          <w:sz w:val="28"/>
          <w:szCs w:val="28"/>
          <w:lang w:val="en-US"/>
        </w:rPr>
        <w:t>CRAN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p>
      <w:pPr>
        <w:pStyle w:val="Normal"/>
        <w:ind w:left="3" w:firstLine="705"/>
        <w:rPr>
          <w:sz w:val="28"/>
          <w:szCs w:val="28"/>
          <w:shd w:fill="FFFFFF" w:val="clear"/>
        </w:rPr>
      </w:pPr>
      <w:r>
        <w:rPr>
          <w:sz w:val="28"/>
          <w:szCs w:val="28"/>
        </w:rPr>
        <w:t xml:space="preserve">Информационные технологии: смысл понятия, основные решаемые задачи. </w:t>
      </w:r>
      <w:r>
        <w:rPr>
          <w:sz w:val="28"/>
          <w:szCs w:val="28"/>
          <w:shd w:fill="FFFFFF" w:val="clear"/>
        </w:rPr>
        <w:t>Классификации программного обеспечения: по назначению, способу распространения, доступности кода.</w:t>
      </w:r>
    </w:p>
    <w:p>
      <w:pPr>
        <w:pStyle w:val="Normal"/>
        <w:ind w:firstLine="708"/>
        <w:rPr/>
      </w:pPr>
      <w:r>
        <w:rPr>
          <w:sz w:val="28"/>
          <w:szCs w:val="28"/>
        </w:rPr>
        <w:t>Для чего нужны окружения разработки, сборки и выполнения? Где они располагаются и что они содержат? Как можно автоматизировать создание программного окружения? Какие проблемы у средств частичной настройки (скриптов, пакетных менеджеров)?</w:t>
      </w:r>
    </w:p>
    <w:p>
      <w:pPr>
        <w:pStyle w:val="Normal"/>
        <w:ind w:firstLine="708"/>
        <w:rPr/>
      </w:pPr>
      <w:r>
        <w:rPr>
          <w:sz w:val="28"/>
          <w:szCs w:val="28"/>
        </w:rPr>
        <w:t>В чем заключается подход "инфраструктура как код" (IaaC)? Декларативное и императивное описание. Перечень инструментов. В чем заключается проблема дрейфа конфигурации? Что такое immutable infrastructure? В чем отличие моделей pets и cattle при управлении инфраструктурой?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DevOps. CI/CD. Стратегии развертывания.</w:t>
      </w:r>
    </w:p>
    <w:p>
      <w:pPr>
        <w:pStyle w:val="Normal"/>
        <w:ind w:firstLine="708"/>
        <w:rPr/>
      </w:pPr>
      <w:r>
        <w:rPr>
          <w:sz w:val="28"/>
          <w:szCs w:val="28"/>
        </w:rPr>
        <w:t>Технология контейнеров. Основные понятия. Применение для создания программных сред сборки и выполнения Виртуальные машины. Сравнение контейнеров и ВМ. Примеры гипервизоров.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Облачные вычисления. Экономические мотивы. Виды облаков. Преимущества и недостатки облачных решений. Доверенные вычисления в «облаке». Аппаратные анклавы. Гомоморфное шифрование.</w:t>
      </w:r>
    </w:p>
    <w:p>
      <w:pPr>
        <w:pStyle w:val="Normal"/>
        <w:ind w:firstLine="708"/>
        <w:rPr/>
      </w:pPr>
      <w:r>
        <w:rPr>
          <w:sz w:val="28"/>
          <w:szCs w:val="28"/>
        </w:rPr>
        <w:t>Архитектура. Критерии качества архитектуры. Монолитное приложение, сервисно-ориентированная архитектура, микросервисы — сравнительная характеристика с точки зрения качества архитектуры и черт разработки.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  <w:shd w:fill="FFFFFF" w:val="clear"/>
        </w:rPr>
        <w:t>Интернет вещей (</w:t>
      </w:r>
      <w:r>
        <w:rPr>
          <w:sz w:val="28"/>
          <w:szCs w:val="28"/>
          <w:shd w:fill="FFFFFF" w:val="clear"/>
          <w:lang w:val="en-US"/>
        </w:rPr>
        <w:t>IoT</w:t>
      </w:r>
      <w:r>
        <w:rPr>
          <w:sz w:val="28"/>
          <w:szCs w:val="28"/>
          <w:shd w:fill="FFFFFF" w:val="clear"/>
        </w:rPr>
        <w:t>) – определение. История появления и развития. Области применения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shd w:fill="FFFFFF" w:val="clear"/>
        </w:rPr>
        <w:t>Промышленный интернет вещей (IIoT). Отличие от IoT. Преимущества и недостатки технологий IoT и IIoT</w:t>
      </w:r>
      <w:r>
        <w:rPr>
          <w:sz w:val="28"/>
          <w:szCs w:val="28"/>
        </w:rPr>
        <w:t>.</w:t>
      </w:r>
    </w:p>
    <w:p>
      <w:pPr>
        <w:pStyle w:val="Normal"/>
        <w:ind w:left="3" w:firstLine="705"/>
        <w:rPr>
          <w:sz w:val="28"/>
          <w:szCs w:val="28"/>
        </w:rPr>
      </w:pPr>
      <w:r>
        <w:rPr>
          <w:sz w:val="28"/>
          <w:szCs w:val="28"/>
        </w:rPr>
        <w:t>Edge computing. Преимущества и недостатки.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Первичные данные, структурированные данные, информация, знания. Задачи и профессии в обработке данных. Понятие больших данных. Volume, variety, velocity. Data lake, data warehouse (DWH), их характеристики, задачи и отличия. Понятие ETL и ELT. OLAP, OLTP, predictive analytics. Задачи, отличия, примеры.</w:t>
      </w:r>
    </w:p>
    <w:p>
      <w:pPr>
        <w:pStyle w:val="Normal"/>
        <w:ind w:firstLine="708"/>
        <w:rPr/>
      </w:pPr>
      <w:r>
        <w:rPr>
          <w:sz w:val="28"/>
          <w:szCs w:val="28"/>
        </w:rPr>
        <w:t>Распределенная система. Требования к распределенным системам. Теоретические ограничения. CAP-теорема (формулировка).</w:t>
      </w:r>
    </w:p>
    <w:p>
      <w:pPr>
        <w:pStyle w:val="Normal"/>
        <w:ind w:left="3" w:firstLine="705"/>
        <w:rPr>
          <w:sz w:val="28"/>
          <w:szCs w:val="28"/>
          <w:shd w:fill="FFFFFF" w:val="clear"/>
        </w:rPr>
      </w:pPr>
      <w:r>
        <w:rPr>
          <w:sz w:val="28"/>
          <w:szCs w:val="28"/>
        </w:rPr>
        <w:t>Распределенный реестр (блокчейн). Принцип работы. Алгоритмы консенсуса (</w:t>
      </w:r>
      <w:r>
        <w:rPr>
          <w:sz w:val="28"/>
          <w:szCs w:val="28"/>
          <w:lang w:val="en-US"/>
        </w:rPr>
        <w:t>PoW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PoA</w:t>
      </w:r>
      <w:r>
        <w:rPr>
          <w:sz w:val="28"/>
          <w:szCs w:val="28"/>
        </w:rPr>
        <w:t>). Смарт-контракты.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Варианты применения.</w:t>
      </w:r>
    </w:p>
    <w:p>
      <w:pPr>
        <w:pStyle w:val="Normal"/>
        <w:ind w:left="3" w:firstLine="705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Искусственный интеллект, сильный и слабый ИИ. Примеры слабого ИИ: специальные методы, машинное обучение, экспертные системы. Объяснимый ИИ (</w:t>
      </w:r>
      <w:r>
        <w:rPr>
          <w:sz w:val="28"/>
          <w:szCs w:val="28"/>
          <w:shd w:fill="FFFFFF" w:val="clear"/>
          <w:lang w:val="en-US"/>
        </w:rPr>
        <w:t>explainable</w:t>
      </w:r>
      <w:r>
        <w:rPr>
          <w:sz w:val="28"/>
          <w:szCs w:val="28"/>
          <w:shd w:fill="FFFFFF" w:val="clear"/>
        </w:rPr>
        <w:t xml:space="preserve"> </w:t>
      </w:r>
      <w:r>
        <w:rPr>
          <w:sz w:val="28"/>
          <w:szCs w:val="28"/>
          <w:shd w:fill="FFFFFF" w:val="clear"/>
          <w:lang w:val="en-US"/>
        </w:rPr>
        <w:t>AI</w:t>
      </w:r>
      <w:r>
        <w:rPr>
          <w:sz w:val="28"/>
          <w:szCs w:val="28"/>
          <w:shd w:fill="FFFFFF" w:val="clear"/>
        </w:rPr>
        <w:t>). Технологии, применяемые в машинном обучении. Расширенный интеллект, применение ИИ.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Атаки на цепочку поставок. Цифровой суверенитет. Доверенная вычислительная база.</w:t>
      </w:r>
    </w:p>
    <w:p>
      <w:pPr>
        <w:pStyle w:val="Normal"/>
        <w:ind w:left="3" w:firstLine="705"/>
        <w:rPr/>
      </w:pPr>
      <w:r>
        <w:rPr>
          <w:sz w:val="28"/>
          <w:szCs w:val="28"/>
        </w:rPr>
        <w:t>Задача импортозамещения в ИТ: назначение. Способы решения. Импортозамещение в области аппаратных средств. Импортозамещение в области программных средств</w:t>
      </w:r>
      <w:r>
        <w:rPr>
          <w:sz w:val="28"/>
          <w:szCs w:val="28"/>
          <w:shd w:fill="FFFFFF" w:val="clear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</TotalTime>
  <Application>LibreOffice/7.2.5.2.0$Linux_X86_64 LibreOffice_project/20$Build-2</Application>
  <AppVersion>15.0000</AppVersion>
  <Pages>3</Pages>
  <Words>897</Words>
  <Characters>6096</Characters>
  <CharactersWithSpaces>6968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2022-05-31T10:15:00Z</dcterms:created>
  <dc:creator>SunCheek</dc:creator>
  <dc:description/>
  <dc:language>ru-RU</dc:language>
  <cp:lastModifiedBy>stud</cp:lastModifiedBy>
  <dcterms:modified xsi:type="dcterms:W3CDTF">2022-05-31T10:15:00Z</dcterms:modified>
  <cp:revision>2</cp:revision>
  <dc:subject/>
  <dc:title>Программа к экзамену по дисциплине «Информационные технологии»</dc:title>
</cp:coreProperties>
</file>