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83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</w:pPr>
      <w:bookmarkStart w:id="0" w:name="_GoBack"/>
      <w:bookmarkEnd w:id="0"/>
      <w:r>
        <w:t>Постановка задачи машинного обучения</w:t>
      </w:r>
    </w:p>
    <w:p w:rsidR="004B2583" w:rsidRPr="00757D71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sz w:val="20"/>
          <w:highlight w:val="yellow"/>
        </w:rPr>
      </w:pPr>
      <w:bookmarkStart w:id="1" w:name="OLE_LINK24"/>
      <w:bookmarkStart w:id="2" w:name="OLE_LINK25"/>
      <w:r w:rsidRPr="00757D71">
        <w:rPr>
          <w:highlight w:val="yellow"/>
        </w:rPr>
        <w:t>Меры близости и расстояния.</w:t>
      </w:r>
    </w:p>
    <w:p w:rsidR="004B2583" w:rsidRPr="00757D71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bookmarkStart w:id="3" w:name="OLE_LINK28"/>
      <w:bookmarkStart w:id="4" w:name="OLE_LINK29"/>
      <w:bookmarkEnd w:id="1"/>
      <w:bookmarkEnd w:id="2"/>
      <w:r w:rsidRPr="00757D71">
        <w:rPr>
          <w:highlight w:val="yellow"/>
        </w:rPr>
        <w:t xml:space="preserve">Способы формирования обучающих и экзаменационных выборок. </w:t>
      </w:r>
      <w:proofErr w:type="spellStart"/>
      <w:r w:rsidRPr="00757D71">
        <w:rPr>
          <w:highlight w:val="yellow"/>
        </w:rPr>
        <w:t>Переобученность</w:t>
      </w:r>
      <w:proofErr w:type="spellEnd"/>
      <w:r w:rsidRPr="00757D71">
        <w:rPr>
          <w:highlight w:val="yellow"/>
        </w:rPr>
        <w:t xml:space="preserve"> модели.</w:t>
      </w:r>
    </w:p>
    <w:bookmarkEnd w:id="3"/>
    <w:bookmarkEnd w:id="4"/>
    <w:p w:rsidR="004B2583" w:rsidRPr="00D40FB5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</w:pPr>
      <w:r w:rsidRPr="00D40FB5">
        <w:t>Показатели качества при формировании выборок.</w:t>
      </w:r>
    </w:p>
    <w:p w:rsidR="004B2583" w:rsidRPr="00757D71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bookmarkStart w:id="5" w:name="OLE_LINK32"/>
      <w:bookmarkStart w:id="6" w:name="OLE_LINK33"/>
      <w:bookmarkStart w:id="7" w:name="OLE_LINK34"/>
      <w:r w:rsidRPr="00757D71">
        <w:rPr>
          <w:highlight w:val="yellow"/>
        </w:rPr>
        <w:t>Методы оценки качества классификации</w:t>
      </w:r>
      <w:bookmarkEnd w:id="5"/>
      <w:bookmarkEnd w:id="6"/>
      <w:bookmarkEnd w:id="7"/>
      <w:r w:rsidRPr="00757D71">
        <w:rPr>
          <w:highlight w:val="yellow"/>
        </w:rPr>
        <w:t>.</w:t>
      </w:r>
    </w:p>
    <w:p w:rsidR="004B2583" w:rsidRP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A577AD">
        <w:rPr>
          <w:highlight w:val="yellow"/>
        </w:rPr>
        <w:t>Наивный байесовский метод для классификации текстовых документов.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Метод опорных векторов.</w:t>
      </w:r>
    </w:p>
    <w:p w:rsidR="004B2583" w:rsidRP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A577AD">
        <w:rPr>
          <w:highlight w:val="yellow"/>
        </w:rPr>
        <w:t xml:space="preserve">Метод </w:t>
      </w:r>
      <w:proofErr w:type="spellStart"/>
      <w:r w:rsidRPr="00A577AD">
        <w:rPr>
          <w:highlight w:val="yellow"/>
        </w:rPr>
        <w:t>центроидов</w:t>
      </w:r>
      <w:proofErr w:type="spellEnd"/>
      <w:r w:rsidRPr="00A577AD">
        <w:rPr>
          <w:highlight w:val="yellow"/>
        </w:rPr>
        <w:t xml:space="preserve"> для классификации текстовых документов.</w:t>
      </w:r>
    </w:p>
    <w:p w:rsidR="004B2583" w:rsidRP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A577AD">
        <w:rPr>
          <w:highlight w:val="yellow"/>
        </w:rPr>
        <w:t>Метод к-ближайших соседей и его модификации для классификации текстовых данных.</w:t>
      </w:r>
    </w:p>
    <w:p w:rsidR="004B2583" w:rsidRP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A577AD">
        <w:rPr>
          <w:highlight w:val="yellow"/>
        </w:rPr>
        <w:t xml:space="preserve">Метод деревьев решений и </w:t>
      </w:r>
      <w:proofErr w:type="spellStart"/>
      <w:r w:rsidRPr="00A577AD">
        <w:rPr>
          <w:highlight w:val="yellow"/>
        </w:rPr>
        <w:t>Random</w:t>
      </w:r>
      <w:proofErr w:type="spellEnd"/>
      <w:r w:rsidRPr="00A577AD">
        <w:rPr>
          <w:highlight w:val="yellow"/>
        </w:rPr>
        <w:t xml:space="preserve"> </w:t>
      </w:r>
      <w:proofErr w:type="spellStart"/>
      <w:r w:rsidRPr="00A577AD">
        <w:rPr>
          <w:highlight w:val="yellow"/>
        </w:rPr>
        <w:t>Forest</w:t>
      </w:r>
      <w:proofErr w:type="spellEnd"/>
      <w:r w:rsidRPr="00A577AD">
        <w:rPr>
          <w:highlight w:val="yellow"/>
        </w:rPr>
        <w:t xml:space="preserve"> для классификации данных.</w:t>
      </w:r>
    </w:p>
    <w:p w:rsidR="004B2583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</w:pPr>
      <w:r w:rsidRPr="00D40FB5">
        <w:t>Логистическая регрессия для решения задач классификации</w:t>
      </w:r>
    </w:p>
    <w:p w:rsidR="004B2583" w:rsidRPr="00A577AD" w:rsidRDefault="004B2583" w:rsidP="004B2583">
      <w:pPr>
        <w:pStyle w:val="1"/>
        <w:numPr>
          <w:ilvl w:val="0"/>
          <w:numId w:val="21"/>
        </w:numPr>
        <w:rPr>
          <w:highlight w:val="yellow"/>
        </w:rPr>
      </w:pPr>
      <w:r w:rsidRPr="00A577AD">
        <w:rPr>
          <w:highlight w:val="yellow"/>
        </w:rPr>
        <w:t>Регуляризация в машинном обучении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Сравнительный анализ различных методов классификации данных.</w:t>
      </w:r>
    </w:p>
    <w:p w:rsidR="004B2583" w:rsidRPr="00D40FB5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</w:pPr>
      <w:r w:rsidRPr="00A577AD">
        <w:rPr>
          <w:highlight w:val="yellow"/>
        </w:rPr>
        <w:t>Особенности обработки и анализа текстовых документов на естественном языке.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Модели представления текстовых документов. Векторная модель, матрица «документ-термин»</w:t>
      </w:r>
    </w:p>
    <w:p w:rsidR="004B2583" w:rsidRP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A577AD">
        <w:rPr>
          <w:highlight w:val="yellow"/>
        </w:rPr>
        <w:t>Методы выявления информативных признаков (терминов).</w:t>
      </w:r>
    </w:p>
    <w:p w:rsidR="004B2583" w:rsidRP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A577AD">
        <w:rPr>
          <w:highlight w:val="yellow"/>
        </w:rPr>
        <w:t>Формулы взвешивания терминов в текстовых документах.</w:t>
      </w:r>
    </w:p>
    <w:p w:rsidR="004B2583" w:rsidRPr="00D40FB5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</w:pPr>
      <w:r w:rsidRPr="00D40FB5">
        <w:t>Критерий взаимной информации для выявления информативных терминов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proofErr w:type="gramStart"/>
      <w:r w:rsidRPr="0066064D">
        <w:rPr>
          <w:highlight w:val="yellow"/>
        </w:rPr>
        <w:t xml:space="preserve">Критерий </w:t>
      </w:r>
      <w:r w:rsidRPr="0066064D">
        <w:rPr>
          <w:highlight w:val="yellow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 fillcolor="window">
            <v:imagedata r:id="rId5" o:title=""/>
          </v:shape>
          <o:OLEObject Type="Embed" ProgID="Equation.3" ShapeID="_x0000_i1025" DrawAspect="Content" ObjectID="_1606728880" r:id="rId6"/>
        </w:object>
      </w:r>
      <w:r w:rsidRPr="0066064D">
        <w:rPr>
          <w:highlight w:val="yellow"/>
        </w:rPr>
        <w:t xml:space="preserve"> для</w:t>
      </w:r>
      <w:proofErr w:type="gramEnd"/>
      <w:r w:rsidRPr="0066064D">
        <w:rPr>
          <w:highlight w:val="yellow"/>
        </w:rPr>
        <w:t xml:space="preserve"> выявления информативных терминов</w:t>
      </w:r>
    </w:p>
    <w:p w:rsidR="004B2583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</w:pPr>
      <w:r w:rsidRPr="00A577AD">
        <w:rPr>
          <w:highlight w:val="yellow"/>
        </w:rPr>
        <w:t>Эвристические подходы для выявления информативных признаков (терминов).</w:t>
      </w:r>
    </w:p>
    <w:p w:rsidR="004B2583" w:rsidRP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A577AD">
        <w:rPr>
          <w:szCs w:val="24"/>
          <w:highlight w:val="yellow"/>
        </w:rPr>
        <w:t>Сравнительный анализ методов выявления информативных признаков</w:t>
      </w:r>
      <w:r w:rsidRPr="00A577AD">
        <w:rPr>
          <w:highlight w:val="yellow"/>
        </w:rPr>
        <w:t>.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Предварительная обработка документальных массивов.</w:t>
      </w:r>
    </w:p>
    <w:p w:rsidR="004B2583" w:rsidRPr="00757D71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bookmarkStart w:id="8" w:name="OLE_LINK30"/>
      <w:bookmarkStart w:id="9" w:name="OLE_LINK31"/>
      <w:r w:rsidRPr="00757D71">
        <w:rPr>
          <w:highlight w:val="yellow"/>
        </w:rPr>
        <w:t>Профильные методы классификации. Алгоритм работы</w:t>
      </w:r>
    </w:p>
    <w:bookmarkEnd w:id="8"/>
    <w:bookmarkEnd w:id="9"/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Постановка задачи синтеза коллективов решающих правил (КРП) для увеличения точности классификации документальной информации.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Операция «отказ от классификации» в КРП.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Кластеризация данных. Постановка задачи, цели, примеры.</w:t>
      </w:r>
    </w:p>
    <w:p w:rsidR="004B2583" w:rsidRP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szCs w:val="28"/>
          <w:highlight w:val="yellow"/>
        </w:rPr>
      </w:pPr>
      <w:r w:rsidRPr="00A577AD">
        <w:rPr>
          <w:highlight w:val="yellow"/>
        </w:rPr>
        <w:t>Показатели качества кластеризации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Иерархические алгоритмы кластеризации, их основные свойства</w:t>
      </w:r>
    </w:p>
    <w:p w:rsidR="004B2583" w:rsidRPr="00A577AD" w:rsidRDefault="004B2583" w:rsidP="004B2583">
      <w:pPr>
        <w:numPr>
          <w:ilvl w:val="0"/>
          <w:numId w:val="21"/>
        </w:numPr>
        <w:rPr>
          <w:szCs w:val="28"/>
          <w:highlight w:val="yellow"/>
        </w:rPr>
      </w:pPr>
      <w:r w:rsidRPr="00A577AD">
        <w:rPr>
          <w:highlight w:val="yellow"/>
        </w:rPr>
        <w:t>ЕМ-алгоритм кластеризации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bookmarkStart w:id="10" w:name="OLE_LINK35"/>
      <w:bookmarkStart w:id="11" w:name="OLE_LINK36"/>
      <w:r w:rsidRPr="0066064D">
        <w:rPr>
          <w:highlight w:val="yellow"/>
        </w:rPr>
        <w:t>Алгоритмы кластеризации K-средних и FOREL</w:t>
      </w:r>
    </w:p>
    <w:bookmarkEnd w:id="10"/>
    <w:bookmarkEnd w:id="11"/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szCs w:val="28"/>
          <w:highlight w:val="yellow"/>
        </w:rPr>
      </w:pPr>
      <w:r w:rsidRPr="0066064D">
        <w:rPr>
          <w:highlight w:val="yellow"/>
        </w:rPr>
        <w:t>Задача выявления полных и нечетких дубликатов.</w:t>
      </w:r>
    </w:p>
    <w:p w:rsidR="004B2583" w:rsidRPr="00757D71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szCs w:val="28"/>
          <w:highlight w:val="yellow"/>
        </w:rPr>
      </w:pPr>
      <w:bookmarkStart w:id="12" w:name="OLE_LINK26"/>
      <w:bookmarkStart w:id="13" w:name="OLE_LINK27"/>
      <w:r w:rsidRPr="00757D71">
        <w:rPr>
          <w:highlight w:val="yellow"/>
        </w:rPr>
        <w:t xml:space="preserve">Метод </w:t>
      </w:r>
      <w:proofErr w:type="spellStart"/>
      <w:r w:rsidRPr="00757D71">
        <w:rPr>
          <w:highlight w:val="yellow"/>
        </w:rPr>
        <w:t>шинглов</w:t>
      </w:r>
      <w:proofErr w:type="spellEnd"/>
      <w:r w:rsidRPr="00757D71">
        <w:rPr>
          <w:highlight w:val="yellow"/>
        </w:rPr>
        <w:t xml:space="preserve"> для выявления нечетких дубликатов</w:t>
      </w:r>
      <w:r w:rsidRPr="00757D71">
        <w:rPr>
          <w:szCs w:val="28"/>
          <w:highlight w:val="yellow"/>
        </w:rPr>
        <w:t>.</w:t>
      </w:r>
    </w:p>
    <w:bookmarkEnd w:id="12"/>
    <w:bookmarkEnd w:id="13"/>
    <w:p w:rsidR="004B2583" w:rsidRP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A577AD">
        <w:rPr>
          <w:highlight w:val="yellow"/>
        </w:rPr>
        <w:t xml:space="preserve">Метод </w:t>
      </w:r>
      <w:proofErr w:type="spellStart"/>
      <w:r w:rsidRPr="00A577AD">
        <w:rPr>
          <w:highlight w:val="yellow"/>
        </w:rPr>
        <w:t>Winnowing</w:t>
      </w:r>
      <w:proofErr w:type="spellEnd"/>
      <w:r w:rsidRPr="00A577AD">
        <w:rPr>
          <w:highlight w:val="yellow"/>
        </w:rPr>
        <w:t xml:space="preserve"> для выявления нечетких дубликатов.</w:t>
      </w:r>
    </w:p>
    <w:p w:rsidR="004B2583" w:rsidRPr="00D40FB5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</w:pPr>
      <w:r w:rsidRPr="00D40FB5">
        <w:t xml:space="preserve">Коэффициент </w:t>
      </w:r>
      <w:proofErr w:type="spellStart"/>
      <w:r w:rsidRPr="00D40FB5">
        <w:t>Жаро</w:t>
      </w:r>
      <w:proofErr w:type="spellEnd"/>
      <w:r w:rsidRPr="00D40FB5">
        <w:t xml:space="preserve"> и </w:t>
      </w:r>
      <w:proofErr w:type="spellStart"/>
      <w:r w:rsidRPr="00D40FB5">
        <w:t>Жаро-Винклера</w:t>
      </w:r>
      <w:proofErr w:type="spellEnd"/>
      <w:r w:rsidRPr="00D40FB5">
        <w:t xml:space="preserve"> для выявления нечетких дубликатов.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Искусственные нейронные сети прямого распространения, виды функции активации.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>Алгоритм обратного распространения ошибки в ИНС</w:t>
      </w:r>
    </w:p>
    <w:p w:rsidR="004B2583" w:rsidRPr="0066064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  <w:rPr>
          <w:highlight w:val="yellow"/>
        </w:rPr>
      </w:pPr>
      <w:r w:rsidRPr="0066064D">
        <w:rPr>
          <w:highlight w:val="yellow"/>
        </w:rPr>
        <w:t xml:space="preserve">Операция свертки. </w:t>
      </w:r>
      <w:proofErr w:type="spellStart"/>
      <w:r w:rsidRPr="0066064D">
        <w:rPr>
          <w:highlight w:val="yellow"/>
        </w:rPr>
        <w:t>Сверточные</w:t>
      </w:r>
      <w:proofErr w:type="spellEnd"/>
      <w:r w:rsidRPr="0066064D">
        <w:rPr>
          <w:highlight w:val="yellow"/>
        </w:rPr>
        <w:t xml:space="preserve"> нейронные сети.</w:t>
      </w:r>
    </w:p>
    <w:p w:rsidR="004B2583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</w:pPr>
      <w:bookmarkStart w:id="14" w:name="OLE_LINK19"/>
      <w:bookmarkStart w:id="15" w:name="OLE_LINK20"/>
      <w:r w:rsidRPr="0066064D">
        <w:rPr>
          <w:highlight w:val="yellow"/>
        </w:rPr>
        <w:t>Рекуррентные нейронные сети</w:t>
      </w:r>
      <w:bookmarkEnd w:id="14"/>
      <w:bookmarkEnd w:id="15"/>
      <w:r w:rsidRPr="0066064D">
        <w:rPr>
          <w:highlight w:val="yellow"/>
        </w:rPr>
        <w:t>, их особенности и обучение</w:t>
      </w:r>
    </w:p>
    <w:p w:rsidR="00A577AD" w:rsidRDefault="004B2583" w:rsidP="004B2583">
      <w:pPr>
        <w:pStyle w:val="a3"/>
        <w:widowControl/>
        <w:numPr>
          <w:ilvl w:val="0"/>
          <w:numId w:val="21"/>
        </w:numPr>
        <w:autoSpaceDE/>
        <w:autoSpaceDN/>
        <w:adjustRightInd/>
        <w:spacing w:line="276" w:lineRule="auto"/>
        <w:contextualSpacing/>
      </w:pPr>
      <w:r>
        <w:t xml:space="preserve">Особенности </w:t>
      </w:r>
      <w:r>
        <w:rPr>
          <w:lang w:val="en-US"/>
        </w:rPr>
        <w:t>LSTM</w:t>
      </w:r>
      <w:r w:rsidRPr="00A94D33">
        <w:t>-</w:t>
      </w:r>
      <w:r>
        <w:t>сетей.</w:t>
      </w:r>
    </w:p>
    <w:p w:rsidR="00A577AD" w:rsidRDefault="00A577AD">
      <w:pPr>
        <w:widowControl/>
        <w:autoSpaceDE/>
        <w:autoSpaceDN/>
        <w:adjustRightInd/>
        <w:spacing w:after="160" w:line="259" w:lineRule="auto"/>
      </w:pPr>
      <w:r>
        <w:br w:type="page"/>
      </w:r>
    </w:p>
    <w:tbl>
      <w:tblPr>
        <w:tblW w:w="10490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A577AD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lastRenderedPageBreak/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1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 xml:space="preserve"> декабрь 2018г.</w:t>
            </w:r>
          </w:p>
        </w:tc>
      </w:tr>
      <w:tr w:rsidR="003B5153" w:rsidTr="00A577AD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A577AD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 xml:space="preserve"> АВТИ</w:t>
            </w:r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A577AD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757D71" w:rsidRPr="00EE6131" w:rsidRDefault="00757D71" w:rsidP="00757D71">
            <w:pPr>
              <w:pStyle w:val="a3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contextualSpacing/>
              <w:rPr>
                <w:sz w:val="20"/>
              </w:rPr>
            </w:pPr>
            <w:r w:rsidRPr="00D40FB5">
              <w:t>Меры близости и расстояния.</w:t>
            </w:r>
          </w:p>
          <w:p w:rsidR="00757D71" w:rsidRPr="00D40FB5" w:rsidRDefault="00757D71" w:rsidP="00757D71">
            <w:pPr>
              <w:pStyle w:val="a3"/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contextualSpacing/>
              <w:rPr>
                <w:szCs w:val="28"/>
              </w:rPr>
            </w:pPr>
            <w:r w:rsidRPr="00D40FB5">
              <w:t xml:space="preserve">Метод </w:t>
            </w:r>
            <w:proofErr w:type="spellStart"/>
            <w:r w:rsidRPr="00D40FB5">
              <w:t>шинглов</w:t>
            </w:r>
            <w:proofErr w:type="spellEnd"/>
            <w:r w:rsidRPr="00D40FB5">
              <w:t xml:space="preserve"> для выявления нечетких дубликатов</w:t>
            </w:r>
            <w:r w:rsidRPr="00D40FB5">
              <w:rPr>
                <w:szCs w:val="28"/>
              </w:rPr>
              <w:t>.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2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>Институт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 –   АВТИ</w:t>
            </w:r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757D71" w:rsidRDefault="00757D71" w:rsidP="00757D71">
            <w:pPr>
              <w:pStyle w:val="a3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 xml:space="preserve">Способы формирования обучающих и экзаменационных выборок. </w:t>
            </w:r>
            <w:proofErr w:type="spellStart"/>
            <w:r w:rsidRPr="00D40FB5">
              <w:t>Переобученность</w:t>
            </w:r>
            <w:proofErr w:type="spellEnd"/>
            <w:r w:rsidRPr="00D40FB5">
              <w:t xml:space="preserve"> модели</w:t>
            </w:r>
            <w:r>
              <w:t>.</w:t>
            </w:r>
          </w:p>
          <w:p w:rsidR="00757D71" w:rsidRPr="00D40FB5" w:rsidRDefault="00757D71" w:rsidP="00757D71">
            <w:pPr>
              <w:pStyle w:val="a3"/>
              <w:widowControl/>
              <w:numPr>
                <w:ilvl w:val="0"/>
                <w:numId w:val="2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Профильные методы классификации. Алгоритм работы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rPr>
          <w:sz w:val="20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3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–   АВТИ</w:t>
            </w:r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3B5153" w:rsidRDefault="00757D71" w:rsidP="00D61D4B">
            <w:pPr>
              <w:pStyle w:val="a3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76" w:lineRule="auto"/>
              <w:ind w:left="1077" w:hanging="357"/>
              <w:contextualSpacing/>
            </w:pPr>
            <w:r w:rsidRPr="00D40FB5">
              <w:t>Методы оценки качества классификации</w:t>
            </w:r>
            <w:r w:rsidR="003B5153">
              <w:t>.</w:t>
            </w:r>
          </w:p>
          <w:p w:rsidR="00A577AD" w:rsidRDefault="00A577AD" w:rsidP="00D61D4B">
            <w:pPr>
              <w:pStyle w:val="a3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line="276" w:lineRule="auto"/>
              <w:ind w:left="1077" w:hanging="357"/>
              <w:contextualSpacing/>
            </w:pPr>
            <w:r w:rsidRPr="00D40FB5">
              <w:t>Эвристические подходы для выявления информативных признаков (терминов).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 xml:space="preserve">Лектор                                     </w:t>
            </w:r>
            <w:bookmarkStart w:id="16" w:name="OLE_LINK3"/>
            <w:bookmarkStart w:id="17" w:name="OLE_LINK4"/>
            <w:r>
              <w:rPr>
                <w:szCs w:val="28"/>
              </w:rPr>
              <w:t>А.С. Мохов</w:t>
            </w:r>
          </w:p>
          <w:bookmarkEnd w:id="16"/>
          <w:bookmarkEnd w:id="17"/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lastRenderedPageBreak/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4</w:t>
            </w: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–  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3B5153" w:rsidRDefault="00A577AD" w:rsidP="00A577AD">
            <w:pPr>
              <w:pStyle w:val="a3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 xml:space="preserve">Метод деревьев решений и </w:t>
            </w:r>
            <w:proofErr w:type="spellStart"/>
            <w:r w:rsidRPr="00D40FB5">
              <w:t>Random</w:t>
            </w:r>
            <w:proofErr w:type="spellEnd"/>
            <w:r w:rsidRPr="00D40FB5">
              <w:t xml:space="preserve"> </w:t>
            </w:r>
            <w:proofErr w:type="spellStart"/>
            <w:r w:rsidRPr="00D40FB5">
              <w:t>Forest</w:t>
            </w:r>
            <w:proofErr w:type="spellEnd"/>
            <w:r w:rsidRPr="00D40FB5">
              <w:t xml:space="preserve"> для классификации данных</w:t>
            </w:r>
            <w:r w:rsidR="003B5153">
              <w:t>.</w:t>
            </w:r>
          </w:p>
          <w:p w:rsidR="00A577AD" w:rsidRPr="00D40FB5" w:rsidRDefault="00A577AD" w:rsidP="00A577AD">
            <w:pPr>
              <w:pStyle w:val="a3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contextualSpacing/>
              <w:rPr>
                <w:szCs w:val="28"/>
              </w:rPr>
            </w:pPr>
            <w:r w:rsidRPr="00D40FB5">
              <w:t>Показатели качества кластеризации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rPr>
          <w:sz w:val="20"/>
        </w:rPr>
      </w:pPr>
    </w:p>
    <w:tbl>
      <w:tblPr>
        <w:tblW w:w="10490" w:type="dxa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5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 </w:t>
            </w:r>
            <w:proofErr w:type="gramStart"/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A577AD" w:rsidRPr="00D40FB5" w:rsidRDefault="00A577AD" w:rsidP="00A577AD">
            <w:pPr>
              <w:numPr>
                <w:ilvl w:val="0"/>
                <w:numId w:val="5"/>
              </w:numPr>
              <w:rPr>
                <w:szCs w:val="28"/>
              </w:rPr>
            </w:pPr>
            <w:r w:rsidRPr="00D40FB5">
              <w:t>ЕМ-алгоритм кластеризации</w:t>
            </w:r>
          </w:p>
          <w:p w:rsidR="003B5153" w:rsidRDefault="00A577AD" w:rsidP="00A577AD">
            <w:pPr>
              <w:pStyle w:val="a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Особенности обработки и анализа текстовых документов на естественном языке</w:t>
            </w:r>
            <w:r w:rsidR="003B5153">
              <w:t>.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6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 </w:t>
            </w:r>
            <w:proofErr w:type="gramStart"/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3B5153" w:rsidRDefault="00A577AD" w:rsidP="00D61D4B">
            <w:pPr>
              <w:pStyle w:val="a3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line="276" w:lineRule="auto"/>
              <w:ind w:left="1077" w:hanging="357"/>
              <w:contextualSpacing/>
            </w:pPr>
            <w:r>
              <w:t>Регуляризация в машинном обучении</w:t>
            </w:r>
          </w:p>
          <w:p w:rsidR="003B5153" w:rsidRDefault="003B5153" w:rsidP="00D61D4B">
            <w:pPr>
              <w:pStyle w:val="a3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line="276" w:lineRule="auto"/>
              <w:ind w:left="1077" w:hanging="357"/>
              <w:contextualSpacing/>
            </w:pPr>
            <w:r>
              <w:t xml:space="preserve">Метод </w:t>
            </w:r>
            <w:proofErr w:type="spellStart"/>
            <w:r>
              <w:t>центроидов</w:t>
            </w:r>
            <w:proofErr w:type="spellEnd"/>
            <w:r>
              <w:t xml:space="preserve"> для классификации текстовых документов.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7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 </w:t>
            </w:r>
            <w:proofErr w:type="gramStart"/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A577AD" w:rsidRPr="00D40FB5" w:rsidRDefault="00A577AD" w:rsidP="00A577AD">
            <w:pPr>
              <w:pStyle w:val="a3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Сравнительный анализ различных методов классификации данных.</w:t>
            </w:r>
          </w:p>
          <w:p w:rsidR="00A577AD" w:rsidRPr="00D40FB5" w:rsidRDefault="00A577AD" w:rsidP="00A577AD">
            <w:pPr>
              <w:pStyle w:val="a3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 xml:space="preserve">Метод </w:t>
            </w:r>
            <w:proofErr w:type="spellStart"/>
            <w:r w:rsidRPr="00D40FB5">
              <w:t>Winnowing</w:t>
            </w:r>
            <w:proofErr w:type="spellEnd"/>
            <w:r w:rsidRPr="00D40FB5">
              <w:t xml:space="preserve"> для выявления нечетких дубликатов.</w:t>
            </w:r>
          </w:p>
          <w:p w:rsidR="003B5153" w:rsidRPr="00E8044C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8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</w:t>
            </w:r>
            <w:r>
              <w:rPr>
                <w:szCs w:val="28"/>
                <w:lang w:val="en-US"/>
              </w:rPr>
              <w:t xml:space="preserve">  </w:t>
            </w:r>
            <w:proofErr w:type="gramStart"/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>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3B5153" w:rsidRDefault="003B5153" w:rsidP="00D61D4B">
            <w:pPr>
              <w:pStyle w:val="a3"/>
              <w:widowControl/>
              <w:numPr>
                <w:ilvl w:val="0"/>
                <w:numId w:val="8"/>
              </w:numPr>
              <w:autoSpaceDE/>
              <w:autoSpaceDN/>
              <w:adjustRightInd/>
              <w:spacing w:line="276" w:lineRule="auto"/>
              <w:contextualSpacing/>
            </w:pPr>
            <w:r w:rsidRPr="00640419">
              <w:rPr>
                <w:szCs w:val="24"/>
              </w:rPr>
              <w:t>Методы выявления информативных признаков (терминов)</w:t>
            </w:r>
            <w:r>
              <w:t>.</w:t>
            </w:r>
          </w:p>
          <w:p w:rsidR="003B5153" w:rsidRPr="004A3694" w:rsidRDefault="00A577AD" w:rsidP="00D61D4B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szCs w:val="28"/>
              </w:rPr>
            </w:pPr>
            <w:r w:rsidRPr="00D40FB5">
              <w:t>Метод к-ближайших соседей</w:t>
            </w:r>
            <w:r>
              <w:t xml:space="preserve"> и его модификации</w:t>
            </w:r>
            <w:r w:rsidRPr="00D40FB5">
              <w:t xml:space="preserve"> для классификации текстовых данных</w:t>
            </w:r>
            <w:r w:rsidR="003B5153" w:rsidRPr="004A3694">
              <w:rPr>
                <w:szCs w:val="28"/>
              </w:rPr>
              <w:t>.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9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 xml:space="preserve"> 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 xml:space="preserve"> АВТИ</w:t>
            </w:r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3B5153" w:rsidRPr="00CF73E5" w:rsidRDefault="003B5153" w:rsidP="00D61D4B">
            <w:pPr>
              <w:widowControl/>
              <w:numPr>
                <w:ilvl w:val="0"/>
                <w:numId w:val="9"/>
              </w:numPr>
              <w:autoSpaceDE/>
              <w:autoSpaceDN/>
              <w:adjustRightInd/>
              <w:jc w:val="both"/>
              <w:rPr>
                <w:szCs w:val="28"/>
              </w:rPr>
            </w:pPr>
            <w:r w:rsidRPr="00640419">
              <w:rPr>
                <w:szCs w:val="24"/>
              </w:rPr>
              <w:t>Формулы взвешивания</w:t>
            </w:r>
            <w:r>
              <w:rPr>
                <w:szCs w:val="24"/>
              </w:rPr>
              <w:t xml:space="preserve"> терминов в текстовых документах</w:t>
            </w:r>
            <w:r w:rsidRPr="00CF73E5">
              <w:rPr>
                <w:szCs w:val="28"/>
              </w:rPr>
              <w:t>.</w:t>
            </w:r>
          </w:p>
          <w:p w:rsidR="003B5153" w:rsidRDefault="003B5153" w:rsidP="00D61D4B">
            <w:pPr>
              <w:pStyle w:val="a3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200" w:line="276" w:lineRule="auto"/>
              <w:contextualSpacing/>
            </w:pPr>
            <w:r>
              <w:t>Наивный байесовский метод классификации</w:t>
            </w:r>
            <w:r w:rsidR="00A577AD">
              <w:t xml:space="preserve"> данных</w:t>
            </w:r>
            <w:r>
              <w:t>.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A577AD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10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 xml:space="preserve">  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 </w:t>
            </w:r>
            <w:proofErr w:type="gramStart"/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A577AD" w:rsidRPr="00D40FB5" w:rsidRDefault="00A577AD" w:rsidP="00A577AD">
            <w:pPr>
              <w:pStyle w:val="a3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Операция «отказ от классификации» в КРП.</w:t>
            </w:r>
          </w:p>
          <w:p w:rsidR="00A577AD" w:rsidRPr="00D40FB5" w:rsidRDefault="00A577AD" w:rsidP="00A577AD">
            <w:pPr>
              <w:pStyle w:val="a3"/>
              <w:widowControl/>
              <w:numPr>
                <w:ilvl w:val="0"/>
                <w:numId w:val="10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Метод опорных векторов.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A577AD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rPr>
          <w:sz w:val="20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11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 xml:space="preserve">  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 </w:t>
            </w:r>
            <w:proofErr w:type="gramStart"/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66064D" w:rsidRDefault="0066064D" w:rsidP="0066064D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Модели представления текстовых документов. Векторная модель, матрица «документ-термин»</w:t>
            </w:r>
          </w:p>
          <w:p w:rsidR="0066064D" w:rsidRPr="0066064D" w:rsidRDefault="0066064D" w:rsidP="0066064D">
            <w:pPr>
              <w:pStyle w:val="a3"/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76" w:lineRule="auto"/>
              <w:contextualSpacing/>
            </w:pPr>
            <w:r w:rsidRPr="0066064D">
              <w:t>Алгоритмы кластеризации K-средних и FOREL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12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>Институт   –</w:t>
            </w:r>
            <w:r>
              <w:rPr>
                <w:szCs w:val="28"/>
                <w:lang w:val="en-US"/>
              </w:rPr>
              <w:t xml:space="preserve">  </w:t>
            </w:r>
            <w:r>
              <w:rPr>
                <w:szCs w:val="28"/>
              </w:rPr>
              <w:t xml:space="preserve"> АВТИ</w:t>
            </w:r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66064D" w:rsidRDefault="0066064D" w:rsidP="0066064D">
            <w:pPr>
              <w:pStyle w:val="a3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 xml:space="preserve">Операция свертки. </w:t>
            </w:r>
            <w:proofErr w:type="spellStart"/>
            <w:r w:rsidRPr="00D40FB5">
              <w:t>Сверточные</w:t>
            </w:r>
            <w:proofErr w:type="spellEnd"/>
            <w:r w:rsidRPr="00D40FB5">
              <w:t xml:space="preserve"> нейронные сети.</w:t>
            </w:r>
          </w:p>
          <w:p w:rsidR="0066064D" w:rsidRPr="00EE6131" w:rsidRDefault="0066064D" w:rsidP="0066064D">
            <w:pPr>
              <w:pStyle w:val="a3"/>
              <w:widowControl/>
              <w:numPr>
                <w:ilvl w:val="0"/>
                <w:numId w:val="12"/>
              </w:numPr>
              <w:autoSpaceDE/>
              <w:autoSpaceDN/>
              <w:adjustRightInd/>
              <w:spacing w:line="276" w:lineRule="auto"/>
              <w:contextualSpacing/>
              <w:rPr>
                <w:szCs w:val="28"/>
              </w:rPr>
            </w:pPr>
            <w:r w:rsidRPr="00D40FB5">
              <w:t>Задача выявления полных и нечетких дубликатов.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lastRenderedPageBreak/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13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 xml:space="preserve">  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</w:rPr>
              <w:t>Институт  –</w:t>
            </w:r>
            <w:proofErr w:type="gramEnd"/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66064D" w:rsidRDefault="0066064D" w:rsidP="0066064D">
            <w:pPr>
              <w:pStyle w:val="a3"/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76" w:lineRule="auto"/>
              <w:contextualSpacing/>
            </w:pPr>
            <w:r>
              <w:t>Рекуррентные нейронные сети, их особенности и обучение</w:t>
            </w:r>
          </w:p>
          <w:p w:rsidR="0066064D" w:rsidRDefault="0066064D" w:rsidP="0066064D">
            <w:pPr>
              <w:pStyle w:val="a3"/>
              <w:widowControl/>
              <w:numPr>
                <w:ilvl w:val="0"/>
                <w:numId w:val="13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Постановка задачи синтеза коллективов решающих правил (КРП) для увеличения точности классификации документальной информации.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14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 xml:space="preserve"> 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 </w:t>
            </w:r>
            <w:proofErr w:type="gramStart"/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3B5153" w:rsidRDefault="0066064D" w:rsidP="0066064D">
            <w:pPr>
              <w:pStyle w:val="a3"/>
              <w:widowControl/>
              <w:numPr>
                <w:ilvl w:val="0"/>
                <w:numId w:val="14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Искусственные нейронные сети</w:t>
            </w:r>
            <w:r>
              <w:t xml:space="preserve"> прямого распространения,</w:t>
            </w:r>
            <w:r w:rsidRPr="00D40FB5">
              <w:t xml:space="preserve"> виды функции активации.</w:t>
            </w:r>
          </w:p>
          <w:p w:rsidR="0066064D" w:rsidRDefault="0066064D" w:rsidP="0066064D">
            <w:pPr>
              <w:pStyle w:val="a3"/>
              <w:widowControl/>
              <w:numPr>
                <w:ilvl w:val="0"/>
                <w:numId w:val="14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Логистическая регрессия для решения задач классификации</w:t>
            </w:r>
          </w:p>
          <w:p w:rsidR="0066064D" w:rsidRDefault="0066064D" w:rsidP="0066064D">
            <w:pPr>
              <w:pStyle w:val="a3"/>
              <w:widowControl/>
              <w:numPr>
                <w:ilvl w:val="0"/>
                <w:numId w:val="14"/>
              </w:numPr>
              <w:autoSpaceDE/>
              <w:autoSpaceDN/>
              <w:adjustRightInd/>
              <w:spacing w:line="276" w:lineRule="auto"/>
              <w:contextualSpacing/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rPr>
          <w:sz w:val="20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15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</w:t>
            </w:r>
            <w:r>
              <w:rPr>
                <w:szCs w:val="28"/>
                <w:lang w:val="en-US"/>
              </w:rPr>
              <w:t xml:space="preserve"> </w:t>
            </w:r>
            <w:proofErr w:type="gramStart"/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66064D" w:rsidRPr="00D40FB5" w:rsidRDefault="0066064D" w:rsidP="0066064D">
            <w:pPr>
              <w:pStyle w:val="a3"/>
              <w:widowControl/>
              <w:numPr>
                <w:ilvl w:val="0"/>
                <w:numId w:val="15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Алгоритм обратного распространения ошибки в ИНС</w:t>
            </w:r>
          </w:p>
          <w:p w:rsidR="0066064D" w:rsidRDefault="0066064D" w:rsidP="0066064D">
            <w:pPr>
              <w:pStyle w:val="a3"/>
              <w:widowControl/>
              <w:numPr>
                <w:ilvl w:val="0"/>
                <w:numId w:val="15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Предварительная обработка документальных массивов.</w:t>
            </w:r>
          </w:p>
          <w:p w:rsidR="003B5153" w:rsidRPr="000A1229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16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</w:rPr>
              <w:t>Институт  –</w:t>
            </w:r>
            <w:proofErr w:type="gramEnd"/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66064D" w:rsidRPr="00D40FB5" w:rsidRDefault="0066064D" w:rsidP="0066064D">
            <w:pPr>
              <w:pStyle w:val="a3"/>
              <w:widowControl/>
              <w:numPr>
                <w:ilvl w:val="0"/>
                <w:numId w:val="16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Кластеризация данных. Постановка задачи, цели, примеры.</w:t>
            </w:r>
          </w:p>
          <w:p w:rsidR="003B5153" w:rsidRDefault="003B5153" w:rsidP="0066064D">
            <w:pPr>
              <w:pStyle w:val="a3"/>
              <w:widowControl/>
              <w:numPr>
                <w:ilvl w:val="0"/>
                <w:numId w:val="16"/>
              </w:numPr>
              <w:autoSpaceDE/>
              <w:autoSpaceDN/>
              <w:adjustRightInd/>
              <w:spacing w:line="276" w:lineRule="auto"/>
              <w:contextualSpacing/>
            </w:pPr>
            <w:proofErr w:type="gramStart"/>
            <w:r>
              <w:t xml:space="preserve">Критерий </w:t>
            </w:r>
            <w:r w:rsidRPr="00640419">
              <w:rPr>
                <w:position w:val="-10"/>
                <w:szCs w:val="24"/>
              </w:rPr>
              <w:object w:dxaOrig="320" w:dyaOrig="360">
                <v:shape id="_x0000_i1026" type="#_x0000_t75" style="width:15.75pt;height:18pt" o:ole="" fillcolor="window">
                  <v:imagedata r:id="rId5" o:title=""/>
                </v:shape>
                <o:OLEObject Type="Embed" ProgID="Equation.3" ShapeID="_x0000_i1026" DrawAspect="Content" ObjectID="_1606728881" r:id="rId7"/>
              </w:object>
            </w:r>
            <w:r>
              <w:rPr>
                <w:szCs w:val="24"/>
              </w:rPr>
              <w:t xml:space="preserve"> </w:t>
            </w:r>
            <w:r>
              <w:t>для</w:t>
            </w:r>
            <w:proofErr w:type="gramEnd"/>
            <w:r>
              <w:t xml:space="preserve"> выявления информативных терминов</w:t>
            </w:r>
          </w:p>
          <w:p w:rsidR="003B5153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ind w:left="-1418"/>
        <w:rPr>
          <w:szCs w:val="28"/>
        </w:rPr>
      </w:pPr>
    </w:p>
    <w:p w:rsidR="003B5153" w:rsidRDefault="003B5153" w:rsidP="003B5153">
      <w:pPr>
        <w:ind w:left="-1418"/>
        <w:rPr>
          <w:szCs w:val="28"/>
        </w:rPr>
      </w:pPr>
    </w:p>
    <w:tbl>
      <w:tblPr>
        <w:tblW w:w="0" w:type="auto"/>
        <w:tblInd w:w="-7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229"/>
        <w:gridCol w:w="1984"/>
      </w:tblGrid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b/>
                <w:bCs w:val="0"/>
                <w:szCs w:val="28"/>
              </w:rPr>
              <w:t>МЭИ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  <w:r>
              <w:rPr>
                <w:b/>
                <w:bCs w:val="0"/>
                <w:szCs w:val="28"/>
              </w:rPr>
              <w:t>ЭКЗАМЕНАЦИОННЫЙ БИЛЕТ N 17</w:t>
            </w:r>
          </w:p>
          <w:p w:rsidR="003B5153" w:rsidRDefault="003B5153" w:rsidP="00D61D4B">
            <w:pPr>
              <w:jc w:val="center"/>
              <w:rPr>
                <w:b/>
                <w:bCs w:val="0"/>
                <w:szCs w:val="28"/>
              </w:rPr>
            </w:pPr>
          </w:p>
          <w:p w:rsidR="003B5153" w:rsidRDefault="003B5153" w:rsidP="00D61D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 Управления и информатики</w:t>
            </w:r>
          </w:p>
        </w:tc>
        <w:tc>
          <w:tcPr>
            <w:tcW w:w="1984" w:type="dxa"/>
          </w:tcPr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Утверждаю: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proofErr w:type="spellStart"/>
            <w:r>
              <w:rPr>
                <w:szCs w:val="28"/>
              </w:rPr>
              <w:t>Зав.кафедрой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УиИ</w:t>
            </w:r>
            <w:proofErr w:type="spellEnd"/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:rsidR="003B5153" w:rsidRDefault="003B5153" w:rsidP="00D61D4B">
            <w:pPr>
              <w:tabs>
                <w:tab w:val="left" w:pos="906"/>
              </w:tabs>
              <w:rPr>
                <w:szCs w:val="28"/>
              </w:rPr>
            </w:pPr>
            <w:r>
              <w:rPr>
                <w:szCs w:val="28"/>
              </w:rPr>
              <w:t xml:space="preserve">А.В. </w:t>
            </w:r>
            <w:proofErr w:type="spellStart"/>
            <w:r>
              <w:rPr>
                <w:szCs w:val="28"/>
              </w:rPr>
              <w:t>Бобряков</w:t>
            </w:r>
            <w:proofErr w:type="spellEnd"/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декабрь 2018г.</w:t>
            </w: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Дисциплина – Интеллектуальные информационные системы</w:t>
            </w:r>
          </w:p>
          <w:p w:rsidR="003B5153" w:rsidRPr="001353BF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</w:tcPr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Институт   </w:t>
            </w:r>
            <w:proofErr w:type="gramStart"/>
            <w:r>
              <w:rPr>
                <w:szCs w:val="28"/>
              </w:rPr>
              <w:t>–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 АВТИ</w:t>
            </w:r>
            <w:proofErr w:type="gramEnd"/>
          </w:p>
          <w:p w:rsidR="003B5153" w:rsidRDefault="003B5153" w:rsidP="00D61D4B">
            <w:pPr>
              <w:ind w:left="-447" w:right="-709" w:firstLine="447"/>
              <w:rPr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3B5153" w:rsidRDefault="003B5153" w:rsidP="00D61D4B">
            <w:pPr>
              <w:rPr>
                <w:szCs w:val="28"/>
              </w:rPr>
            </w:pPr>
          </w:p>
        </w:tc>
      </w:tr>
      <w:tr w:rsidR="003B5153" w:rsidTr="00D61D4B">
        <w:trPr>
          <w:cantSplit/>
        </w:trPr>
        <w:tc>
          <w:tcPr>
            <w:tcW w:w="1277" w:type="dxa"/>
            <w:tcBorders>
              <w:righ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7229" w:type="dxa"/>
            <w:tcBorders>
              <w:left w:val="nil"/>
              <w:right w:val="nil"/>
            </w:tcBorders>
          </w:tcPr>
          <w:p w:rsidR="0066064D" w:rsidRDefault="0066064D" w:rsidP="0066064D">
            <w:pPr>
              <w:pStyle w:val="a3"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>Иерархические алгоритмы кластеризации, их основные свойства</w:t>
            </w:r>
          </w:p>
          <w:p w:rsidR="0066064D" w:rsidRPr="00D40FB5" w:rsidRDefault="0066064D" w:rsidP="0066064D">
            <w:pPr>
              <w:pStyle w:val="a3"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line="276" w:lineRule="auto"/>
              <w:contextualSpacing/>
            </w:pPr>
            <w:r w:rsidRPr="00D40FB5">
              <w:t xml:space="preserve">Коэффициент </w:t>
            </w:r>
            <w:proofErr w:type="spellStart"/>
            <w:r w:rsidRPr="00D40FB5">
              <w:t>Жаро</w:t>
            </w:r>
            <w:proofErr w:type="spellEnd"/>
            <w:r w:rsidRPr="00D40FB5">
              <w:t xml:space="preserve"> и </w:t>
            </w:r>
            <w:proofErr w:type="spellStart"/>
            <w:r w:rsidRPr="00D40FB5">
              <w:t>Жаро-Винклера</w:t>
            </w:r>
            <w:proofErr w:type="spellEnd"/>
            <w:r w:rsidRPr="00D40FB5">
              <w:t xml:space="preserve"> для выявления нечетких дубликатов.</w:t>
            </w:r>
          </w:p>
          <w:p w:rsidR="003B5153" w:rsidRPr="0001524B" w:rsidRDefault="003B5153" w:rsidP="00D61D4B">
            <w:pPr>
              <w:rPr>
                <w:szCs w:val="28"/>
              </w:rPr>
            </w:pPr>
          </w:p>
          <w:p w:rsidR="003B5153" w:rsidRDefault="003B5153" w:rsidP="00D61D4B">
            <w:pPr>
              <w:rPr>
                <w:szCs w:val="28"/>
              </w:rPr>
            </w:pPr>
            <w:r>
              <w:rPr>
                <w:szCs w:val="28"/>
              </w:rPr>
              <w:t>Лектор                                     А.С. Мохов</w:t>
            </w:r>
          </w:p>
          <w:p w:rsidR="003B5153" w:rsidRDefault="003B5153" w:rsidP="00D61D4B">
            <w:pPr>
              <w:rPr>
                <w:szCs w:val="2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3B5153" w:rsidRDefault="003B5153" w:rsidP="00D61D4B">
            <w:pPr>
              <w:rPr>
                <w:szCs w:val="28"/>
              </w:rPr>
            </w:pPr>
          </w:p>
        </w:tc>
      </w:tr>
    </w:tbl>
    <w:p w:rsidR="003B5153" w:rsidRDefault="003B5153" w:rsidP="003B5153">
      <w:pPr>
        <w:rPr>
          <w:sz w:val="20"/>
        </w:rPr>
      </w:pPr>
    </w:p>
    <w:p w:rsidR="003B5153" w:rsidRDefault="003B5153" w:rsidP="003B5153">
      <w:pPr>
        <w:rPr>
          <w:sz w:val="20"/>
        </w:rPr>
      </w:pPr>
    </w:p>
    <w:sectPr w:rsidR="003B5153" w:rsidSect="00A577AD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E6A"/>
    <w:multiLevelType w:val="hybridMultilevel"/>
    <w:tmpl w:val="AC2A61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51AE9"/>
    <w:multiLevelType w:val="hybridMultilevel"/>
    <w:tmpl w:val="312CCC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2299A"/>
    <w:multiLevelType w:val="hybridMultilevel"/>
    <w:tmpl w:val="7E2AB0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2445C"/>
    <w:multiLevelType w:val="hybridMultilevel"/>
    <w:tmpl w:val="C9986736"/>
    <w:lvl w:ilvl="0" w:tplc="03BEC9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7753"/>
    <w:multiLevelType w:val="hybridMultilevel"/>
    <w:tmpl w:val="E07EE0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7E1D3F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C18AF"/>
    <w:multiLevelType w:val="hybridMultilevel"/>
    <w:tmpl w:val="5478E5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F4049"/>
    <w:multiLevelType w:val="hybridMultilevel"/>
    <w:tmpl w:val="ECE00E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B0180"/>
    <w:multiLevelType w:val="hybridMultilevel"/>
    <w:tmpl w:val="66E6E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51526"/>
    <w:multiLevelType w:val="hybridMultilevel"/>
    <w:tmpl w:val="18EC6A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4784A"/>
    <w:multiLevelType w:val="hybridMultilevel"/>
    <w:tmpl w:val="EB7C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1291C"/>
    <w:multiLevelType w:val="hybridMultilevel"/>
    <w:tmpl w:val="A10839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8548F6"/>
    <w:multiLevelType w:val="hybridMultilevel"/>
    <w:tmpl w:val="201C5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2A4597"/>
    <w:multiLevelType w:val="hybridMultilevel"/>
    <w:tmpl w:val="EF0653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738C6"/>
    <w:multiLevelType w:val="hybridMultilevel"/>
    <w:tmpl w:val="68DE7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3A6D95"/>
    <w:multiLevelType w:val="hybridMultilevel"/>
    <w:tmpl w:val="696269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FF09E1"/>
    <w:multiLevelType w:val="hybridMultilevel"/>
    <w:tmpl w:val="4E0CB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B15567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9E5240"/>
    <w:multiLevelType w:val="hybridMultilevel"/>
    <w:tmpl w:val="4C5E29A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6A1209A9"/>
    <w:multiLevelType w:val="hybridMultilevel"/>
    <w:tmpl w:val="A8A8C0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DD7187"/>
    <w:multiLevelType w:val="hybridMultilevel"/>
    <w:tmpl w:val="28DCCF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16"/>
  </w:num>
  <w:num w:numId="11">
    <w:abstractNumId w:val="13"/>
  </w:num>
  <w:num w:numId="12">
    <w:abstractNumId w:val="11"/>
  </w:num>
  <w:num w:numId="13">
    <w:abstractNumId w:val="19"/>
  </w:num>
  <w:num w:numId="14">
    <w:abstractNumId w:val="14"/>
  </w:num>
  <w:num w:numId="15">
    <w:abstractNumId w:val="5"/>
  </w:num>
  <w:num w:numId="16">
    <w:abstractNumId w:val="20"/>
  </w:num>
  <w:num w:numId="17">
    <w:abstractNumId w:val="7"/>
  </w:num>
  <w:num w:numId="18">
    <w:abstractNumId w:val="9"/>
  </w:num>
  <w:num w:numId="19">
    <w:abstractNumId w:val="17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53"/>
    <w:rsid w:val="003B5153"/>
    <w:rsid w:val="003E5786"/>
    <w:rsid w:val="00440034"/>
    <w:rsid w:val="004B2583"/>
    <w:rsid w:val="0066064D"/>
    <w:rsid w:val="00757D71"/>
    <w:rsid w:val="00965D32"/>
    <w:rsid w:val="00A577AD"/>
    <w:rsid w:val="00D14023"/>
    <w:rsid w:val="00D65FA9"/>
    <w:rsid w:val="00EB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6E3E2-5AB1-47AC-85AF-5C15D9E0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1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153"/>
    <w:pPr>
      <w:ind w:left="708"/>
    </w:pPr>
  </w:style>
  <w:style w:type="paragraph" w:customStyle="1" w:styleId="1">
    <w:name w:val="Мой1"/>
    <w:basedOn w:val="a"/>
    <w:rsid w:val="003B5153"/>
    <w:pPr>
      <w:widowControl/>
      <w:autoSpaceDE/>
      <w:autoSpaceDN/>
      <w:adjustRightInd/>
      <w:ind w:firstLine="709"/>
      <w:jc w:val="both"/>
    </w:pPr>
    <w:rPr>
      <w:bCs w:val="0"/>
    </w:rPr>
  </w:style>
  <w:style w:type="paragraph" w:styleId="a4">
    <w:name w:val="Balloon Text"/>
    <w:basedOn w:val="a"/>
    <w:link w:val="a5"/>
    <w:uiPriority w:val="99"/>
    <w:semiHidden/>
    <w:unhideWhenUsed/>
    <w:rsid w:val="0066064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064D"/>
    <w:rPr>
      <w:rFonts w:ascii="Segoe UI" w:eastAsia="Times New Roman" w:hAnsi="Segoe UI" w:cs="Segoe UI"/>
      <w:bCs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cp:lastPrinted>2018-12-19T09:39:00Z</cp:lastPrinted>
  <dcterms:created xsi:type="dcterms:W3CDTF">2018-12-19T09:43:00Z</dcterms:created>
  <dcterms:modified xsi:type="dcterms:W3CDTF">2018-12-19T09:43:00Z</dcterms:modified>
</cp:coreProperties>
</file>