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04DB9" w14:textId="77777777" w:rsidR="004D7EA1" w:rsidRDefault="00FA7085">
      <w:pPr>
        <w:spacing w:after="40" w:line="240" w:lineRule="auto"/>
        <w:jc w:val="center"/>
      </w:pPr>
      <w:r>
        <w:rPr>
          <w:b/>
          <w:color w:val="2F5496"/>
          <w:spacing w:val="40"/>
          <w:sz w:val="48"/>
        </w:rPr>
        <w:t>MANIT KHERA</w:t>
      </w:r>
    </w:p>
    <w:p w14:paraId="69B26BAD" w14:textId="77777777" w:rsidR="004D7EA1" w:rsidRDefault="00FA7085">
      <w:pPr>
        <w:spacing w:after="0" w:line="240" w:lineRule="auto"/>
        <w:jc w:val="center"/>
      </w:pPr>
      <w:r>
        <w:rPr>
          <w:color w:val="000000"/>
          <w:sz w:val="19"/>
        </w:rPr>
        <w:t>0412 761 206  |  manitkhera26@gmail.com</w:t>
      </w:r>
    </w:p>
    <w:p w14:paraId="7CD9B1E6" w14:textId="77777777" w:rsidR="004D7EA1" w:rsidRDefault="00FA7085">
      <w:pPr>
        <w:pBdr>
          <w:bottom w:val="single" w:sz="6" w:space="1" w:color="2F5496"/>
        </w:pBdr>
        <w:spacing w:line="240" w:lineRule="auto"/>
        <w:jc w:val="center"/>
      </w:pPr>
      <w:r>
        <w:rPr>
          <w:color w:val="000000"/>
          <w:sz w:val="19"/>
        </w:rPr>
        <w:t>Blackburn South, VIC  |  linkedin.com/in/manit-khera-603957252</w:t>
      </w:r>
    </w:p>
    <w:p w14:paraId="468AAD87" w14:textId="77777777" w:rsidR="004D7EA1" w:rsidRDefault="00FA7085">
      <w:pPr>
        <w:spacing w:before="120" w:line="240" w:lineRule="auto"/>
      </w:pPr>
      <w:r>
        <w:rPr>
          <w:color w:val="000000"/>
        </w:rPr>
        <w:t>26 July 2026</w:t>
      </w:r>
    </w:p>
    <w:p w14:paraId="51300050" w14:textId="77777777" w:rsidR="004D7EA1" w:rsidRDefault="00FA7085">
      <w:pPr>
        <w:spacing w:after="0" w:line="252" w:lineRule="auto"/>
      </w:pPr>
      <w:r>
        <w:rPr>
          <w:color w:val="000000"/>
        </w:rPr>
        <w:t>Deloitte Recruitment Team</w:t>
      </w:r>
    </w:p>
    <w:p w14:paraId="3988E8F6" w14:textId="77777777" w:rsidR="004D7EA1" w:rsidRDefault="00FA7085">
      <w:pPr>
        <w:spacing w:after="0" w:line="252" w:lineRule="auto"/>
      </w:pPr>
      <w:r>
        <w:rPr>
          <w:color w:val="000000"/>
        </w:rPr>
        <w:t>Deloitte Australia</w:t>
      </w:r>
    </w:p>
    <w:p w14:paraId="545DEE6C" w14:textId="77777777" w:rsidR="004D7EA1" w:rsidRDefault="00FA7085">
      <w:pPr>
        <w:spacing w:before="240" w:line="240" w:lineRule="auto"/>
      </w:pPr>
      <w:r>
        <w:rPr>
          <w:b/>
          <w:color w:val="2F5496"/>
        </w:rPr>
        <w:t>Re: Application — Me at Deloitte Program</w:t>
      </w:r>
    </w:p>
    <w:p w14:paraId="329082E5" w14:textId="77777777" w:rsidR="004D7EA1" w:rsidRDefault="00FA7085">
      <w:pPr>
        <w:spacing w:after="160" w:line="240" w:lineRule="auto"/>
      </w:pPr>
      <w:r>
        <w:rPr>
          <w:color w:val="000000"/>
        </w:rPr>
        <w:t>Dear Deloitte Recruitment Team,</w:t>
      </w:r>
    </w:p>
    <w:p w14:paraId="6CFA66FA" w14:textId="77777777" w:rsidR="004D7EA1" w:rsidRDefault="00FA7085">
      <w:pPr>
        <w:spacing w:after="160" w:line="254" w:lineRule="auto"/>
      </w:pPr>
      <w:r>
        <w:rPr>
          <w:color w:val="000000"/>
        </w:rPr>
        <w:t>My name is Manit Khera, and I am currently studying a Bachelor of Software Engineering at Deakin University. I am writing to express my interest in the Me at Deloitte program, as advertised on the Deloitte careers page. But first, let me tell you a story about who I am.</w:t>
      </w:r>
    </w:p>
    <w:p w14:paraId="5D4D7237" w14:textId="77777777" w:rsidR="004D7EA1" w:rsidRDefault="00FA7085">
      <w:pPr>
        <w:spacing w:after="160" w:line="254" w:lineRule="auto"/>
      </w:pPr>
      <w:r>
        <w:rPr>
          <w:color w:val="000000"/>
        </w:rPr>
        <w:t>When I began my degree, I did not have a strong sense of ownership over my studies. Software engineering was a path encouraged by my parents and brother, and during my first year, I approached it with one foot in and one foot out. After receiving a Credit, I entered my second year determined to prove that I was capable of more.</w:t>
      </w:r>
    </w:p>
    <w:p w14:paraId="7F23894F" w14:textId="77777777" w:rsidR="004D7EA1" w:rsidRDefault="00FA7085">
      <w:pPr>
        <w:spacing w:after="160" w:line="254" w:lineRule="auto"/>
      </w:pPr>
      <w:r>
        <w:rPr>
          <w:color w:val="000000"/>
        </w:rPr>
        <w:t>At first, that motivation came from pride. I wanted higher grades and wanted to prove people wrong. It may not have been the most mature reason to change, but it led me somewhere unexpected: I began to genuinely enjoy technology.</w:t>
      </w:r>
    </w:p>
    <w:p w14:paraId="11579A08" w14:textId="77777777" w:rsidR="004D7EA1" w:rsidRDefault="00FA7085">
      <w:pPr>
        <w:spacing w:after="160" w:line="254" w:lineRule="auto"/>
      </w:pPr>
      <w:r>
        <w:rPr>
          <w:color w:val="000000"/>
        </w:rPr>
        <w:t>I started staying ahead of deadlines, engaging with my teaching staff and putting real effort into understanding what I was building. Assignments stopped feeling like tasks I had to submit. They became opportunities to test ideas and see how far I could take them.</w:t>
      </w:r>
    </w:p>
    <w:p w14:paraId="68BCE1F8" w14:textId="77777777" w:rsidR="004D7EA1" w:rsidRDefault="00FA7085">
      <w:pPr>
        <w:spacing w:after="160" w:line="254" w:lineRule="auto"/>
      </w:pPr>
      <w:r>
        <w:rPr>
          <w:color w:val="000000"/>
        </w:rPr>
        <w:t>That change led to the boldest idea I had attempted at university.</w:t>
      </w:r>
    </w:p>
    <w:p w14:paraId="3135E8B9" w14:textId="77777777" w:rsidR="004D7EA1" w:rsidRDefault="00FA7085">
      <w:pPr>
        <w:spacing w:after="160" w:line="254" w:lineRule="auto"/>
      </w:pPr>
      <w:r>
        <w:rPr>
          <w:color w:val="000000"/>
        </w:rPr>
        <w:t>During the trimester, I was completing two unrelated final projects. In my backend programming unit, I was working with an API designed to control a robot. In my embedded systems unit, I was building a two-wheel-drive robotic car. The projects belonged to separate units and were never intended to interact.</w:t>
      </w:r>
    </w:p>
    <w:p w14:paraId="7C2DBDD2" w14:textId="77777777" w:rsidR="004D7EA1" w:rsidRDefault="00FA7085">
      <w:pPr>
        <w:spacing w:after="160" w:line="254" w:lineRule="auto"/>
      </w:pPr>
      <w:r>
        <w:rPr>
          <w:color w:val="000000"/>
        </w:rPr>
        <w:t>Naturally, I decided to connect them.</w:t>
      </w:r>
    </w:p>
    <w:p w14:paraId="01D81F79" w14:textId="77777777" w:rsidR="004D7EA1" w:rsidRDefault="00FA7085">
      <w:pPr>
        <w:spacing w:after="160" w:line="254" w:lineRule="auto"/>
      </w:pPr>
      <w:r>
        <w:rPr>
          <w:color w:val="000000"/>
        </w:rPr>
        <w:t>I wanted to develop the backend API further and make it communicate with the physical car. It was essentially a Frankenstein project: two separate systems forced together because I could not stop wondering whether it was possible.</w:t>
      </w:r>
    </w:p>
    <w:p w14:paraId="5B3C13F0" w14:textId="77777777" w:rsidR="004D7EA1" w:rsidRDefault="00FA7085">
      <w:pPr>
        <w:spacing w:after="160" w:line="254" w:lineRule="auto"/>
      </w:pPr>
      <w:r>
        <w:rPr>
          <w:color w:val="000000"/>
        </w:rPr>
        <w:t>When I shared the idea with my backend professor, he told me that seeing it work would be a dream come true, although he was understandably sceptical. There was no guide showing me how to combine the systems, and both projects were worth a significant part of my final results.</w:t>
      </w:r>
    </w:p>
    <w:p w14:paraId="2AD5B3C2" w14:textId="77777777" w:rsidR="004D7EA1" w:rsidRDefault="00FA7085">
      <w:pPr>
        <w:spacing w:after="160" w:line="254" w:lineRule="auto"/>
      </w:pPr>
      <w:r>
        <w:rPr>
          <w:color w:val="000000"/>
        </w:rPr>
        <w:t>The sensible option would have been to complete them separately.</w:t>
      </w:r>
    </w:p>
    <w:p w14:paraId="635DF496" w14:textId="77777777" w:rsidR="004D7EA1" w:rsidRDefault="00FA7085">
      <w:pPr>
        <w:spacing w:after="160" w:line="254" w:lineRule="auto"/>
      </w:pPr>
      <w:r>
        <w:rPr>
          <w:color w:val="000000"/>
        </w:rPr>
        <w:t>Instead, I risked both.</w:t>
      </w:r>
    </w:p>
    <w:p w14:paraId="267D19E7" w14:textId="77777777" w:rsidR="004D7EA1" w:rsidRDefault="00FA7085">
      <w:pPr>
        <w:spacing w:after="160" w:line="254" w:lineRule="auto"/>
      </w:pPr>
      <w:r>
        <w:rPr>
          <w:color w:val="000000"/>
        </w:rPr>
        <w:t>If the integration failed, I could have been left with two incomplete final projects. I understood that risk, but by that point, I was obsessed with making the idea work. I had seen what the two systems could become together, and I was no longer satisfied with completing only what had been asked of me.</w:t>
      </w:r>
    </w:p>
    <w:p w14:paraId="28576C9D" w14:textId="77777777" w:rsidR="004D7EA1" w:rsidRDefault="00FA7085">
      <w:pPr>
        <w:spacing w:after="160" w:line="254" w:lineRule="auto"/>
      </w:pPr>
      <w:r>
        <w:rPr>
          <w:color w:val="000000"/>
        </w:rPr>
        <w:t>For the next month, I built, tested, broke and rebuilt the system. Sometimes the backend worked but the car would not respond. At other times, fixing one issue created another. I repeatedly changed my approach, tested new solutions and returned to problems I thought I had already solved.</w:t>
      </w:r>
    </w:p>
    <w:p w14:paraId="3CEE97A1" w14:textId="77777777" w:rsidR="004D7EA1" w:rsidRDefault="00FA7085">
      <w:pPr>
        <w:spacing w:after="160" w:line="254" w:lineRule="auto"/>
      </w:pPr>
      <w:r>
        <w:rPr>
          <w:color w:val="000000"/>
        </w:rPr>
        <w:lastRenderedPageBreak/>
        <w:t>Eventually, the backend communicated with the car.</w:t>
      </w:r>
    </w:p>
    <w:p w14:paraId="283BD81A" w14:textId="77777777" w:rsidR="004D7EA1" w:rsidRDefault="00FA7085">
      <w:pPr>
        <w:spacing w:after="160" w:line="254" w:lineRule="auto"/>
      </w:pPr>
      <w:r>
        <w:rPr>
          <w:color w:val="000000"/>
        </w:rPr>
        <w:t>It worked.</w:t>
      </w:r>
    </w:p>
    <w:p w14:paraId="1ADE2468" w14:textId="77777777" w:rsidR="004D7EA1" w:rsidRDefault="00FA7085">
      <w:pPr>
        <w:spacing w:after="160" w:line="254" w:lineRule="auto"/>
      </w:pPr>
      <w:r>
        <w:rPr>
          <w:color w:val="000000"/>
        </w:rPr>
        <w:t>That moment changed my relationship with technology. Before then, I had mainly experienced engineering through structured assignments: a problem was provided, requirements were defined and I produced a solution. This project was different. I had created the challenge myself and accepted the possibility that it might fail.</w:t>
      </w:r>
    </w:p>
    <w:p w14:paraId="57275DC8" w14:textId="77777777" w:rsidR="004D7EA1" w:rsidRDefault="00FA7085">
      <w:pPr>
        <w:spacing w:after="160" w:line="254" w:lineRule="auto"/>
      </w:pPr>
      <w:r>
        <w:rPr>
          <w:color w:val="000000"/>
        </w:rPr>
        <w:t>The project received 100 out of 100, but the grade was not the result that mattered most. I earned the trust of my professor and unit chair and was given the opportunity to present the project at Deakin University’s Open Day. What began as a risky idea had become something other people believed was worth seeing.</w:t>
      </w:r>
    </w:p>
    <w:p w14:paraId="1C459DBF" w14:textId="77777777" w:rsidR="004D7EA1" w:rsidRDefault="00FA7085">
      <w:pPr>
        <w:spacing w:after="160" w:line="254" w:lineRule="auto"/>
      </w:pPr>
      <w:r>
        <w:rPr>
          <w:color w:val="000000"/>
        </w:rPr>
        <w:t>I am now exploring whether the project could evolve into a miniature warehouse robotics system, potentially with university funding or as the basis of my capstone project.</w:t>
      </w:r>
    </w:p>
    <w:p w14:paraId="35C164EE" w14:textId="77777777" w:rsidR="004D7EA1" w:rsidRDefault="00FA7085">
      <w:pPr>
        <w:spacing w:after="160" w:line="254" w:lineRule="auto"/>
      </w:pPr>
      <w:r>
        <w:rPr>
          <w:color w:val="000000"/>
        </w:rPr>
        <w:t>This experience clarified the kind of engineer I want to become. I want to build systems that are technically reliable but also imaginative. I want to recognise connections that others may overlook and have the discipline to turn uncertain ideas into practical solutions.</w:t>
      </w:r>
    </w:p>
    <w:p w14:paraId="5749CF4F" w14:textId="77777777" w:rsidR="004D7EA1" w:rsidRDefault="00FA7085">
      <w:pPr>
        <w:spacing w:after="160" w:line="254" w:lineRule="auto"/>
      </w:pPr>
      <w:r>
        <w:rPr>
          <w:color w:val="000000"/>
        </w:rPr>
        <w:t>This is why the Me at Deloitte program stands out to me. University has shown me that I enjoy solving technical problems, but I now want to understand how this mindset is applied to real organisational challenges. I want to learn how technology professionals balance creativity with business needs and how multidisciplinary teams turn ambitious ideas into measurable outcomes.</w:t>
      </w:r>
    </w:p>
    <w:p w14:paraId="45A2E32A" w14:textId="77777777" w:rsidR="004D7EA1" w:rsidRDefault="00FA7085">
      <w:pPr>
        <w:spacing w:after="160" w:line="254" w:lineRule="auto"/>
      </w:pPr>
      <w:r>
        <w:rPr>
          <w:color w:val="000000"/>
        </w:rPr>
        <w:t xml:space="preserve">My experience closely reflects Deloitte’s value of </w:t>
      </w:r>
      <w:r>
        <w:rPr>
          <w:b/>
          <w:color w:val="000000"/>
        </w:rPr>
        <w:t>Lead the way</w:t>
      </w:r>
      <w:r>
        <w:rPr>
          <w:color w:val="000000"/>
        </w:rPr>
        <w:t>. Connecting the projects meant moving beyond the defined requirements, pursuing an idea with no guaranteed outcome and accepting the risk that came with it. I learned that leading the way is not simply about having bold ideas. It is about taking responsibility for them, remaining committed when they become difficult and doing the work required to make them real.</w:t>
      </w:r>
    </w:p>
    <w:p w14:paraId="14F19774" w14:textId="77777777" w:rsidR="004D7EA1" w:rsidRDefault="00FA7085">
      <w:pPr>
        <w:spacing w:after="160" w:line="254" w:lineRule="auto"/>
      </w:pPr>
      <w:r>
        <w:rPr>
          <w:color w:val="000000"/>
        </w:rPr>
        <w:t>I began my degree following a path that had largely been chosen for me. I am now continuing because I have discovered the kind of work that makes me lose track of time: imagining what a system could become and refusing to leave the idea unexplored.</w:t>
      </w:r>
    </w:p>
    <w:p w14:paraId="134C04C6" w14:textId="77777777" w:rsidR="004D7EA1" w:rsidRDefault="00FA7085">
      <w:pPr>
        <w:spacing w:after="160" w:line="254" w:lineRule="auto"/>
      </w:pPr>
      <w:r>
        <w:rPr>
          <w:color w:val="000000"/>
        </w:rPr>
        <w:t>Through Me at Deloitte, I hope to continue that journey and learn how bold technical thinking can create an impact that matters.</w:t>
      </w:r>
    </w:p>
    <w:p w14:paraId="665FEC48" w14:textId="77777777" w:rsidR="004D7EA1" w:rsidRDefault="00FA7085">
      <w:pPr>
        <w:spacing w:after="160" w:line="254" w:lineRule="auto"/>
      </w:pPr>
      <w:r>
        <w:rPr>
          <w:color w:val="000000"/>
        </w:rPr>
        <w:t>Thank you for considering my application.</w:t>
      </w:r>
    </w:p>
    <w:p w14:paraId="08F86385" w14:textId="77777777" w:rsidR="004D7EA1" w:rsidRDefault="00FA7085">
      <w:pPr>
        <w:spacing w:before="80" w:after="320" w:line="240" w:lineRule="auto"/>
      </w:pPr>
      <w:r>
        <w:rPr>
          <w:color w:val="000000"/>
        </w:rPr>
        <w:t>Yours sincerely,</w:t>
      </w:r>
    </w:p>
    <w:p w14:paraId="3C0EA53B" w14:textId="77777777" w:rsidR="004D7EA1" w:rsidRDefault="00FA7085">
      <w:pPr>
        <w:spacing w:after="0" w:line="240" w:lineRule="auto"/>
      </w:pPr>
      <w:r>
        <w:rPr>
          <w:b/>
          <w:color w:val="2F5496"/>
          <w:sz w:val="22"/>
        </w:rPr>
        <w:t>Manit Khera</w:t>
      </w:r>
    </w:p>
    <w:sectPr w:rsidR="004D7EA1" w:rsidSect="00034616">
      <w:pgSz w:w="12240" w:h="15840"/>
      <w:pgMar w:top="864" w:right="1296" w:bottom="86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4432307">
    <w:abstractNumId w:val="8"/>
  </w:num>
  <w:num w:numId="2" w16cid:durableId="750809743">
    <w:abstractNumId w:val="6"/>
  </w:num>
  <w:num w:numId="3" w16cid:durableId="1296448889">
    <w:abstractNumId w:val="5"/>
  </w:num>
  <w:num w:numId="4" w16cid:durableId="977107327">
    <w:abstractNumId w:val="4"/>
  </w:num>
  <w:num w:numId="5" w16cid:durableId="1556116057">
    <w:abstractNumId w:val="7"/>
  </w:num>
  <w:num w:numId="6" w16cid:durableId="406390881">
    <w:abstractNumId w:val="3"/>
  </w:num>
  <w:num w:numId="7" w16cid:durableId="1546018689">
    <w:abstractNumId w:val="2"/>
  </w:num>
  <w:num w:numId="8" w16cid:durableId="724377726">
    <w:abstractNumId w:val="1"/>
  </w:num>
  <w:num w:numId="9" w16cid:durableId="1308706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7EA1"/>
    <w:rsid w:val="00AA1D8D"/>
    <w:rsid w:val="00B47730"/>
    <w:rsid w:val="00C734BE"/>
    <w:rsid w:val="00CB0664"/>
    <w:rsid w:val="00D371ED"/>
    <w:rsid w:val="00FA70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AE460AE"/>
  <w14:defaultImageDpi w14:val="300"/>
  <w15:docId w15:val="{65F396C4-405F-4EF5-BBF0-504DC5307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886</Words>
  <Characters>4454</Characters>
  <Application>Microsoft Office Word</Application>
  <DocSecurity>0</DocSecurity>
  <Lines>68</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Manit Khera</cp:lastModifiedBy>
  <cp:revision>2</cp:revision>
  <cp:lastPrinted>2026-07-26T13:58:00Z</cp:lastPrinted>
  <dcterms:created xsi:type="dcterms:W3CDTF">2013-12-23T23:15:00Z</dcterms:created>
  <dcterms:modified xsi:type="dcterms:W3CDTF">2026-07-26T13:58:00Z</dcterms:modified>
  <cp:category/>
</cp:coreProperties>
</file>