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79E2" w:rsidRPr="00690F74" w:rsidRDefault="00564D04" w:rsidP="00C66F40">
      <w:pPr>
        <w:spacing w:line="360" w:lineRule="auto"/>
        <w:jc w:val="center"/>
        <w:rPr>
          <w:rFonts w:eastAsia="Calibri"/>
          <w:lang w:eastAsia="en-US"/>
        </w:rPr>
      </w:pPr>
      <w:r>
        <w:rPr>
          <w:rFonts w:eastAsia="Calibri"/>
          <w:lang w:eastAsia="en-US"/>
        </w:rPr>
        <w:t xml:space="preserve"> </w:t>
      </w:r>
    </w:p>
    <w:p w:rsidR="00690F74" w:rsidRPr="00690F74" w:rsidRDefault="00690F74" w:rsidP="00C66F40">
      <w:pPr>
        <w:spacing w:line="360" w:lineRule="auto"/>
        <w:rPr>
          <w:rFonts w:eastAsia="Calibri"/>
          <w:lang w:eastAsia="en-US"/>
        </w:rPr>
      </w:pPr>
    </w:p>
    <w:p w:rsidR="00690F74" w:rsidRPr="00690F74" w:rsidRDefault="00690F74" w:rsidP="00C66F40">
      <w:pPr>
        <w:spacing w:line="360" w:lineRule="auto"/>
        <w:jc w:val="center"/>
        <w:rPr>
          <w:rFonts w:eastAsia="Calibri"/>
          <w:lang w:eastAsia="en-US"/>
        </w:rPr>
      </w:pPr>
    </w:p>
    <w:p w:rsidR="00690F74" w:rsidRPr="00690F74" w:rsidRDefault="00690F74" w:rsidP="00C66F40">
      <w:pPr>
        <w:spacing w:line="360" w:lineRule="auto"/>
        <w:jc w:val="center"/>
        <w:rPr>
          <w:rFonts w:eastAsia="Calibri"/>
          <w:lang w:eastAsia="en-US"/>
        </w:rPr>
      </w:pPr>
    </w:p>
    <w:p w:rsidR="00690F74" w:rsidRPr="00690F74" w:rsidRDefault="00690F74" w:rsidP="00C66F40">
      <w:pPr>
        <w:spacing w:line="360" w:lineRule="auto"/>
        <w:jc w:val="center"/>
        <w:rPr>
          <w:rFonts w:ascii="Courier" w:eastAsia="Calibri" w:hAnsi="Courier" w:cs="Calibri"/>
          <w:lang w:eastAsia="en-US"/>
        </w:rPr>
      </w:pPr>
    </w:p>
    <w:p w:rsidR="00690F74" w:rsidRPr="00690F74" w:rsidRDefault="00690F74" w:rsidP="00C66F40">
      <w:pPr>
        <w:spacing w:line="360" w:lineRule="auto"/>
        <w:jc w:val="center"/>
        <w:rPr>
          <w:rFonts w:eastAsia="Calibri"/>
          <w:lang w:eastAsia="en-US"/>
        </w:rPr>
      </w:pPr>
    </w:p>
    <w:p w:rsidR="00690F74" w:rsidRPr="00690F74" w:rsidRDefault="00690F74" w:rsidP="00C66F40">
      <w:pPr>
        <w:spacing w:line="360" w:lineRule="auto"/>
        <w:jc w:val="center"/>
        <w:rPr>
          <w:rFonts w:eastAsia="Calibri"/>
          <w:lang w:eastAsia="en-US"/>
        </w:rPr>
      </w:pPr>
    </w:p>
    <w:p w:rsidR="00690F74" w:rsidRPr="00690F74" w:rsidRDefault="00690F74" w:rsidP="00C66F40">
      <w:pPr>
        <w:spacing w:line="360" w:lineRule="auto"/>
        <w:jc w:val="center"/>
        <w:rPr>
          <w:rFonts w:eastAsia="Calibri"/>
          <w:lang w:eastAsia="en-US"/>
        </w:rPr>
      </w:pPr>
    </w:p>
    <w:p w:rsidR="00690F74" w:rsidRPr="00690F74" w:rsidRDefault="00690F74" w:rsidP="00C66F40">
      <w:pPr>
        <w:spacing w:line="360" w:lineRule="auto"/>
        <w:jc w:val="center"/>
        <w:rPr>
          <w:rFonts w:eastAsia="Calibri"/>
          <w:lang w:eastAsia="en-US"/>
        </w:rPr>
      </w:pPr>
    </w:p>
    <w:p w:rsidR="00690F74" w:rsidRPr="00690F74" w:rsidRDefault="00ED7A1B" w:rsidP="00C66F40">
      <w:pPr>
        <w:spacing w:line="360" w:lineRule="auto"/>
        <w:jc w:val="center"/>
        <w:rPr>
          <w:rFonts w:eastAsia="Calibri"/>
          <w:lang w:eastAsia="en-US"/>
        </w:rPr>
      </w:pPr>
      <w:r>
        <w:rPr>
          <w:noProof/>
          <w:lang w:val="en-US" w:eastAsia="en-US"/>
        </w:rPr>
        <mc:AlternateContent>
          <mc:Choice Requires="wps">
            <w:drawing>
              <wp:anchor distT="0" distB="0" distL="114300" distR="114300" simplePos="0" relativeHeight="251656704" behindDoc="0" locked="0" layoutInCell="1" allowOverlap="1" wp14:anchorId="0F33BF2B" wp14:editId="4F3997AE">
                <wp:simplePos x="0" y="0"/>
                <wp:positionH relativeFrom="column">
                  <wp:posOffset>2757805</wp:posOffset>
                </wp:positionH>
                <wp:positionV relativeFrom="paragraph">
                  <wp:posOffset>213043</wp:posOffset>
                </wp:positionV>
                <wp:extent cx="2718435" cy="1960245"/>
                <wp:effectExtent l="0" t="0" r="5715" b="0"/>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8435" cy="19602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D7A1B" w:rsidRDefault="00581C5A" w:rsidP="00690F74">
                            <w:pPr>
                              <w:pBdr>
                                <w:left w:val="single" w:sz="4" w:space="4" w:color="auto"/>
                              </w:pBdr>
                              <w:rPr>
                                <w:rFonts w:ascii="Century Gothic" w:hAnsi="Century Gothic"/>
                                <w:sz w:val="36"/>
                                <w:szCs w:val="36"/>
                              </w:rPr>
                            </w:pPr>
                            <w:r w:rsidRPr="006C3B05">
                              <w:rPr>
                                <w:rFonts w:ascii="Century Gothic" w:hAnsi="Century Gothic"/>
                                <w:sz w:val="36"/>
                                <w:szCs w:val="36"/>
                              </w:rPr>
                              <w:t xml:space="preserve">Sistema de Gestión </w:t>
                            </w:r>
                          </w:p>
                          <w:p w:rsidR="00581C5A" w:rsidRDefault="00581C5A" w:rsidP="00690F74">
                            <w:pPr>
                              <w:pBdr>
                                <w:left w:val="single" w:sz="4" w:space="4" w:color="auto"/>
                              </w:pBdr>
                              <w:rPr>
                                <w:rFonts w:ascii="Century Gothic" w:hAnsi="Century Gothic"/>
                                <w:sz w:val="36"/>
                                <w:szCs w:val="36"/>
                                <w:vertAlign w:val="subscript"/>
                              </w:rPr>
                            </w:pPr>
                            <w:r w:rsidRPr="006C3B05">
                              <w:rPr>
                                <w:rFonts w:ascii="Century Gothic" w:hAnsi="Century Gothic"/>
                                <w:sz w:val="36"/>
                                <w:szCs w:val="36"/>
                              </w:rPr>
                              <w:t xml:space="preserve">de </w:t>
                            </w:r>
                            <w:r>
                              <w:rPr>
                                <w:rFonts w:ascii="Century Gothic" w:hAnsi="Century Gothic"/>
                                <w:sz w:val="36"/>
                                <w:szCs w:val="36"/>
                              </w:rPr>
                              <w:t xml:space="preserve">la </w:t>
                            </w:r>
                            <w:r w:rsidRPr="006C3B05">
                              <w:rPr>
                                <w:rFonts w:ascii="Century Gothic" w:hAnsi="Century Gothic"/>
                                <w:sz w:val="36"/>
                                <w:szCs w:val="36"/>
                              </w:rPr>
                              <w:t xml:space="preserve">Calidad </w:t>
                            </w:r>
                            <w:r w:rsidRPr="00744A0B">
                              <w:rPr>
                                <w:rFonts w:ascii="Century Gothic" w:hAnsi="Century Gothic"/>
                                <w:sz w:val="36"/>
                                <w:szCs w:val="36"/>
                              </w:rPr>
                              <w:t>QUIS</w:t>
                            </w:r>
                            <w:r w:rsidRPr="00744A0B">
                              <w:rPr>
                                <w:rFonts w:ascii="Century Gothic" w:hAnsi="Century Gothic"/>
                                <w:sz w:val="36"/>
                                <w:szCs w:val="36"/>
                                <w:vertAlign w:val="subscript"/>
                              </w:rPr>
                              <w:t>®</w:t>
                            </w:r>
                          </w:p>
                          <w:p w:rsidR="00581C5A" w:rsidRDefault="00581C5A" w:rsidP="00690F74">
                            <w:pPr>
                              <w:pBdr>
                                <w:left w:val="single" w:sz="4" w:space="4" w:color="auto"/>
                              </w:pBdr>
                              <w:rPr>
                                <w:rFonts w:ascii="Century Gothic" w:hAnsi="Century Gothic"/>
                                <w:sz w:val="36"/>
                                <w:szCs w:val="36"/>
                              </w:rPr>
                            </w:pPr>
                          </w:p>
                          <w:p w:rsidR="000A0E5E" w:rsidRDefault="003E2108" w:rsidP="00690F74">
                            <w:pPr>
                              <w:pBdr>
                                <w:left w:val="single" w:sz="4" w:space="4" w:color="auto"/>
                              </w:pBdr>
                              <w:rPr>
                                <w:rFonts w:ascii="Century Gothic" w:hAnsi="Century Gothic"/>
                                <w:sz w:val="36"/>
                                <w:szCs w:val="36"/>
                              </w:rPr>
                            </w:pPr>
                            <w:r>
                              <w:rPr>
                                <w:rFonts w:ascii="Century Gothic" w:hAnsi="Century Gothic"/>
                                <w:sz w:val="36"/>
                                <w:szCs w:val="36"/>
                              </w:rPr>
                              <w:t>I</w:t>
                            </w:r>
                            <w:r w:rsidR="000A0E5E">
                              <w:rPr>
                                <w:rFonts w:ascii="Century Gothic" w:hAnsi="Century Gothic"/>
                                <w:sz w:val="36"/>
                                <w:szCs w:val="36"/>
                              </w:rPr>
                              <w:t>nstructivo de trabajo</w:t>
                            </w:r>
                          </w:p>
                          <w:p w:rsidR="00ED7A1B" w:rsidRDefault="00ED7A1B" w:rsidP="00690F74">
                            <w:pPr>
                              <w:pBdr>
                                <w:left w:val="single" w:sz="4" w:space="4" w:color="auto"/>
                              </w:pBdr>
                              <w:rPr>
                                <w:rFonts w:ascii="Century Gothic" w:hAnsi="Century Gothic"/>
                                <w:sz w:val="36"/>
                                <w:szCs w:val="36"/>
                              </w:rPr>
                            </w:pPr>
                          </w:p>
                          <w:p w:rsidR="00ED7A1B" w:rsidRDefault="000A0E5E" w:rsidP="00690F74">
                            <w:pPr>
                              <w:pBdr>
                                <w:left w:val="single" w:sz="4" w:space="4" w:color="auto"/>
                              </w:pBdr>
                              <w:rPr>
                                <w:rFonts w:ascii="Century Gothic" w:hAnsi="Century Gothic"/>
                                <w:sz w:val="36"/>
                                <w:szCs w:val="36"/>
                              </w:rPr>
                            </w:pPr>
                            <w:r>
                              <w:rPr>
                                <w:rFonts w:ascii="Century Gothic" w:hAnsi="Century Gothic"/>
                                <w:sz w:val="36"/>
                                <w:szCs w:val="36"/>
                              </w:rPr>
                              <w:t>I</w:t>
                            </w:r>
                            <w:r w:rsidR="003E2108">
                              <w:rPr>
                                <w:rFonts w:ascii="Century Gothic" w:hAnsi="Century Gothic"/>
                                <w:sz w:val="36"/>
                                <w:szCs w:val="36"/>
                              </w:rPr>
                              <w:t>T</w:t>
                            </w:r>
                            <w:r w:rsidR="00581C5A" w:rsidRPr="00744A0B">
                              <w:rPr>
                                <w:rFonts w:ascii="Century Gothic" w:hAnsi="Century Gothic"/>
                                <w:sz w:val="36"/>
                                <w:szCs w:val="36"/>
                              </w:rPr>
                              <w:t>-</w:t>
                            </w:r>
                            <w:r w:rsidR="00CE3B46" w:rsidRPr="00744A0B">
                              <w:rPr>
                                <w:rFonts w:ascii="Century Gothic" w:hAnsi="Century Gothic"/>
                                <w:sz w:val="36"/>
                                <w:szCs w:val="36"/>
                              </w:rPr>
                              <w:t>SC-</w:t>
                            </w:r>
                            <w:r w:rsidR="00AC44C5">
                              <w:rPr>
                                <w:rFonts w:ascii="Century Gothic" w:hAnsi="Century Gothic"/>
                                <w:sz w:val="36"/>
                                <w:szCs w:val="36"/>
                              </w:rPr>
                              <w:t>4</w:t>
                            </w:r>
                            <w:r w:rsidR="00FE1A30">
                              <w:rPr>
                                <w:rFonts w:ascii="Century Gothic" w:hAnsi="Century Gothic"/>
                                <w:sz w:val="36"/>
                                <w:szCs w:val="36"/>
                              </w:rPr>
                              <w:t>.</w:t>
                            </w:r>
                            <w:r w:rsidR="00D21BD9">
                              <w:rPr>
                                <w:rFonts w:ascii="Century Gothic" w:hAnsi="Century Gothic"/>
                                <w:sz w:val="36"/>
                                <w:szCs w:val="36"/>
                              </w:rPr>
                              <w:t>3</w:t>
                            </w:r>
                            <w:r w:rsidR="00581C5A" w:rsidRPr="00744A0B">
                              <w:rPr>
                                <w:rFonts w:ascii="Century Gothic" w:hAnsi="Century Gothic"/>
                                <w:sz w:val="36"/>
                                <w:szCs w:val="36"/>
                              </w:rPr>
                              <w:t xml:space="preserve"> </w:t>
                            </w:r>
                          </w:p>
                          <w:p w:rsidR="00ED7A1B" w:rsidRDefault="00ED7A1B" w:rsidP="00690F74">
                            <w:pPr>
                              <w:pBdr>
                                <w:left w:val="single" w:sz="4" w:space="4" w:color="auto"/>
                              </w:pBdr>
                              <w:rPr>
                                <w:rFonts w:ascii="Century Gothic" w:hAnsi="Century Gothic"/>
                                <w:sz w:val="36"/>
                                <w:szCs w:val="36"/>
                              </w:rPr>
                            </w:pPr>
                          </w:p>
                          <w:p w:rsidR="00581C5A" w:rsidRDefault="00D21BD9" w:rsidP="00690F74">
                            <w:pPr>
                              <w:pBdr>
                                <w:left w:val="single" w:sz="4" w:space="4" w:color="auto"/>
                              </w:pBdr>
                              <w:rPr>
                                <w:rFonts w:ascii="Century Gothic" w:hAnsi="Century Gothic"/>
                                <w:sz w:val="36"/>
                                <w:szCs w:val="36"/>
                              </w:rPr>
                            </w:pPr>
                            <w:r>
                              <w:rPr>
                                <w:rFonts w:ascii="Century Gothic" w:hAnsi="Century Gothic"/>
                                <w:sz w:val="36"/>
                                <w:szCs w:val="36"/>
                              </w:rPr>
                              <w:t>Consenti</w:t>
                            </w:r>
                            <w:r w:rsidR="003E2108">
                              <w:rPr>
                                <w:rFonts w:ascii="Century Gothic" w:hAnsi="Century Gothic"/>
                                <w:sz w:val="36"/>
                                <w:szCs w:val="36"/>
                              </w:rPr>
                              <w:t>miento</w:t>
                            </w:r>
                          </w:p>
                          <w:p w:rsidR="00581C5A" w:rsidRPr="00BA5ACC" w:rsidRDefault="00581C5A" w:rsidP="00690F74">
                            <w:pPr>
                              <w:pBdr>
                                <w:left w:val="single" w:sz="4" w:space="4" w:color="auto"/>
                              </w:pBdr>
                              <w:rPr>
                                <w:rFonts w:ascii="Century Gothic" w:hAnsi="Century Gothic"/>
                                <w:sz w:val="36"/>
                                <w:szCs w:val="36"/>
                              </w:rPr>
                            </w:pPr>
                          </w:p>
                          <w:p w:rsidR="00581C5A" w:rsidRPr="005E5E43" w:rsidRDefault="005A0AB3" w:rsidP="00690F74">
                            <w:pPr>
                              <w:pBdr>
                                <w:left w:val="single" w:sz="4" w:space="4" w:color="auto"/>
                              </w:pBdr>
                              <w:rPr>
                                <w:rFonts w:ascii="Century Gothic" w:hAnsi="Century Gothic"/>
                                <w:lang w:val="es-ES"/>
                              </w:rPr>
                            </w:pPr>
                            <w:r>
                              <w:rPr>
                                <w:rFonts w:ascii="Century Gothic" w:hAnsi="Century Gothic"/>
                              </w:rPr>
                              <w:t xml:space="preserve">1 de </w:t>
                            </w:r>
                            <w:r w:rsidR="00B87A76">
                              <w:rPr>
                                <w:rFonts w:ascii="Century Gothic" w:hAnsi="Century Gothic"/>
                              </w:rPr>
                              <w:t>octubre</w:t>
                            </w:r>
                            <w:r>
                              <w:rPr>
                                <w:rFonts w:ascii="Century Gothic" w:hAnsi="Century Gothic"/>
                              </w:rPr>
                              <w:t xml:space="preserve"> de 20</w:t>
                            </w:r>
                            <w:r w:rsidR="00AC44C5">
                              <w:rPr>
                                <w:rFonts w:ascii="Century Gothic" w:hAnsi="Century Gothic"/>
                              </w:rPr>
                              <w:t>20</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0F33BF2B" id="_x0000_t202" coordsize="21600,21600" o:spt="202" path="m,l,21600r21600,l21600,xe">
                <v:stroke joinstyle="miter"/>
                <v:path gradientshapeok="t" o:connecttype="rect"/>
              </v:shapetype>
              <v:shape id="Cuadro de texto 2" o:spid="_x0000_s1026" type="#_x0000_t202" style="position:absolute;left:0;text-align:left;margin-left:217.15pt;margin-top:16.8pt;width:214.05pt;height:154.3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" stroked="f">
                <v:textbox style="mso-fit-shape-to-text:t">
                  <w:txbxContent>
                    <w:p w:rsidR="00ED7A1B" w:rsidRDefault="00581C5A" w:rsidP="00690F74">
                      <w:pPr>
                        <w:pBdr>
                          <w:left w:val="single" w:sz="4" w:space="4" w:color="auto"/>
                        </w:pBdr>
                        <w:rPr>
                          <w:rFonts w:ascii="Century Gothic" w:hAnsi="Century Gothic"/>
                          <w:sz w:val="36"/>
                          <w:szCs w:val="36"/>
                        </w:rPr>
                      </w:pPr>
                      <w:r w:rsidRPr="006C3B05">
                        <w:rPr>
                          <w:rFonts w:ascii="Century Gothic" w:hAnsi="Century Gothic"/>
                          <w:sz w:val="36"/>
                          <w:szCs w:val="36"/>
                        </w:rPr>
                        <w:t xml:space="preserve">Sistema de Gestión </w:t>
                      </w:r>
                    </w:p>
                    <w:p w:rsidR="00581C5A" w:rsidRDefault="00581C5A" w:rsidP="00690F74">
                      <w:pPr>
                        <w:pBdr>
                          <w:left w:val="single" w:sz="4" w:space="4" w:color="auto"/>
                        </w:pBdr>
                        <w:rPr>
                          <w:rFonts w:ascii="Century Gothic" w:hAnsi="Century Gothic"/>
                          <w:sz w:val="36"/>
                          <w:szCs w:val="36"/>
                          <w:vertAlign w:val="subscript"/>
                        </w:rPr>
                      </w:pPr>
                      <w:r w:rsidRPr="006C3B05">
                        <w:rPr>
                          <w:rFonts w:ascii="Century Gothic" w:hAnsi="Century Gothic"/>
                          <w:sz w:val="36"/>
                          <w:szCs w:val="36"/>
                        </w:rPr>
                        <w:t xml:space="preserve">de </w:t>
                      </w:r>
                      <w:r>
                        <w:rPr>
                          <w:rFonts w:ascii="Century Gothic" w:hAnsi="Century Gothic"/>
                          <w:sz w:val="36"/>
                          <w:szCs w:val="36"/>
                        </w:rPr>
                        <w:t xml:space="preserve">la </w:t>
                      </w:r>
                      <w:r w:rsidRPr="006C3B05">
                        <w:rPr>
                          <w:rFonts w:ascii="Century Gothic" w:hAnsi="Century Gothic"/>
                          <w:sz w:val="36"/>
                          <w:szCs w:val="36"/>
                        </w:rPr>
                        <w:t xml:space="preserve">Calidad </w:t>
                      </w:r>
                      <w:r w:rsidRPr="00744A0B">
                        <w:rPr>
                          <w:rFonts w:ascii="Century Gothic" w:hAnsi="Century Gothic"/>
                          <w:sz w:val="36"/>
                          <w:szCs w:val="36"/>
                        </w:rPr>
                        <w:t>QUIS</w:t>
                      </w:r>
                      <w:r w:rsidRPr="00744A0B">
                        <w:rPr>
                          <w:rFonts w:ascii="Century Gothic" w:hAnsi="Century Gothic"/>
                          <w:sz w:val="36"/>
                          <w:szCs w:val="36"/>
                          <w:vertAlign w:val="subscript"/>
                        </w:rPr>
                        <w:t>®</w:t>
                      </w:r>
                    </w:p>
                    <w:p w:rsidR="00581C5A" w:rsidRDefault="00581C5A" w:rsidP="00690F74">
                      <w:pPr>
                        <w:pBdr>
                          <w:left w:val="single" w:sz="4" w:space="4" w:color="auto"/>
                        </w:pBdr>
                        <w:rPr>
                          <w:rFonts w:ascii="Century Gothic" w:hAnsi="Century Gothic"/>
                          <w:sz w:val="36"/>
                          <w:szCs w:val="36"/>
                        </w:rPr>
                      </w:pPr>
                    </w:p>
                    <w:p w:rsidR="000A0E5E" w:rsidRDefault="003E2108" w:rsidP="00690F74">
                      <w:pPr>
                        <w:pBdr>
                          <w:left w:val="single" w:sz="4" w:space="4" w:color="auto"/>
                        </w:pBdr>
                        <w:rPr>
                          <w:rFonts w:ascii="Century Gothic" w:hAnsi="Century Gothic"/>
                          <w:sz w:val="36"/>
                          <w:szCs w:val="36"/>
                        </w:rPr>
                      </w:pPr>
                      <w:r>
                        <w:rPr>
                          <w:rFonts w:ascii="Century Gothic" w:hAnsi="Century Gothic"/>
                          <w:sz w:val="36"/>
                          <w:szCs w:val="36"/>
                        </w:rPr>
                        <w:t>I</w:t>
                      </w:r>
                      <w:r w:rsidR="000A0E5E">
                        <w:rPr>
                          <w:rFonts w:ascii="Century Gothic" w:hAnsi="Century Gothic"/>
                          <w:sz w:val="36"/>
                          <w:szCs w:val="36"/>
                        </w:rPr>
                        <w:t>nstructivo de trabajo</w:t>
                      </w:r>
                    </w:p>
                    <w:p w:rsidR="00ED7A1B" w:rsidRDefault="00ED7A1B" w:rsidP="00690F74">
                      <w:pPr>
                        <w:pBdr>
                          <w:left w:val="single" w:sz="4" w:space="4" w:color="auto"/>
                        </w:pBdr>
                        <w:rPr>
                          <w:rFonts w:ascii="Century Gothic" w:hAnsi="Century Gothic"/>
                          <w:sz w:val="36"/>
                          <w:szCs w:val="36"/>
                        </w:rPr>
                      </w:pPr>
                    </w:p>
                    <w:p w:rsidR="00ED7A1B" w:rsidRDefault="000A0E5E" w:rsidP="00690F74">
                      <w:pPr>
                        <w:pBdr>
                          <w:left w:val="single" w:sz="4" w:space="4" w:color="auto"/>
                        </w:pBdr>
                        <w:rPr>
                          <w:rFonts w:ascii="Century Gothic" w:hAnsi="Century Gothic"/>
                          <w:sz w:val="36"/>
                          <w:szCs w:val="36"/>
                        </w:rPr>
                      </w:pPr>
                      <w:r>
                        <w:rPr>
                          <w:rFonts w:ascii="Century Gothic" w:hAnsi="Century Gothic"/>
                          <w:sz w:val="36"/>
                          <w:szCs w:val="36"/>
                        </w:rPr>
                        <w:t>I</w:t>
                      </w:r>
                      <w:r w:rsidR="003E2108">
                        <w:rPr>
                          <w:rFonts w:ascii="Century Gothic" w:hAnsi="Century Gothic"/>
                          <w:sz w:val="36"/>
                          <w:szCs w:val="36"/>
                        </w:rPr>
                        <w:t>T</w:t>
                      </w:r>
                      <w:r w:rsidR="00581C5A" w:rsidRPr="00744A0B">
                        <w:rPr>
                          <w:rFonts w:ascii="Century Gothic" w:hAnsi="Century Gothic"/>
                          <w:sz w:val="36"/>
                          <w:szCs w:val="36"/>
                        </w:rPr>
                        <w:t>-</w:t>
                      </w:r>
                      <w:r w:rsidR="00CE3B46" w:rsidRPr="00744A0B">
                        <w:rPr>
                          <w:rFonts w:ascii="Century Gothic" w:hAnsi="Century Gothic"/>
                          <w:sz w:val="36"/>
                          <w:szCs w:val="36"/>
                        </w:rPr>
                        <w:t>SC-</w:t>
                      </w:r>
                      <w:r w:rsidR="00AC44C5">
                        <w:rPr>
                          <w:rFonts w:ascii="Century Gothic" w:hAnsi="Century Gothic"/>
                          <w:sz w:val="36"/>
                          <w:szCs w:val="36"/>
                        </w:rPr>
                        <w:t>4</w:t>
                      </w:r>
                      <w:r w:rsidR="00FE1A30">
                        <w:rPr>
                          <w:rFonts w:ascii="Century Gothic" w:hAnsi="Century Gothic"/>
                          <w:sz w:val="36"/>
                          <w:szCs w:val="36"/>
                        </w:rPr>
                        <w:t>.</w:t>
                      </w:r>
                      <w:r w:rsidR="00D21BD9">
                        <w:rPr>
                          <w:rFonts w:ascii="Century Gothic" w:hAnsi="Century Gothic"/>
                          <w:sz w:val="36"/>
                          <w:szCs w:val="36"/>
                        </w:rPr>
                        <w:t>3</w:t>
                      </w:r>
                      <w:r w:rsidR="00581C5A" w:rsidRPr="00744A0B">
                        <w:rPr>
                          <w:rFonts w:ascii="Century Gothic" w:hAnsi="Century Gothic"/>
                          <w:sz w:val="36"/>
                          <w:szCs w:val="36"/>
                        </w:rPr>
                        <w:t xml:space="preserve"> </w:t>
                      </w:r>
                    </w:p>
                    <w:p w:rsidR="00ED7A1B" w:rsidRDefault="00ED7A1B" w:rsidP="00690F74">
                      <w:pPr>
                        <w:pBdr>
                          <w:left w:val="single" w:sz="4" w:space="4" w:color="auto"/>
                        </w:pBdr>
                        <w:rPr>
                          <w:rFonts w:ascii="Century Gothic" w:hAnsi="Century Gothic"/>
                          <w:sz w:val="36"/>
                          <w:szCs w:val="36"/>
                        </w:rPr>
                      </w:pPr>
                    </w:p>
                    <w:p w:rsidR="00581C5A" w:rsidRDefault="00D21BD9" w:rsidP="00690F74">
                      <w:pPr>
                        <w:pBdr>
                          <w:left w:val="single" w:sz="4" w:space="4" w:color="auto"/>
                        </w:pBdr>
                        <w:rPr>
                          <w:rFonts w:ascii="Century Gothic" w:hAnsi="Century Gothic"/>
                          <w:sz w:val="36"/>
                          <w:szCs w:val="36"/>
                        </w:rPr>
                      </w:pPr>
                      <w:r>
                        <w:rPr>
                          <w:rFonts w:ascii="Century Gothic" w:hAnsi="Century Gothic"/>
                          <w:sz w:val="36"/>
                          <w:szCs w:val="36"/>
                        </w:rPr>
                        <w:t>Consenti</w:t>
                      </w:r>
                      <w:r w:rsidR="003E2108">
                        <w:rPr>
                          <w:rFonts w:ascii="Century Gothic" w:hAnsi="Century Gothic"/>
                          <w:sz w:val="36"/>
                          <w:szCs w:val="36"/>
                        </w:rPr>
                        <w:t>miento</w:t>
                      </w:r>
                    </w:p>
                    <w:p w:rsidR="00581C5A" w:rsidRPr="00BA5ACC" w:rsidRDefault="00581C5A" w:rsidP="00690F74">
                      <w:pPr>
                        <w:pBdr>
                          <w:left w:val="single" w:sz="4" w:space="4" w:color="auto"/>
                        </w:pBdr>
                        <w:rPr>
                          <w:rFonts w:ascii="Century Gothic" w:hAnsi="Century Gothic"/>
                          <w:sz w:val="36"/>
                          <w:szCs w:val="36"/>
                        </w:rPr>
                      </w:pPr>
                    </w:p>
                    <w:p w:rsidR="00581C5A" w:rsidRPr="005E5E43" w:rsidRDefault="005A0AB3" w:rsidP="00690F74">
                      <w:pPr>
                        <w:pBdr>
                          <w:left w:val="single" w:sz="4" w:space="4" w:color="auto"/>
                        </w:pBdr>
                        <w:rPr>
                          <w:rFonts w:ascii="Century Gothic" w:hAnsi="Century Gothic"/>
                          <w:lang w:val="es-ES"/>
                        </w:rPr>
                      </w:pPr>
                      <w:r>
                        <w:rPr>
                          <w:rFonts w:ascii="Century Gothic" w:hAnsi="Century Gothic"/>
                        </w:rPr>
                        <w:t xml:space="preserve">1 de </w:t>
                      </w:r>
                      <w:r w:rsidR="00B87A76">
                        <w:rPr>
                          <w:rFonts w:ascii="Century Gothic" w:hAnsi="Century Gothic"/>
                        </w:rPr>
                        <w:t>octubre</w:t>
                      </w:r>
                      <w:r>
                        <w:rPr>
                          <w:rFonts w:ascii="Century Gothic" w:hAnsi="Century Gothic"/>
                        </w:rPr>
                        <w:t xml:space="preserve"> de 20</w:t>
                      </w:r>
                      <w:r w:rsidR="00AC44C5">
                        <w:rPr>
                          <w:rFonts w:ascii="Century Gothic" w:hAnsi="Century Gothic"/>
                        </w:rPr>
                        <w:t>20</w:t>
                      </w:r>
                    </w:p>
                  </w:txbxContent>
                </v:textbox>
              </v:shape>
            </w:pict>
          </mc:Fallback>
        </mc:AlternateContent>
      </w:r>
    </w:p>
    <w:p w:rsidR="00690F74" w:rsidRPr="00690F74" w:rsidRDefault="00690F74" w:rsidP="00C66F40">
      <w:pPr>
        <w:spacing w:line="360" w:lineRule="auto"/>
        <w:jc w:val="center"/>
        <w:rPr>
          <w:rFonts w:eastAsia="Calibri"/>
          <w:lang w:eastAsia="en-US"/>
        </w:rPr>
      </w:pPr>
    </w:p>
    <w:p w:rsidR="00690F74" w:rsidRPr="00690F74" w:rsidRDefault="00690F74" w:rsidP="00C66F40">
      <w:pPr>
        <w:spacing w:line="360" w:lineRule="auto"/>
        <w:jc w:val="center"/>
        <w:rPr>
          <w:rFonts w:eastAsia="Calibri"/>
          <w:lang w:eastAsia="en-US"/>
        </w:rPr>
      </w:pPr>
    </w:p>
    <w:p w:rsidR="00690F74" w:rsidRPr="00690F74" w:rsidRDefault="00690F74" w:rsidP="00C66F40">
      <w:pPr>
        <w:spacing w:line="360" w:lineRule="auto"/>
        <w:jc w:val="center"/>
        <w:rPr>
          <w:rFonts w:eastAsia="Calibri"/>
          <w:lang w:eastAsia="en-US"/>
        </w:rPr>
      </w:pPr>
    </w:p>
    <w:p w:rsidR="00690F74" w:rsidRPr="00690F74" w:rsidRDefault="00EB2B40" w:rsidP="00C66F40">
      <w:pPr>
        <w:spacing w:line="360" w:lineRule="auto"/>
        <w:jc w:val="center"/>
        <w:rPr>
          <w:rFonts w:eastAsia="Calibri"/>
          <w:lang w:eastAsia="en-US"/>
        </w:rPr>
      </w:pPr>
      <w:r>
        <w:rPr>
          <w:noProof/>
          <w:lang w:val="en-US" w:eastAsia="en-US"/>
        </w:rPr>
        <w:drawing>
          <wp:anchor distT="0" distB="0" distL="114300" distR="114300" simplePos="0" relativeHeight="251657728" behindDoc="1" locked="0" layoutInCell="1" allowOverlap="1">
            <wp:simplePos x="0" y="0"/>
            <wp:positionH relativeFrom="column">
              <wp:posOffset>-50800</wp:posOffset>
            </wp:positionH>
            <wp:positionV relativeFrom="paragraph">
              <wp:posOffset>248285</wp:posOffset>
            </wp:positionV>
            <wp:extent cx="2726055" cy="633095"/>
            <wp:effectExtent l="0" t="0" r="0" b="0"/>
            <wp:wrapThrough wrapText="bothSides">
              <wp:wrapPolygon edited="0">
                <wp:start x="0" y="0"/>
                <wp:lineTo x="0" y="20798"/>
                <wp:lineTo x="21434" y="20798"/>
                <wp:lineTo x="21434" y="0"/>
                <wp:lineTo x="0" y="0"/>
              </wp:wrapPolygon>
            </wp:wrapThrough>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6055" cy="6330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90F74" w:rsidRPr="00690F74" w:rsidRDefault="00690F74" w:rsidP="00C66F40">
      <w:pPr>
        <w:spacing w:line="360" w:lineRule="auto"/>
        <w:jc w:val="center"/>
        <w:rPr>
          <w:rFonts w:eastAsia="Calibri"/>
          <w:lang w:eastAsia="en-US"/>
        </w:rPr>
      </w:pPr>
    </w:p>
    <w:p w:rsidR="00690F74" w:rsidRPr="00690F74" w:rsidRDefault="00690F74" w:rsidP="00C66F40">
      <w:pPr>
        <w:spacing w:line="360" w:lineRule="auto"/>
        <w:jc w:val="center"/>
        <w:rPr>
          <w:rFonts w:eastAsia="Calibri"/>
          <w:lang w:eastAsia="en-US"/>
        </w:rPr>
      </w:pPr>
    </w:p>
    <w:p w:rsidR="00690F74" w:rsidRPr="00690F74" w:rsidRDefault="00690F74" w:rsidP="00C66F40">
      <w:pPr>
        <w:spacing w:line="360" w:lineRule="auto"/>
        <w:jc w:val="center"/>
        <w:rPr>
          <w:rFonts w:eastAsia="Calibri"/>
          <w:lang w:eastAsia="en-US"/>
        </w:rPr>
      </w:pPr>
    </w:p>
    <w:p w:rsidR="00690F74" w:rsidRPr="00690F74" w:rsidRDefault="00690F74" w:rsidP="00C66F40">
      <w:pPr>
        <w:spacing w:line="360" w:lineRule="auto"/>
        <w:jc w:val="center"/>
        <w:rPr>
          <w:rFonts w:eastAsia="Calibri"/>
          <w:lang w:eastAsia="en-US"/>
        </w:rPr>
      </w:pPr>
    </w:p>
    <w:p w:rsidR="00690F74" w:rsidRPr="00690F74" w:rsidRDefault="00690F74" w:rsidP="00C66F40">
      <w:pPr>
        <w:spacing w:line="360" w:lineRule="auto"/>
        <w:jc w:val="center"/>
        <w:rPr>
          <w:rFonts w:eastAsia="Calibri"/>
          <w:lang w:eastAsia="en-US"/>
        </w:rPr>
      </w:pPr>
    </w:p>
    <w:p w:rsidR="00690F74" w:rsidRPr="00690F74" w:rsidRDefault="00690F74" w:rsidP="00C66F40">
      <w:pPr>
        <w:spacing w:line="360" w:lineRule="auto"/>
        <w:jc w:val="center"/>
        <w:rPr>
          <w:rFonts w:eastAsia="Calibri"/>
          <w:lang w:eastAsia="en-US"/>
        </w:rPr>
      </w:pPr>
    </w:p>
    <w:p w:rsidR="00690F74" w:rsidRPr="00690F74" w:rsidRDefault="00690F74" w:rsidP="00C66F40">
      <w:pPr>
        <w:spacing w:line="360" w:lineRule="auto"/>
        <w:jc w:val="center"/>
        <w:rPr>
          <w:rFonts w:eastAsia="Calibri"/>
          <w:lang w:eastAsia="en-US"/>
        </w:rPr>
      </w:pPr>
    </w:p>
    <w:p w:rsidR="00690F74" w:rsidRPr="00690F74" w:rsidRDefault="00690F74" w:rsidP="00C66F40">
      <w:pPr>
        <w:spacing w:line="360" w:lineRule="auto"/>
        <w:jc w:val="center"/>
        <w:rPr>
          <w:rFonts w:eastAsia="Calibri"/>
          <w:lang w:eastAsia="en-US"/>
        </w:rPr>
      </w:pPr>
    </w:p>
    <w:p w:rsidR="00690F74" w:rsidRPr="00690F74" w:rsidRDefault="00690F74" w:rsidP="00C66F40">
      <w:pPr>
        <w:spacing w:line="360" w:lineRule="auto"/>
        <w:jc w:val="center"/>
        <w:rPr>
          <w:rFonts w:eastAsia="Calibri"/>
          <w:lang w:eastAsia="en-US"/>
        </w:rPr>
      </w:pPr>
    </w:p>
    <w:p w:rsidR="00690F74" w:rsidRPr="00690F74" w:rsidRDefault="00690F74" w:rsidP="00C66F40">
      <w:pPr>
        <w:spacing w:line="360" w:lineRule="auto"/>
        <w:jc w:val="center"/>
        <w:rPr>
          <w:rFonts w:eastAsia="Calibri"/>
          <w:lang w:eastAsia="en-US"/>
        </w:rPr>
      </w:pPr>
    </w:p>
    <w:p w:rsidR="00690F74" w:rsidRPr="00690F74" w:rsidRDefault="00690F74" w:rsidP="00C66F40">
      <w:pPr>
        <w:spacing w:line="360" w:lineRule="auto"/>
        <w:jc w:val="center"/>
        <w:rPr>
          <w:rFonts w:eastAsia="Calibri"/>
          <w:lang w:eastAsia="en-US"/>
        </w:rPr>
      </w:pPr>
    </w:p>
    <w:p w:rsidR="00690F74" w:rsidRPr="00690F74" w:rsidRDefault="00690F74" w:rsidP="00C66F40">
      <w:pPr>
        <w:spacing w:line="360" w:lineRule="auto"/>
        <w:jc w:val="center"/>
        <w:rPr>
          <w:rFonts w:eastAsia="Calibri"/>
          <w:lang w:eastAsia="en-US"/>
        </w:rPr>
      </w:pPr>
    </w:p>
    <w:p w:rsidR="00690F74" w:rsidRPr="00690F74" w:rsidRDefault="00690F74" w:rsidP="00C66F40">
      <w:pPr>
        <w:spacing w:line="360" w:lineRule="auto"/>
        <w:jc w:val="center"/>
        <w:rPr>
          <w:rFonts w:eastAsia="Calibri"/>
          <w:lang w:eastAsia="en-US"/>
        </w:rPr>
      </w:pPr>
    </w:p>
    <w:p w:rsidR="00690F74" w:rsidRPr="00690F74" w:rsidRDefault="00690F74" w:rsidP="00C66F40">
      <w:pPr>
        <w:spacing w:line="360" w:lineRule="auto"/>
        <w:jc w:val="center"/>
        <w:rPr>
          <w:rFonts w:eastAsia="Calibri"/>
          <w:lang w:eastAsia="en-US"/>
        </w:rPr>
      </w:pPr>
    </w:p>
    <w:p w:rsidR="00690F74" w:rsidRDefault="00690F74" w:rsidP="00C66F40">
      <w:pPr>
        <w:spacing w:line="360" w:lineRule="auto"/>
        <w:jc w:val="center"/>
        <w:rPr>
          <w:rFonts w:eastAsia="Calibri"/>
          <w:lang w:eastAsia="en-US"/>
        </w:rPr>
      </w:pPr>
    </w:p>
    <w:p w:rsidR="00A8084D" w:rsidRDefault="00A8084D" w:rsidP="00C66F40">
      <w:pPr>
        <w:spacing w:line="360" w:lineRule="auto"/>
        <w:jc w:val="center"/>
        <w:rPr>
          <w:rFonts w:eastAsia="Calibri"/>
          <w:lang w:eastAsia="en-US"/>
        </w:rPr>
      </w:pPr>
    </w:p>
    <w:p w:rsidR="00A8084D" w:rsidRDefault="00A8084D" w:rsidP="00C66F40">
      <w:pPr>
        <w:spacing w:line="360" w:lineRule="auto"/>
        <w:jc w:val="center"/>
        <w:rPr>
          <w:rFonts w:eastAsia="Calibri"/>
          <w:lang w:eastAsia="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42"/>
        <w:gridCol w:w="2941"/>
        <w:gridCol w:w="2945"/>
      </w:tblGrid>
      <w:tr w:rsidR="00725353" w:rsidRPr="009F0063" w:rsidTr="009F0063">
        <w:tc>
          <w:tcPr>
            <w:tcW w:w="2992" w:type="dxa"/>
            <w:vMerge w:val="restart"/>
            <w:vAlign w:val="center"/>
          </w:tcPr>
          <w:p w:rsidR="00BC61AE" w:rsidRDefault="00BC61AE" w:rsidP="009F0063">
            <w:pPr>
              <w:spacing w:line="360" w:lineRule="auto"/>
              <w:jc w:val="center"/>
              <w:rPr>
                <w:rFonts w:eastAsia="Calibri"/>
                <w:b/>
                <w:sz w:val="28"/>
                <w:szCs w:val="28"/>
                <w:lang w:eastAsia="en-US"/>
              </w:rPr>
            </w:pPr>
            <w:r>
              <w:rPr>
                <w:rFonts w:eastAsia="Calibri"/>
                <w:b/>
                <w:sz w:val="28"/>
                <w:szCs w:val="28"/>
                <w:lang w:eastAsia="en-US"/>
              </w:rPr>
              <w:lastRenderedPageBreak/>
              <w:t>Área</w:t>
            </w:r>
          </w:p>
          <w:p w:rsidR="00725353" w:rsidRDefault="00476D56" w:rsidP="009F0063">
            <w:pPr>
              <w:spacing w:line="360" w:lineRule="auto"/>
              <w:jc w:val="center"/>
              <w:rPr>
                <w:rFonts w:eastAsia="Calibri"/>
                <w:b/>
                <w:sz w:val="28"/>
                <w:szCs w:val="28"/>
                <w:lang w:eastAsia="en-US"/>
              </w:rPr>
            </w:pPr>
            <w:r>
              <w:rPr>
                <w:rFonts w:eastAsia="Calibri"/>
                <w:b/>
                <w:sz w:val="28"/>
                <w:szCs w:val="28"/>
                <w:lang w:eastAsia="en-US"/>
              </w:rPr>
              <w:t xml:space="preserve">Sitio </w:t>
            </w:r>
            <w:r w:rsidR="00913670">
              <w:rPr>
                <w:rFonts w:eastAsia="Calibri"/>
                <w:b/>
                <w:sz w:val="28"/>
                <w:szCs w:val="28"/>
                <w:lang w:eastAsia="en-US"/>
              </w:rPr>
              <w:t>C</w:t>
            </w:r>
            <w:r>
              <w:rPr>
                <w:rFonts w:eastAsia="Calibri"/>
                <w:b/>
                <w:sz w:val="28"/>
                <w:szCs w:val="28"/>
                <w:lang w:eastAsia="en-US"/>
              </w:rPr>
              <w:t>línico</w:t>
            </w:r>
          </w:p>
          <w:p w:rsidR="00476D56" w:rsidRPr="009F0063" w:rsidRDefault="00BC61AE" w:rsidP="009F0063">
            <w:pPr>
              <w:spacing w:line="360" w:lineRule="auto"/>
              <w:jc w:val="center"/>
              <w:rPr>
                <w:rFonts w:eastAsia="Calibri"/>
                <w:b/>
                <w:sz w:val="28"/>
                <w:szCs w:val="28"/>
                <w:lang w:eastAsia="en-US"/>
              </w:rPr>
            </w:pPr>
            <w:r>
              <w:rPr>
                <w:rFonts w:eastAsia="Calibri"/>
                <w:b/>
                <w:sz w:val="28"/>
                <w:szCs w:val="28"/>
                <w:lang w:eastAsia="en-US"/>
              </w:rPr>
              <w:t>S</w:t>
            </w:r>
            <w:r w:rsidR="00476D56">
              <w:rPr>
                <w:rFonts w:eastAsia="Calibri"/>
                <w:b/>
                <w:sz w:val="28"/>
                <w:szCs w:val="28"/>
                <w:lang w:eastAsia="en-US"/>
              </w:rPr>
              <w:t>C</w:t>
            </w:r>
          </w:p>
        </w:tc>
        <w:tc>
          <w:tcPr>
            <w:tcW w:w="2993" w:type="dxa"/>
          </w:tcPr>
          <w:p w:rsidR="00725353" w:rsidRPr="009F0063" w:rsidRDefault="00725353" w:rsidP="009F0063">
            <w:pPr>
              <w:spacing w:line="360" w:lineRule="auto"/>
              <w:jc w:val="center"/>
              <w:rPr>
                <w:rFonts w:eastAsia="Calibri"/>
                <w:b/>
                <w:szCs w:val="22"/>
                <w:lang w:eastAsia="en-US"/>
              </w:rPr>
            </w:pPr>
            <w:r w:rsidRPr="009F0063">
              <w:rPr>
                <w:rFonts w:eastAsia="Calibri"/>
                <w:b/>
                <w:szCs w:val="22"/>
                <w:lang w:eastAsia="en-US"/>
              </w:rPr>
              <w:t>Fecha</w:t>
            </w:r>
          </w:p>
          <w:p w:rsidR="00725353" w:rsidRPr="009F0063" w:rsidRDefault="00B87A76" w:rsidP="00AC44C5">
            <w:pPr>
              <w:spacing w:line="360" w:lineRule="auto"/>
              <w:jc w:val="center"/>
              <w:rPr>
                <w:rFonts w:eastAsia="Calibri"/>
                <w:b/>
                <w:sz w:val="28"/>
                <w:szCs w:val="28"/>
                <w:lang w:eastAsia="en-US"/>
              </w:rPr>
            </w:pPr>
            <w:r>
              <w:rPr>
                <w:lang w:eastAsia="en-US"/>
              </w:rPr>
              <w:t>01-oct-2020</w:t>
            </w:r>
          </w:p>
        </w:tc>
        <w:tc>
          <w:tcPr>
            <w:tcW w:w="2993" w:type="dxa"/>
          </w:tcPr>
          <w:p w:rsidR="00725353" w:rsidRPr="009F0063" w:rsidRDefault="00725353" w:rsidP="009F0063">
            <w:pPr>
              <w:spacing w:line="360" w:lineRule="auto"/>
              <w:jc w:val="center"/>
              <w:rPr>
                <w:rFonts w:eastAsia="Calibri"/>
                <w:b/>
                <w:szCs w:val="22"/>
                <w:lang w:eastAsia="en-US"/>
              </w:rPr>
            </w:pPr>
            <w:r w:rsidRPr="009F0063">
              <w:rPr>
                <w:rFonts w:eastAsia="Calibri"/>
                <w:b/>
                <w:szCs w:val="22"/>
                <w:lang w:eastAsia="en-US"/>
              </w:rPr>
              <w:t>V</w:t>
            </w:r>
            <w:r w:rsidR="00476D56">
              <w:rPr>
                <w:rFonts w:eastAsia="Calibri"/>
                <w:b/>
                <w:szCs w:val="22"/>
                <w:lang w:eastAsia="en-US"/>
              </w:rPr>
              <w:t>ersión</w:t>
            </w:r>
          </w:p>
          <w:p w:rsidR="00725353" w:rsidRPr="009F0063" w:rsidRDefault="007E235F" w:rsidP="00AC44C5">
            <w:pPr>
              <w:spacing w:line="360" w:lineRule="auto"/>
              <w:jc w:val="center"/>
              <w:rPr>
                <w:rFonts w:eastAsia="Calibri"/>
                <w:b/>
                <w:sz w:val="28"/>
                <w:szCs w:val="28"/>
                <w:lang w:eastAsia="en-US"/>
              </w:rPr>
            </w:pPr>
            <w:r>
              <w:rPr>
                <w:rFonts w:eastAsia="Calibri"/>
                <w:b/>
                <w:szCs w:val="22"/>
                <w:lang w:eastAsia="en-US"/>
              </w:rPr>
              <w:t>3</w:t>
            </w:r>
            <w:r w:rsidR="007E4FD4">
              <w:rPr>
                <w:rFonts w:eastAsia="Calibri"/>
                <w:b/>
                <w:szCs w:val="22"/>
                <w:lang w:eastAsia="en-US"/>
              </w:rPr>
              <w:t>.</w:t>
            </w:r>
            <w:r w:rsidR="00AC44C5">
              <w:rPr>
                <w:rFonts w:eastAsia="Calibri"/>
                <w:b/>
                <w:szCs w:val="22"/>
                <w:lang w:eastAsia="en-US"/>
              </w:rPr>
              <w:t>3</w:t>
            </w:r>
          </w:p>
        </w:tc>
      </w:tr>
      <w:tr w:rsidR="00725353" w:rsidRPr="009F0063" w:rsidTr="009F0063">
        <w:tc>
          <w:tcPr>
            <w:tcW w:w="2992" w:type="dxa"/>
            <w:vMerge/>
          </w:tcPr>
          <w:p w:rsidR="00725353" w:rsidRPr="009F0063" w:rsidRDefault="00725353" w:rsidP="009F0063">
            <w:pPr>
              <w:spacing w:line="360" w:lineRule="auto"/>
              <w:jc w:val="center"/>
              <w:rPr>
                <w:rFonts w:eastAsia="Calibri"/>
                <w:b/>
                <w:sz w:val="28"/>
                <w:szCs w:val="28"/>
                <w:lang w:eastAsia="en-US"/>
              </w:rPr>
            </w:pPr>
          </w:p>
        </w:tc>
        <w:tc>
          <w:tcPr>
            <w:tcW w:w="2993" w:type="dxa"/>
          </w:tcPr>
          <w:p w:rsidR="00725353" w:rsidRPr="009F0063" w:rsidRDefault="00725353" w:rsidP="009F0063">
            <w:pPr>
              <w:spacing w:line="360" w:lineRule="auto"/>
              <w:jc w:val="center"/>
              <w:rPr>
                <w:rFonts w:eastAsia="Calibri"/>
                <w:szCs w:val="22"/>
                <w:lang w:eastAsia="en-US"/>
              </w:rPr>
            </w:pPr>
            <w:r w:rsidRPr="009F0063">
              <w:rPr>
                <w:rFonts w:eastAsia="Calibri"/>
                <w:b/>
                <w:szCs w:val="22"/>
                <w:lang w:eastAsia="en-US"/>
              </w:rPr>
              <w:t>Código</w:t>
            </w:r>
          </w:p>
          <w:p w:rsidR="00725353" w:rsidRPr="009F0063" w:rsidRDefault="003E2108" w:rsidP="00AC44C5">
            <w:pPr>
              <w:spacing w:line="360" w:lineRule="auto"/>
              <w:jc w:val="center"/>
              <w:rPr>
                <w:rFonts w:eastAsia="Calibri"/>
                <w:b/>
                <w:sz w:val="28"/>
                <w:szCs w:val="28"/>
                <w:lang w:eastAsia="en-US"/>
              </w:rPr>
            </w:pPr>
            <w:r>
              <w:rPr>
                <w:rFonts w:eastAsia="Calibri"/>
                <w:szCs w:val="22"/>
                <w:lang w:eastAsia="en-US"/>
              </w:rPr>
              <w:t>IT</w:t>
            </w:r>
            <w:r w:rsidR="001B2239">
              <w:rPr>
                <w:rFonts w:eastAsia="Calibri"/>
                <w:szCs w:val="22"/>
                <w:lang w:eastAsia="en-US"/>
              </w:rPr>
              <w:t>-</w:t>
            </w:r>
            <w:r w:rsidR="00CE3B46">
              <w:rPr>
                <w:rFonts w:eastAsia="Calibri"/>
                <w:szCs w:val="22"/>
                <w:lang w:eastAsia="en-US"/>
              </w:rPr>
              <w:t>SC-</w:t>
            </w:r>
            <w:r w:rsidR="00AC44C5">
              <w:rPr>
                <w:rFonts w:eastAsia="Calibri"/>
                <w:szCs w:val="22"/>
                <w:lang w:eastAsia="en-US"/>
              </w:rPr>
              <w:t>4</w:t>
            </w:r>
            <w:r w:rsidR="00FE1A30">
              <w:rPr>
                <w:rFonts w:eastAsia="Calibri"/>
                <w:szCs w:val="22"/>
                <w:lang w:eastAsia="en-US"/>
              </w:rPr>
              <w:t>.</w:t>
            </w:r>
            <w:r w:rsidR="00B87A76">
              <w:rPr>
                <w:rFonts w:eastAsia="Calibri"/>
                <w:szCs w:val="22"/>
                <w:lang w:eastAsia="en-US"/>
              </w:rPr>
              <w:t>3</w:t>
            </w:r>
          </w:p>
        </w:tc>
        <w:tc>
          <w:tcPr>
            <w:tcW w:w="2993" w:type="dxa"/>
          </w:tcPr>
          <w:p w:rsidR="00725353" w:rsidRPr="009F0063" w:rsidRDefault="00725353" w:rsidP="009F0063">
            <w:pPr>
              <w:spacing w:line="360" w:lineRule="auto"/>
              <w:jc w:val="center"/>
              <w:rPr>
                <w:rFonts w:eastAsia="Calibri"/>
                <w:b/>
                <w:szCs w:val="22"/>
                <w:lang w:eastAsia="en-US"/>
              </w:rPr>
            </w:pPr>
            <w:r w:rsidRPr="009F0063">
              <w:rPr>
                <w:rFonts w:eastAsia="Calibri"/>
                <w:b/>
                <w:szCs w:val="22"/>
                <w:lang w:eastAsia="en-US"/>
              </w:rPr>
              <w:t>V</w:t>
            </w:r>
            <w:r w:rsidR="00476D56">
              <w:rPr>
                <w:rFonts w:eastAsia="Calibri"/>
                <w:b/>
                <w:szCs w:val="22"/>
                <w:lang w:eastAsia="en-US"/>
              </w:rPr>
              <w:t>igencia</w:t>
            </w:r>
          </w:p>
          <w:p w:rsidR="00725353" w:rsidRPr="009F0063" w:rsidRDefault="005A0AB3" w:rsidP="008D434B">
            <w:pPr>
              <w:spacing w:line="360" w:lineRule="auto"/>
              <w:jc w:val="center"/>
              <w:rPr>
                <w:rFonts w:eastAsia="Calibri"/>
                <w:b/>
                <w:sz w:val="28"/>
                <w:szCs w:val="28"/>
                <w:lang w:eastAsia="en-US"/>
              </w:rPr>
            </w:pPr>
            <w:r>
              <w:rPr>
                <w:rFonts w:eastAsia="Calibri" w:cs="Arial"/>
                <w:szCs w:val="22"/>
                <w:lang w:eastAsia="en-US"/>
              </w:rPr>
              <w:t>29-e</w:t>
            </w:r>
            <w:r w:rsidR="008D434B">
              <w:rPr>
                <w:rFonts w:eastAsia="Calibri" w:cs="Arial"/>
                <w:szCs w:val="22"/>
                <w:lang w:eastAsia="en-US"/>
              </w:rPr>
              <w:t>ne</w:t>
            </w:r>
            <w:r>
              <w:rPr>
                <w:rFonts w:eastAsia="Calibri" w:cs="Arial"/>
                <w:szCs w:val="22"/>
                <w:lang w:eastAsia="en-US"/>
              </w:rPr>
              <w:t>-202</w:t>
            </w:r>
            <w:r w:rsidR="008D434B">
              <w:rPr>
                <w:rFonts w:eastAsia="Calibri" w:cs="Arial"/>
                <w:szCs w:val="22"/>
                <w:lang w:eastAsia="en-US"/>
              </w:rPr>
              <w:t>2</w:t>
            </w:r>
          </w:p>
        </w:tc>
      </w:tr>
    </w:tbl>
    <w:p w:rsidR="00725353" w:rsidRPr="00725353" w:rsidRDefault="00725353" w:rsidP="00725353">
      <w:pPr>
        <w:spacing w:line="360" w:lineRule="auto"/>
        <w:jc w:val="center"/>
        <w:rPr>
          <w:rFonts w:eastAsia="Calibri"/>
          <w:b/>
          <w:lang w:eastAsia="en-US"/>
        </w:rPr>
      </w:pPr>
    </w:p>
    <w:p w:rsidR="00725353" w:rsidRPr="00725353" w:rsidRDefault="00725353" w:rsidP="00725353">
      <w:pPr>
        <w:spacing w:line="360" w:lineRule="auto"/>
        <w:jc w:val="center"/>
        <w:rPr>
          <w:rFonts w:eastAsia="Calibri"/>
          <w:b/>
          <w:lang w:eastAsia="en-US"/>
        </w:rPr>
      </w:pPr>
    </w:p>
    <w:p w:rsidR="00725353" w:rsidRPr="00C01ABA" w:rsidRDefault="00245A5B" w:rsidP="003E40BD">
      <w:pPr>
        <w:pBdr>
          <w:top w:val="single" w:sz="4" w:space="0" w:color="auto"/>
          <w:left w:val="single" w:sz="4" w:space="4" w:color="auto"/>
          <w:bottom w:val="single" w:sz="4" w:space="1" w:color="auto"/>
          <w:right w:val="single" w:sz="4" w:space="4" w:color="auto"/>
        </w:pBdr>
        <w:spacing w:line="360" w:lineRule="auto"/>
        <w:jc w:val="center"/>
        <w:rPr>
          <w:rFonts w:eastAsia="Calibri"/>
          <w:b/>
          <w:sz w:val="28"/>
          <w:szCs w:val="28"/>
          <w:lang w:eastAsia="en-US"/>
        </w:rPr>
      </w:pPr>
      <w:r>
        <w:rPr>
          <w:rFonts w:eastAsia="Calibri"/>
          <w:b/>
          <w:sz w:val="28"/>
          <w:szCs w:val="28"/>
          <w:lang w:eastAsia="en-US"/>
        </w:rPr>
        <w:t>Sistema de G</w:t>
      </w:r>
      <w:r w:rsidR="00725353" w:rsidRPr="00C01ABA">
        <w:rPr>
          <w:rFonts w:eastAsia="Calibri"/>
          <w:b/>
          <w:sz w:val="28"/>
          <w:szCs w:val="28"/>
          <w:lang w:eastAsia="en-US"/>
        </w:rPr>
        <w:t xml:space="preserve">estión de </w:t>
      </w:r>
      <w:r w:rsidR="00987AF6">
        <w:rPr>
          <w:rFonts w:eastAsia="Calibri"/>
          <w:b/>
          <w:sz w:val="28"/>
          <w:szCs w:val="28"/>
          <w:lang w:eastAsia="en-US"/>
        </w:rPr>
        <w:t xml:space="preserve">la </w:t>
      </w:r>
      <w:r w:rsidR="00725353" w:rsidRPr="00C01ABA">
        <w:rPr>
          <w:rFonts w:eastAsia="Calibri"/>
          <w:b/>
          <w:sz w:val="28"/>
          <w:szCs w:val="28"/>
          <w:lang w:eastAsia="en-US"/>
        </w:rPr>
        <w:t xml:space="preserve">Calidad </w:t>
      </w:r>
      <w:r w:rsidR="00251285">
        <w:rPr>
          <w:rFonts w:eastAsia="Calibri"/>
          <w:b/>
          <w:sz w:val="28"/>
          <w:szCs w:val="28"/>
          <w:lang w:eastAsia="en-US"/>
        </w:rPr>
        <w:t>Q</w:t>
      </w:r>
      <w:r w:rsidR="00725353" w:rsidRPr="00C01ABA">
        <w:rPr>
          <w:rFonts w:eastAsia="Calibri"/>
          <w:b/>
          <w:sz w:val="28"/>
          <w:szCs w:val="28"/>
          <w:lang w:eastAsia="en-US"/>
        </w:rPr>
        <w:t>UIS</w:t>
      </w:r>
      <w:r w:rsidR="00725353" w:rsidRPr="00C01ABA">
        <w:rPr>
          <w:rFonts w:eastAsia="Calibri" w:cs="Arial"/>
          <w:b/>
          <w:sz w:val="28"/>
          <w:szCs w:val="28"/>
          <w:vertAlign w:val="subscript"/>
          <w:lang w:eastAsia="en-US"/>
        </w:rPr>
        <w:t>®</w:t>
      </w:r>
    </w:p>
    <w:p w:rsidR="00EA2D25" w:rsidRDefault="003E2108" w:rsidP="003E40BD">
      <w:pPr>
        <w:pBdr>
          <w:top w:val="single" w:sz="4" w:space="0" w:color="auto"/>
          <w:left w:val="single" w:sz="4" w:space="4" w:color="auto"/>
          <w:bottom w:val="single" w:sz="4" w:space="1" w:color="auto"/>
          <w:right w:val="single" w:sz="4" w:space="4" w:color="auto"/>
        </w:pBdr>
        <w:spacing w:line="360" w:lineRule="auto"/>
        <w:jc w:val="center"/>
        <w:rPr>
          <w:rFonts w:eastAsia="Calibri"/>
          <w:b/>
          <w:sz w:val="44"/>
          <w:szCs w:val="44"/>
          <w:lang w:eastAsia="en-US"/>
        </w:rPr>
      </w:pPr>
      <w:r>
        <w:rPr>
          <w:rFonts w:eastAsia="Calibri"/>
          <w:b/>
          <w:sz w:val="44"/>
          <w:szCs w:val="44"/>
          <w:lang w:eastAsia="en-US"/>
        </w:rPr>
        <w:t>Instructivo de trabajo</w:t>
      </w:r>
    </w:p>
    <w:p w:rsidR="00690F74" w:rsidRPr="008B022F" w:rsidRDefault="005546AB" w:rsidP="003E40BD">
      <w:pPr>
        <w:pBdr>
          <w:top w:val="single" w:sz="4" w:space="0" w:color="auto"/>
          <w:left w:val="single" w:sz="4" w:space="4" w:color="auto"/>
          <w:bottom w:val="single" w:sz="4" w:space="1" w:color="auto"/>
          <w:right w:val="single" w:sz="4" w:space="4" w:color="auto"/>
        </w:pBdr>
        <w:spacing w:line="360" w:lineRule="auto"/>
        <w:jc w:val="center"/>
        <w:rPr>
          <w:rFonts w:eastAsia="Calibri"/>
          <w:b/>
          <w:sz w:val="44"/>
          <w:szCs w:val="44"/>
          <w:lang w:eastAsia="en-US"/>
        </w:rPr>
      </w:pPr>
      <w:r>
        <w:rPr>
          <w:rFonts w:eastAsia="Calibri"/>
          <w:b/>
          <w:sz w:val="44"/>
          <w:szCs w:val="44"/>
          <w:lang w:eastAsia="en-US"/>
        </w:rPr>
        <w:t>SC</w:t>
      </w:r>
      <w:r w:rsidR="00EA2D25">
        <w:rPr>
          <w:rFonts w:eastAsia="Calibri"/>
          <w:b/>
          <w:sz w:val="44"/>
          <w:szCs w:val="44"/>
          <w:lang w:eastAsia="en-US"/>
        </w:rPr>
        <w:t>-</w:t>
      </w:r>
      <w:r w:rsidR="008D434B">
        <w:rPr>
          <w:rFonts w:eastAsia="Calibri"/>
          <w:b/>
          <w:sz w:val="44"/>
          <w:szCs w:val="44"/>
          <w:lang w:eastAsia="en-US"/>
        </w:rPr>
        <w:t>4</w:t>
      </w:r>
      <w:r w:rsidR="00FE1A30">
        <w:rPr>
          <w:rFonts w:eastAsia="Calibri"/>
          <w:b/>
          <w:sz w:val="44"/>
          <w:szCs w:val="44"/>
          <w:lang w:eastAsia="en-US"/>
        </w:rPr>
        <w:t>.</w:t>
      </w:r>
      <w:r w:rsidR="00D21BD9">
        <w:rPr>
          <w:rFonts w:eastAsia="Calibri"/>
          <w:b/>
          <w:sz w:val="44"/>
          <w:szCs w:val="44"/>
          <w:lang w:eastAsia="en-US"/>
        </w:rPr>
        <w:t>3</w:t>
      </w:r>
      <w:r w:rsidR="006C4E8E">
        <w:rPr>
          <w:rFonts w:eastAsia="Calibri"/>
          <w:b/>
          <w:sz w:val="44"/>
          <w:szCs w:val="44"/>
          <w:lang w:eastAsia="en-US"/>
        </w:rPr>
        <w:t xml:space="preserve"> </w:t>
      </w:r>
      <w:r w:rsidR="00D21BD9">
        <w:rPr>
          <w:rFonts w:eastAsia="Calibri"/>
          <w:b/>
          <w:sz w:val="44"/>
          <w:szCs w:val="44"/>
          <w:lang w:eastAsia="en-US"/>
        </w:rPr>
        <w:t>Consenti</w:t>
      </w:r>
      <w:r w:rsidR="003E2108">
        <w:rPr>
          <w:rFonts w:eastAsia="Calibri"/>
          <w:b/>
          <w:sz w:val="44"/>
          <w:szCs w:val="44"/>
          <w:lang w:eastAsia="en-US"/>
        </w:rPr>
        <w:t>miento</w:t>
      </w:r>
    </w:p>
    <w:p w:rsidR="00725353" w:rsidRDefault="00725353" w:rsidP="00725353">
      <w:pPr>
        <w:spacing w:line="360" w:lineRule="auto"/>
        <w:ind w:left="2832" w:hanging="2832"/>
        <w:rPr>
          <w:rFonts w:eastAsia="Calibri"/>
          <w:b/>
          <w:szCs w:val="22"/>
          <w:lang w:eastAsia="en-US"/>
        </w:rPr>
      </w:pPr>
    </w:p>
    <w:p w:rsidR="006C4E8E" w:rsidRPr="00725353" w:rsidRDefault="006C4E8E" w:rsidP="00725353">
      <w:pPr>
        <w:spacing w:line="360" w:lineRule="auto"/>
        <w:ind w:left="2832" w:hanging="2832"/>
        <w:rPr>
          <w:rFonts w:eastAsia="Calibri"/>
          <w:b/>
          <w:szCs w:val="22"/>
          <w:lang w:eastAsia="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ook w:val="04A0" w:firstRow="1" w:lastRow="0" w:firstColumn="1" w:lastColumn="0" w:noHBand="0" w:noVBand="1"/>
      </w:tblPr>
      <w:tblGrid>
        <w:gridCol w:w="2937"/>
        <w:gridCol w:w="2953"/>
        <w:gridCol w:w="2938"/>
      </w:tblGrid>
      <w:tr w:rsidR="0079788C" w:rsidRPr="00A8084D" w:rsidTr="00B8448A">
        <w:tc>
          <w:tcPr>
            <w:tcW w:w="2992" w:type="dxa"/>
            <w:tcBorders>
              <w:top w:val="single" w:sz="4" w:space="0" w:color="auto"/>
              <w:left w:val="single" w:sz="4" w:space="0" w:color="auto"/>
              <w:bottom w:val="single" w:sz="4" w:space="0" w:color="auto"/>
              <w:right w:val="single" w:sz="4" w:space="0" w:color="auto"/>
            </w:tcBorders>
            <w:shd w:val="clear" w:color="auto" w:fill="D9D9D9"/>
          </w:tcPr>
          <w:p w:rsidR="0079788C" w:rsidRPr="00A8084D" w:rsidRDefault="0079788C" w:rsidP="00B8448A">
            <w:pPr>
              <w:spacing w:line="360" w:lineRule="auto"/>
              <w:jc w:val="center"/>
              <w:rPr>
                <w:b/>
                <w:lang w:eastAsia="en-US"/>
              </w:rPr>
            </w:pPr>
            <w:r w:rsidRPr="00A8084D">
              <w:rPr>
                <w:b/>
                <w:lang w:eastAsia="en-US"/>
              </w:rPr>
              <w:t>Elaboró</w:t>
            </w:r>
          </w:p>
        </w:tc>
        <w:tc>
          <w:tcPr>
            <w:tcW w:w="2993" w:type="dxa"/>
            <w:tcBorders>
              <w:top w:val="single" w:sz="4" w:space="0" w:color="auto"/>
              <w:left w:val="single" w:sz="4" w:space="0" w:color="auto"/>
              <w:bottom w:val="single" w:sz="4" w:space="0" w:color="auto"/>
              <w:right w:val="single" w:sz="4" w:space="0" w:color="auto"/>
            </w:tcBorders>
            <w:shd w:val="clear" w:color="auto" w:fill="D9D9D9"/>
          </w:tcPr>
          <w:p w:rsidR="0079788C" w:rsidRPr="00A8084D" w:rsidRDefault="0079788C" w:rsidP="00B8448A">
            <w:pPr>
              <w:spacing w:line="360" w:lineRule="auto"/>
              <w:jc w:val="center"/>
              <w:rPr>
                <w:b/>
                <w:lang w:eastAsia="en-US"/>
              </w:rPr>
            </w:pPr>
            <w:r>
              <w:rPr>
                <w:b/>
                <w:lang w:eastAsia="en-US"/>
              </w:rPr>
              <w:t>Revis</w:t>
            </w:r>
            <w:r w:rsidRPr="00A8084D">
              <w:rPr>
                <w:b/>
                <w:lang w:eastAsia="en-US"/>
              </w:rPr>
              <w:t>ó</w:t>
            </w:r>
          </w:p>
        </w:tc>
        <w:tc>
          <w:tcPr>
            <w:tcW w:w="2993" w:type="dxa"/>
            <w:tcBorders>
              <w:top w:val="single" w:sz="4" w:space="0" w:color="auto"/>
              <w:left w:val="single" w:sz="4" w:space="0" w:color="auto"/>
              <w:bottom w:val="single" w:sz="4" w:space="0" w:color="auto"/>
              <w:right w:val="single" w:sz="4" w:space="0" w:color="auto"/>
            </w:tcBorders>
            <w:shd w:val="clear" w:color="auto" w:fill="D9D9D9"/>
          </w:tcPr>
          <w:p w:rsidR="0079788C" w:rsidRPr="00A8084D" w:rsidRDefault="0079788C" w:rsidP="00B8448A">
            <w:pPr>
              <w:spacing w:line="360" w:lineRule="auto"/>
              <w:jc w:val="center"/>
              <w:rPr>
                <w:rFonts w:eastAsia="Calibri" w:cs="Arial"/>
                <w:b/>
                <w:szCs w:val="22"/>
                <w:lang w:eastAsia="en-US"/>
              </w:rPr>
            </w:pPr>
            <w:r>
              <w:rPr>
                <w:rFonts w:eastAsia="Calibri" w:cs="Arial"/>
                <w:b/>
                <w:szCs w:val="22"/>
                <w:lang w:eastAsia="en-US"/>
              </w:rPr>
              <w:t>Revisó</w:t>
            </w:r>
          </w:p>
        </w:tc>
      </w:tr>
      <w:tr w:rsidR="00725353" w:rsidRPr="00725353" w:rsidTr="00A8084D">
        <w:tc>
          <w:tcPr>
            <w:tcW w:w="2992" w:type="dxa"/>
            <w:tcBorders>
              <w:top w:val="single" w:sz="4" w:space="0" w:color="auto"/>
            </w:tcBorders>
            <w:shd w:val="clear" w:color="auto" w:fill="FFFFFF"/>
          </w:tcPr>
          <w:p w:rsidR="00725353" w:rsidRDefault="00725353" w:rsidP="00F1157A">
            <w:pPr>
              <w:spacing w:line="360" w:lineRule="auto"/>
              <w:jc w:val="center"/>
              <w:rPr>
                <w:color w:val="D9D9D9"/>
                <w:lang w:eastAsia="en-US"/>
              </w:rPr>
            </w:pPr>
          </w:p>
          <w:p w:rsidR="00725353" w:rsidRDefault="00725353" w:rsidP="00F1157A">
            <w:pPr>
              <w:spacing w:line="360" w:lineRule="auto"/>
              <w:jc w:val="center"/>
              <w:rPr>
                <w:color w:val="D9D9D9"/>
                <w:lang w:eastAsia="en-US"/>
              </w:rPr>
            </w:pPr>
            <w:r w:rsidRPr="00725353">
              <w:rPr>
                <w:color w:val="D9D9D9"/>
                <w:lang w:eastAsia="en-US"/>
              </w:rPr>
              <w:t>Firma</w:t>
            </w:r>
          </w:p>
          <w:p w:rsidR="00725353" w:rsidRPr="00725353" w:rsidRDefault="00725353" w:rsidP="00F1157A">
            <w:pPr>
              <w:spacing w:line="360" w:lineRule="auto"/>
              <w:jc w:val="center"/>
              <w:rPr>
                <w:color w:val="D9D9D9"/>
                <w:lang w:eastAsia="en-US"/>
              </w:rPr>
            </w:pPr>
          </w:p>
        </w:tc>
        <w:tc>
          <w:tcPr>
            <w:tcW w:w="2993" w:type="dxa"/>
            <w:tcBorders>
              <w:top w:val="single" w:sz="4" w:space="0" w:color="auto"/>
            </w:tcBorders>
            <w:shd w:val="clear" w:color="auto" w:fill="FFFFFF"/>
          </w:tcPr>
          <w:p w:rsidR="00725353" w:rsidRDefault="00725353" w:rsidP="008955BD">
            <w:pPr>
              <w:spacing w:line="360" w:lineRule="auto"/>
              <w:jc w:val="center"/>
              <w:rPr>
                <w:color w:val="D9D9D9"/>
                <w:lang w:eastAsia="en-US"/>
              </w:rPr>
            </w:pPr>
          </w:p>
          <w:p w:rsidR="00725353" w:rsidRPr="00725353" w:rsidRDefault="00725353" w:rsidP="008955BD">
            <w:pPr>
              <w:spacing w:line="360" w:lineRule="auto"/>
              <w:jc w:val="center"/>
              <w:rPr>
                <w:color w:val="D9D9D9"/>
                <w:lang w:eastAsia="en-US"/>
              </w:rPr>
            </w:pPr>
            <w:r w:rsidRPr="00725353">
              <w:rPr>
                <w:color w:val="D9D9D9"/>
                <w:lang w:eastAsia="en-US"/>
              </w:rPr>
              <w:t>Firma</w:t>
            </w:r>
          </w:p>
        </w:tc>
        <w:tc>
          <w:tcPr>
            <w:tcW w:w="2993" w:type="dxa"/>
            <w:tcBorders>
              <w:top w:val="single" w:sz="4" w:space="0" w:color="auto"/>
            </w:tcBorders>
            <w:shd w:val="clear" w:color="auto" w:fill="FFFFFF"/>
          </w:tcPr>
          <w:p w:rsidR="00725353" w:rsidRDefault="00725353" w:rsidP="008955BD">
            <w:pPr>
              <w:spacing w:line="360" w:lineRule="auto"/>
              <w:jc w:val="center"/>
              <w:rPr>
                <w:color w:val="D9D9D9"/>
                <w:lang w:eastAsia="en-US"/>
              </w:rPr>
            </w:pPr>
          </w:p>
          <w:p w:rsidR="00725353" w:rsidRPr="00725353" w:rsidRDefault="00725353" w:rsidP="008955BD">
            <w:pPr>
              <w:spacing w:line="360" w:lineRule="auto"/>
              <w:jc w:val="center"/>
              <w:rPr>
                <w:color w:val="D9D9D9"/>
                <w:lang w:eastAsia="en-US"/>
              </w:rPr>
            </w:pPr>
            <w:r w:rsidRPr="00725353">
              <w:rPr>
                <w:color w:val="D9D9D9"/>
                <w:lang w:eastAsia="en-US"/>
              </w:rPr>
              <w:t>Firma</w:t>
            </w:r>
          </w:p>
        </w:tc>
      </w:tr>
      <w:tr w:rsidR="00913670" w:rsidRPr="00725353" w:rsidTr="00EE3767">
        <w:tc>
          <w:tcPr>
            <w:tcW w:w="2992" w:type="dxa"/>
            <w:shd w:val="clear" w:color="auto" w:fill="auto"/>
          </w:tcPr>
          <w:p w:rsidR="00913670" w:rsidRPr="00725353" w:rsidRDefault="00913670" w:rsidP="00EE3767">
            <w:pPr>
              <w:spacing w:line="360" w:lineRule="auto"/>
              <w:rPr>
                <w:color w:val="D9D9D9"/>
                <w:lang w:eastAsia="en-US"/>
              </w:rPr>
            </w:pPr>
          </w:p>
          <w:p w:rsidR="00913670" w:rsidRPr="00BA1A6D" w:rsidRDefault="00913670" w:rsidP="00EE3767">
            <w:pPr>
              <w:spacing w:line="360" w:lineRule="auto"/>
              <w:jc w:val="center"/>
              <w:rPr>
                <w:lang w:eastAsia="en-US"/>
              </w:rPr>
            </w:pPr>
            <w:r w:rsidRPr="00BA1A6D">
              <w:rPr>
                <w:lang w:eastAsia="en-US"/>
              </w:rPr>
              <w:t>Dra. Merced Velázquez</w:t>
            </w:r>
          </w:p>
          <w:p w:rsidR="00913670" w:rsidRPr="00BA1A6D" w:rsidRDefault="00913670" w:rsidP="00EE3767">
            <w:pPr>
              <w:spacing w:line="360" w:lineRule="auto"/>
              <w:jc w:val="center"/>
              <w:rPr>
                <w:lang w:eastAsia="en-US"/>
              </w:rPr>
            </w:pPr>
            <w:r w:rsidRPr="00BA1A6D">
              <w:rPr>
                <w:lang w:eastAsia="en-US"/>
              </w:rPr>
              <w:t xml:space="preserve">Dirección </w:t>
            </w:r>
            <w:r>
              <w:rPr>
                <w:lang w:eastAsia="en-US"/>
              </w:rPr>
              <w:t>G</w:t>
            </w:r>
            <w:r w:rsidRPr="00BA1A6D">
              <w:rPr>
                <w:lang w:eastAsia="en-US"/>
              </w:rPr>
              <w:t>eneral</w:t>
            </w:r>
          </w:p>
          <w:p w:rsidR="00913670" w:rsidRPr="00725353" w:rsidRDefault="00B87A76" w:rsidP="008D434B">
            <w:pPr>
              <w:spacing w:line="360" w:lineRule="auto"/>
              <w:jc w:val="center"/>
              <w:rPr>
                <w:color w:val="D9D9D9"/>
                <w:lang w:eastAsia="en-US"/>
              </w:rPr>
            </w:pPr>
            <w:r>
              <w:rPr>
                <w:lang w:eastAsia="en-US"/>
              </w:rPr>
              <w:t>01-oct-2020</w:t>
            </w:r>
          </w:p>
        </w:tc>
        <w:tc>
          <w:tcPr>
            <w:tcW w:w="2993" w:type="dxa"/>
            <w:shd w:val="clear" w:color="auto" w:fill="auto"/>
          </w:tcPr>
          <w:p w:rsidR="00913670" w:rsidRPr="00725353" w:rsidRDefault="00913670" w:rsidP="00EE3767">
            <w:pPr>
              <w:spacing w:line="360" w:lineRule="auto"/>
              <w:rPr>
                <w:color w:val="D9D9D9"/>
                <w:lang w:eastAsia="en-US"/>
              </w:rPr>
            </w:pPr>
          </w:p>
          <w:p w:rsidR="00913670" w:rsidRPr="00BA1A6D" w:rsidRDefault="00913670" w:rsidP="00EE3767">
            <w:pPr>
              <w:spacing w:line="360" w:lineRule="auto"/>
              <w:jc w:val="center"/>
              <w:rPr>
                <w:lang w:eastAsia="en-US"/>
              </w:rPr>
            </w:pPr>
            <w:r w:rsidRPr="00BA1A6D">
              <w:rPr>
                <w:lang w:eastAsia="en-US"/>
              </w:rPr>
              <w:t>Lic. Rosalva Avena</w:t>
            </w:r>
          </w:p>
          <w:p w:rsidR="00913670" w:rsidRDefault="00913670" w:rsidP="00EE3767">
            <w:pPr>
              <w:spacing w:line="360" w:lineRule="auto"/>
              <w:jc w:val="center"/>
              <w:rPr>
                <w:lang w:eastAsia="en-US"/>
              </w:rPr>
            </w:pPr>
            <w:r w:rsidRPr="00BA1A6D">
              <w:rPr>
                <w:lang w:eastAsia="en-US"/>
              </w:rPr>
              <w:t>Administración</w:t>
            </w:r>
          </w:p>
          <w:p w:rsidR="00913670" w:rsidRPr="00725353" w:rsidRDefault="00B87A76" w:rsidP="005A0AB3">
            <w:pPr>
              <w:spacing w:line="360" w:lineRule="auto"/>
              <w:jc w:val="center"/>
              <w:rPr>
                <w:color w:val="D9D9D9"/>
                <w:lang w:eastAsia="en-US"/>
              </w:rPr>
            </w:pPr>
            <w:r>
              <w:rPr>
                <w:lang w:eastAsia="en-US"/>
              </w:rPr>
              <w:t>01-oct-2020</w:t>
            </w:r>
          </w:p>
        </w:tc>
        <w:tc>
          <w:tcPr>
            <w:tcW w:w="2993" w:type="dxa"/>
            <w:shd w:val="clear" w:color="auto" w:fill="auto"/>
          </w:tcPr>
          <w:p w:rsidR="00913670" w:rsidRPr="00725353" w:rsidRDefault="00913670" w:rsidP="00EE3767">
            <w:pPr>
              <w:spacing w:line="360" w:lineRule="auto"/>
              <w:rPr>
                <w:color w:val="D9D9D9"/>
                <w:lang w:eastAsia="en-US"/>
              </w:rPr>
            </w:pPr>
          </w:p>
          <w:p w:rsidR="00913670" w:rsidRDefault="00913670" w:rsidP="00EE3767">
            <w:pPr>
              <w:spacing w:line="360" w:lineRule="auto"/>
              <w:jc w:val="center"/>
              <w:rPr>
                <w:lang w:eastAsia="en-US"/>
              </w:rPr>
            </w:pPr>
            <w:r>
              <w:rPr>
                <w:lang w:eastAsia="en-US"/>
              </w:rPr>
              <w:t>MTE Olga Velázquez</w:t>
            </w:r>
          </w:p>
          <w:p w:rsidR="00913670" w:rsidRDefault="00913670" w:rsidP="00EE3767">
            <w:pPr>
              <w:spacing w:line="360" w:lineRule="auto"/>
              <w:jc w:val="center"/>
              <w:rPr>
                <w:lang w:eastAsia="en-US"/>
              </w:rPr>
            </w:pPr>
            <w:r>
              <w:rPr>
                <w:lang w:eastAsia="en-US"/>
              </w:rPr>
              <w:t>Calidad</w:t>
            </w:r>
          </w:p>
          <w:p w:rsidR="00913670" w:rsidRPr="00E7788E" w:rsidRDefault="00B87A76" w:rsidP="00EE3767">
            <w:pPr>
              <w:spacing w:line="360" w:lineRule="auto"/>
              <w:jc w:val="center"/>
              <w:rPr>
                <w:lang w:eastAsia="en-US"/>
              </w:rPr>
            </w:pPr>
            <w:r>
              <w:rPr>
                <w:lang w:eastAsia="en-US"/>
              </w:rPr>
              <w:t>01-oct-2020</w:t>
            </w:r>
          </w:p>
        </w:tc>
      </w:tr>
    </w:tbl>
    <w:p w:rsidR="0045535B" w:rsidRDefault="0045535B" w:rsidP="0045535B">
      <w:pPr>
        <w:spacing w:line="360" w:lineRule="auto"/>
        <w:rPr>
          <w:lang w:eastAsia="en-US"/>
        </w:rPr>
      </w:pPr>
    </w:p>
    <w:p w:rsidR="00A8084D" w:rsidRDefault="00A8084D" w:rsidP="0045535B">
      <w:pPr>
        <w:spacing w:line="360" w:lineRule="auto"/>
        <w:rPr>
          <w:lang w:eastAsia="en-US"/>
        </w:rPr>
      </w:pPr>
    </w:p>
    <w:p w:rsidR="008D434B" w:rsidRDefault="008D434B" w:rsidP="0045535B">
      <w:pPr>
        <w:spacing w:line="360" w:lineRule="auto"/>
        <w:rPr>
          <w:lang w:eastAsia="en-US"/>
        </w:rPr>
      </w:pPr>
    </w:p>
    <w:p w:rsidR="007E4FD4" w:rsidRDefault="007E4FD4" w:rsidP="0045535B">
      <w:pPr>
        <w:spacing w:line="360" w:lineRule="auto"/>
        <w:rPr>
          <w:lang w:eastAsia="en-US"/>
        </w:rPr>
      </w:pPr>
    </w:p>
    <w:p w:rsidR="007E4FD4" w:rsidRPr="00BB2480" w:rsidRDefault="007E4FD4" w:rsidP="007E4FD4">
      <w:pPr>
        <w:spacing w:line="360" w:lineRule="auto"/>
        <w:jc w:val="center"/>
        <w:rPr>
          <w:sz w:val="16"/>
          <w:szCs w:val="16"/>
        </w:rPr>
      </w:pPr>
      <w:r w:rsidRPr="00BB2480">
        <w:rPr>
          <w:sz w:val="16"/>
          <w:szCs w:val="16"/>
        </w:rPr>
        <w:t xml:space="preserve">Grupo UIS. </w:t>
      </w:r>
      <w:proofErr w:type="spellStart"/>
      <w:r w:rsidRPr="00BB2480">
        <w:rPr>
          <w:sz w:val="16"/>
          <w:szCs w:val="16"/>
        </w:rPr>
        <w:t>Trasviña</w:t>
      </w:r>
      <w:proofErr w:type="spellEnd"/>
      <w:r w:rsidRPr="00BB2480">
        <w:rPr>
          <w:sz w:val="16"/>
          <w:szCs w:val="16"/>
        </w:rPr>
        <w:t xml:space="preserve"> y Retes 1317, Colonia San Felipe, Chihuahua, Chih., 31203, México</w:t>
      </w:r>
      <w:r>
        <w:rPr>
          <w:sz w:val="16"/>
          <w:szCs w:val="16"/>
        </w:rPr>
        <w:t xml:space="preserve"> </w:t>
      </w:r>
      <w:hyperlink r:id="rId9" w:history="1">
        <w:r w:rsidRPr="00BB2480">
          <w:rPr>
            <w:rStyle w:val="Hipervnculo"/>
            <w:sz w:val="16"/>
            <w:szCs w:val="16"/>
          </w:rPr>
          <w:t>www.uis.com.mx</w:t>
        </w:r>
      </w:hyperlink>
    </w:p>
    <w:p w:rsidR="00690F74" w:rsidRPr="00690F74" w:rsidRDefault="00EB2B40" w:rsidP="003332DE">
      <w:pPr>
        <w:spacing w:line="360" w:lineRule="auto"/>
        <w:ind w:left="2832" w:hanging="2832"/>
        <w:jc w:val="center"/>
        <w:rPr>
          <w:rFonts w:eastAsia="Calibri"/>
          <w:szCs w:val="22"/>
          <w:lang w:eastAsia="en-US"/>
        </w:rPr>
      </w:pPr>
      <w:r>
        <w:rPr>
          <w:noProof/>
          <w:lang w:val="en-US" w:eastAsia="en-US"/>
        </w:rPr>
        <mc:AlternateContent>
          <mc:Choice Requires="wps">
            <w:drawing>
              <wp:anchor distT="4294967293" distB="4294967293" distL="114300" distR="114300" simplePos="0" relativeHeight="251658752" behindDoc="0" locked="0" layoutInCell="1" allowOverlap="1">
                <wp:simplePos x="0" y="0"/>
                <wp:positionH relativeFrom="column">
                  <wp:posOffset>4445</wp:posOffset>
                </wp:positionH>
                <wp:positionV relativeFrom="paragraph">
                  <wp:posOffset>99694</wp:posOffset>
                </wp:positionV>
                <wp:extent cx="5656580" cy="0"/>
                <wp:effectExtent l="0" t="19050" r="1270" b="1905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65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F8201D" id="Conector recto 2" o:spid="_x0000_s1026" style="position:absolute;z-index:25165875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5pt,7.85pt" to="445.7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" strokeweight="2.25pt"/>
            </w:pict>
          </mc:Fallback>
        </mc:AlternateContent>
      </w:r>
    </w:p>
    <w:p w:rsidR="00690F74" w:rsidRPr="00690F74" w:rsidRDefault="00690F74" w:rsidP="003332DE">
      <w:pPr>
        <w:spacing w:line="360" w:lineRule="auto"/>
        <w:jc w:val="center"/>
        <w:rPr>
          <w:rFonts w:eastAsia="Calibri"/>
          <w:b/>
          <w:sz w:val="28"/>
          <w:szCs w:val="28"/>
          <w:lang w:val="pt-BR" w:eastAsia="en-US"/>
        </w:rPr>
      </w:pPr>
      <w:r w:rsidRPr="00690F74">
        <w:rPr>
          <w:rFonts w:eastAsia="Calibri"/>
          <w:b/>
          <w:sz w:val="28"/>
          <w:szCs w:val="28"/>
          <w:lang w:val="pt-BR" w:eastAsia="en-US"/>
        </w:rPr>
        <w:t>C     O     N     F     I     D     E     N     C     I     A     L</w:t>
      </w:r>
      <w:bookmarkStart w:id="0" w:name="_GoBack"/>
      <w:bookmarkEnd w:id="0"/>
    </w:p>
    <w:p w:rsidR="00C41A20" w:rsidRDefault="00690F74" w:rsidP="003332DE">
      <w:pPr>
        <w:spacing w:line="360" w:lineRule="auto"/>
        <w:jc w:val="both"/>
        <w:rPr>
          <w:rFonts w:eastAsia="Calibri"/>
          <w:sz w:val="20"/>
          <w:szCs w:val="20"/>
          <w:lang w:eastAsia="en-US"/>
        </w:rPr>
      </w:pPr>
      <w:r w:rsidRPr="00690F74">
        <w:rPr>
          <w:rFonts w:eastAsia="Calibri"/>
          <w:sz w:val="20"/>
          <w:szCs w:val="20"/>
          <w:lang w:eastAsia="en-US"/>
        </w:rPr>
        <w:t xml:space="preserve">La información contenida en este documento es estrictamente confidencial. Se le muestra a usted como potencial investigador, evaluador, participante en su desarrollo, consultor o patrocinador, pero no deberá ser </w:t>
      </w:r>
      <w:r w:rsidR="00360492" w:rsidRPr="00690F74">
        <w:rPr>
          <w:rFonts w:eastAsia="Calibri"/>
          <w:sz w:val="20"/>
          <w:szCs w:val="20"/>
          <w:lang w:eastAsia="en-US"/>
        </w:rPr>
        <w:t>fotocopiada, divulgada</w:t>
      </w:r>
      <w:r w:rsidRPr="00690F74">
        <w:rPr>
          <w:rFonts w:eastAsia="Calibri"/>
          <w:sz w:val="20"/>
          <w:szCs w:val="20"/>
          <w:lang w:eastAsia="en-US"/>
        </w:rPr>
        <w:t xml:space="preserve"> o transmitida a ninguna otra persona sin firma previa de un acuerdo de confidencialidad aprobado por la empresa.</w:t>
      </w:r>
    </w:p>
    <w:p w:rsidR="00B5044B" w:rsidRPr="00F2093A" w:rsidRDefault="00B5044B" w:rsidP="00F70E8A">
      <w:pPr>
        <w:pStyle w:val="Ttulo"/>
        <w:spacing w:before="0" w:after="0" w:line="360" w:lineRule="auto"/>
        <w:jc w:val="both"/>
        <w:rPr>
          <w:rFonts w:ascii="Arial" w:eastAsia="Calibri" w:hAnsi="Arial" w:cs="Arial"/>
          <w:sz w:val="24"/>
          <w:szCs w:val="24"/>
        </w:rPr>
      </w:pPr>
      <w:bookmarkStart w:id="1" w:name="_Toc372304130"/>
      <w:bookmarkStart w:id="2" w:name="_Toc376172530"/>
      <w:bookmarkStart w:id="3" w:name="_Toc377038232"/>
      <w:bookmarkStart w:id="4" w:name="_Toc377048332"/>
      <w:bookmarkStart w:id="5" w:name="_Toc420525276"/>
      <w:bookmarkStart w:id="6" w:name="_Toc458975547"/>
      <w:bookmarkStart w:id="7" w:name="_Toc512200687"/>
      <w:bookmarkStart w:id="8" w:name="_Toc45142069"/>
      <w:bookmarkStart w:id="9" w:name="_Toc47561015"/>
      <w:bookmarkStart w:id="10" w:name="_Toc48161993"/>
      <w:bookmarkStart w:id="11" w:name="_Toc48224101"/>
      <w:bookmarkStart w:id="12" w:name="_Toc49004107"/>
      <w:r w:rsidRPr="00F2093A">
        <w:rPr>
          <w:rFonts w:ascii="Arial" w:eastAsia="Calibri" w:hAnsi="Arial" w:cs="Arial"/>
          <w:sz w:val="24"/>
          <w:szCs w:val="24"/>
        </w:rPr>
        <w:lastRenderedPageBreak/>
        <w:t>Contenido</w:t>
      </w:r>
      <w:bookmarkEnd w:id="1"/>
      <w:bookmarkEnd w:id="2"/>
      <w:bookmarkEnd w:id="3"/>
      <w:bookmarkEnd w:id="4"/>
      <w:bookmarkEnd w:id="5"/>
      <w:bookmarkEnd w:id="6"/>
      <w:bookmarkEnd w:id="7"/>
      <w:bookmarkEnd w:id="8"/>
      <w:bookmarkEnd w:id="9"/>
      <w:bookmarkEnd w:id="10"/>
      <w:bookmarkEnd w:id="11"/>
      <w:bookmarkEnd w:id="12"/>
    </w:p>
    <w:p w:rsidR="00781185" w:rsidRDefault="004B1C5D">
      <w:pPr>
        <w:pStyle w:val="TDC1"/>
        <w:rPr>
          <w:rFonts w:asciiTheme="minorHAnsi" w:eastAsiaTheme="minorEastAsia" w:hAnsiTheme="minorHAnsi" w:cstheme="minorBidi"/>
          <w:noProof/>
          <w:sz w:val="22"/>
          <w:szCs w:val="22"/>
          <w:lang w:eastAsia="es-MX"/>
        </w:rPr>
      </w:pPr>
      <w:r>
        <w:fldChar w:fldCharType="begin"/>
      </w:r>
      <w:r>
        <w:instrText xml:space="preserve"> TOC \o "1-3" \h \z \u </w:instrText>
      </w:r>
      <w:r>
        <w:fldChar w:fldCharType="separate"/>
      </w:r>
    </w:p>
    <w:p w:rsidR="00781185" w:rsidRDefault="00023965">
      <w:pPr>
        <w:pStyle w:val="TDC1"/>
        <w:rPr>
          <w:rFonts w:asciiTheme="minorHAnsi" w:eastAsiaTheme="minorEastAsia" w:hAnsiTheme="minorHAnsi" w:cstheme="minorBidi"/>
          <w:noProof/>
          <w:sz w:val="22"/>
          <w:szCs w:val="22"/>
          <w:lang w:eastAsia="es-MX"/>
        </w:rPr>
      </w:pPr>
      <w:hyperlink w:anchor="_Toc49004108" w:history="1">
        <w:r w:rsidR="00781185" w:rsidRPr="00682BF0">
          <w:rPr>
            <w:rStyle w:val="Hipervnculo"/>
            <w:rFonts w:eastAsia="Calibri" w:cs="Arial"/>
            <w:noProof/>
          </w:rPr>
          <w:t>Abreviaturas usadas en el QUIS</w:t>
        </w:r>
        <w:r w:rsidR="00781185">
          <w:rPr>
            <w:noProof/>
            <w:webHidden/>
          </w:rPr>
          <w:tab/>
        </w:r>
        <w:r w:rsidR="00781185">
          <w:rPr>
            <w:noProof/>
            <w:webHidden/>
          </w:rPr>
          <w:fldChar w:fldCharType="begin"/>
        </w:r>
        <w:r w:rsidR="00781185">
          <w:rPr>
            <w:noProof/>
            <w:webHidden/>
          </w:rPr>
          <w:instrText xml:space="preserve"> PAGEREF _Toc49004108 \h </w:instrText>
        </w:r>
        <w:r w:rsidR="00781185">
          <w:rPr>
            <w:noProof/>
            <w:webHidden/>
          </w:rPr>
        </w:r>
        <w:r w:rsidR="00781185">
          <w:rPr>
            <w:noProof/>
            <w:webHidden/>
          </w:rPr>
          <w:fldChar w:fldCharType="separate"/>
        </w:r>
        <w:r w:rsidR="00781185">
          <w:rPr>
            <w:noProof/>
            <w:webHidden/>
          </w:rPr>
          <w:t>4</w:t>
        </w:r>
        <w:r w:rsidR="00781185">
          <w:rPr>
            <w:noProof/>
            <w:webHidden/>
          </w:rPr>
          <w:fldChar w:fldCharType="end"/>
        </w:r>
      </w:hyperlink>
    </w:p>
    <w:p w:rsidR="00781185" w:rsidRDefault="00023965">
      <w:pPr>
        <w:pStyle w:val="TDC1"/>
        <w:rPr>
          <w:rFonts w:asciiTheme="minorHAnsi" w:eastAsiaTheme="minorEastAsia" w:hAnsiTheme="minorHAnsi" w:cstheme="minorBidi"/>
          <w:noProof/>
          <w:sz w:val="22"/>
          <w:szCs w:val="22"/>
          <w:lang w:eastAsia="es-MX"/>
        </w:rPr>
      </w:pPr>
      <w:hyperlink w:anchor="_Toc49004109" w:history="1">
        <w:r w:rsidR="00781185" w:rsidRPr="00682BF0">
          <w:rPr>
            <w:rStyle w:val="Hipervnculo"/>
            <w:rFonts w:cs="Arial"/>
            <w:noProof/>
          </w:rPr>
          <w:t>IT-SC-4.3 Consentimiento</w:t>
        </w:r>
        <w:r w:rsidR="00781185">
          <w:rPr>
            <w:noProof/>
            <w:webHidden/>
          </w:rPr>
          <w:tab/>
        </w:r>
        <w:r w:rsidR="00781185">
          <w:rPr>
            <w:noProof/>
            <w:webHidden/>
          </w:rPr>
          <w:fldChar w:fldCharType="begin"/>
        </w:r>
        <w:r w:rsidR="00781185">
          <w:rPr>
            <w:noProof/>
            <w:webHidden/>
          </w:rPr>
          <w:instrText xml:space="preserve"> PAGEREF _Toc49004109 \h </w:instrText>
        </w:r>
        <w:r w:rsidR="00781185">
          <w:rPr>
            <w:noProof/>
            <w:webHidden/>
          </w:rPr>
        </w:r>
        <w:r w:rsidR="00781185">
          <w:rPr>
            <w:noProof/>
            <w:webHidden/>
          </w:rPr>
          <w:fldChar w:fldCharType="separate"/>
        </w:r>
        <w:r w:rsidR="00781185">
          <w:rPr>
            <w:noProof/>
            <w:webHidden/>
          </w:rPr>
          <w:t>6</w:t>
        </w:r>
        <w:r w:rsidR="00781185">
          <w:rPr>
            <w:noProof/>
            <w:webHidden/>
          </w:rPr>
          <w:fldChar w:fldCharType="end"/>
        </w:r>
      </w:hyperlink>
    </w:p>
    <w:p w:rsidR="00781185" w:rsidRDefault="00023965">
      <w:pPr>
        <w:pStyle w:val="TDC2"/>
        <w:tabs>
          <w:tab w:val="left" w:pos="880"/>
        </w:tabs>
        <w:rPr>
          <w:rFonts w:asciiTheme="minorHAnsi" w:eastAsiaTheme="minorEastAsia" w:hAnsiTheme="minorHAnsi" w:cstheme="minorBidi"/>
          <w:noProof/>
          <w:sz w:val="22"/>
          <w:szCs w:val="22"/>
          <w:lang w:eastAsia="es-MX"/>
        </w:rPr>
      </w:pPr>
      <w:hyperlink w:anchor="_Toc49004110" w:history="1">
        <w:r w:rsidR="00781185" w:rsidRPr="00682BF0">
          <w:rPr>
            <w:rStyle w:val="Hipervnculo"/>
            <w:rFonts w:cs="Arial"/>
            <w:noProof/>
          </w:rPr>
          <w:t>I.</w:t>
        </w:r>
        <w:r w:rsidR="00781185">
          <w:rPr>
            <w:rFonts w:asciiTheme="minorHAnsi" w:eastAsiaTheme="minorEastAsia" w:hAnsiTheme="minorHAnsi" w:cstheme="minorBidi"/>
            <w:noProof/>
            <w:sz w:val="22"/>
            <w:szCs w:val="22"/>
            <w:lang w:eastAsia="es-MX"/>
          </w:rPr>
          <w:tab/>
        </w:r>
        <w:r w:rsidR="00781185" w:rsidRPr="00682BF0">
          <w:rPr>
            <w:rStyle w:val="Hipervnculo"/>
            <w:rFonts w:cs="Arial"/>
            <w:noProof/>
          </w:rPr>
          <w:t>Definición</w:t>
        </w:r>
        <w:r w:rsidR="00781185">
          <w:rPr>
            <w:noProof/>
            <w:webHidden/>
          </w:rPr>
          <w:tab/>
        </w:r>
        <w:r w:rsidR="00781185">
          <w:rPr>
            <w:noProof/>
            <w:webHidden/>
          </w:rPr>
          <w:fldChar w:fldCharType="begin"/>
        </w:r>
        <w:r w:rsidR="00781185">
          <w:rPr>
            <w:noProof/>
            <w:webHidden/>
          </w:rPr>
          <w:instrText xml:space="preserve"> PAGEREF _Toc49004110 \h </w:instrText>
        </w:r>
        <w:r w:rsidR="00781185">
          <w:rPr>
            <w:noProof/>
            <w:webHidden/>
          </w:rPr>
        </w:r>
        <w:r w:rsidR="00781185">
          <w:rPr>
            <w:noProof/>
            <w:webHidden/>
          </w:rPr>
          <w:fldChar w:fldCharType="separate"/>
        </w:r>
        <w:r w:rsidR="00781185">
          <w:rPr>
            <w:noProof/>
            <w:webHidden/>
          </w:rPr>
          <w:t>6</w:t>
        </w:r>
        <w:r w:rsidR="00781185">
          <w:rPr>
            <w:noProof/>
            <w:webHidden/>
          </w:rPr>
          <w:fldChar w:fldCharType="end"/>
        </w:r>
      </w:hyperlink>
    </w:p>
    <w:p w:rsidR="00781185" w:rsidRDefault="00023965">
      <w:pPr>
        <w:pStyle w:val="TDC2"/>
        <w:tabs>
          <w:tab w:val="left" w:pos="880"/>
        </w:tabs>
        <w:rPr>
          <w:rFonts w:asciiTheme="minorHAnsi" w:eastAsiaTheme="minorEastAsia" w:hAnsiTheme="minorHAnsi" w:cstheme="minorBidi"/>
          <w:noProof/>
          <w:sz w:val="22"/>
          <w:szCs w:val="22"/>
          <w:lang w:eastAsia="es-MX"/>
        </w:rPr>
      </w:pPr>
      <w:hyperlink w:anchor="_Toc49004111" w:history="1">
        <w:r w:rsidR="00781185" w:rsidRPr="00682BF0">
          <w:rPr>
            <w:rStyle w:val="Hipervnculo"/>
            <w:rFonts w:cs="Arial"/>
            <w:noProof/>
          </w:rPr>
          <w:t>II.</w:t>
        </w:r>
        <w:r w:rsidR="00781185">
          <w:rPr>
            <w:rFonts w:asciiTheme="minorHAnsi" w:eastAsiaTheme="minorEastAsia" w:hAnsiTheme="minorHAnsi" w:cstheme="minorBidi"/>
            <w:noProof/>
            <w:sz w:val="22"/>
            <w:szCs w:val="22"/>
            <w:lang w:eastAsia="es-MX"/>
          </w:rPr>
          <w:tab/>
        </w:r>
        <w:r w:rsidR="00781185" w:rsidRPr="00682BF0">
          <w:rPr>
            <w:rStyle w:val="Hipervnculo"/>
            <w:rFonts w:cs="Arial"/>
            <w:noProof/>
          </w:rPr>
          <w:t>Documento</w:t>
        </w:r>
        <w:r w:rsidR="00781185">
          <w:rPr>
            <w:noProof/>
            <w:webHidden/>
          </w:rPr>
          <w:tab/>
        </w:r>
        <w:r w:rsidR="00781185">
          <w:rPr>
            <w:noProof/>
            <w:webHidden/>
          </w:rPr>
          <w:fldChar w:fldCharType="begin"/>
        </w:r>
        <w:r w:rsidR="00781185">
          <w:rPr>
            <w:noProof/>
            <w:webHidden/>
          </w:rPr>
          <w:instrText xml:space="preserve"> PAGEREF _Toc49004111 \h </w:instrText>
        </w:r>
        <w:r w:rsidR="00781185">
          <w:rPr>
            <w:noProof/>
            <w:webHidden/>
          </w:rPr>
        </w:r>
        <w:r w:rsidR="00781185">
          <w:rPr>
            <w:noProof/>
            <w:webHidden/>
          </w:rPr>
          <w:fldChar w:fldCharType="separate"/>
        </w:r>
        <w:r w:rsidR="00781185">
          <w:rPr>
            <w:noProof/>
            <w:webHidden/>
          </w:rPr>
          <w:t>7</w:t>
        </w:r>
        <w:r w:rsidR="00781185">
          <w:rPr>
            <w:noProof/>
            <w:webHidden/>
          </w:rPr>
          <w:fldChar w:fldCharType="end"/>
        </w:r>
      </w:hyperlink>
    </w:p>
    <w:p w:rsidR="00781185" w:rsidRDefault="00023965">
      <w:pPr>
        <w:pStyle w:val="TDC2"/>
        <w:tabs>
          <w:tab w:val="left" w:pos="880"/>
        </w:tabs>
        <w:rPr>
          <w:rFonts w:asciiTheme="minorHAnsi" w:eastAsiaTheme="minorEastAsia" w:hAnsiTheme="minorHAnsi" w:cstheme="minorBidi"/>
          <w:noProof/>
          <w:sz w:val="22"/>
          <w:szCs w:val="22"/>
          <w:lang w:eastAsia="es-MX"/>
        </w:rPr>
      </w:pPr>
      <w:hyperlink w:anchor="_Toc49004112" w:history="1">
        <w:r w:rsidR="00781185" w:rsidRPr="00682BF0">
          <w:rPr>
            <w:rStyle w:val="Hipervnculo"/>
            <w:rFonts w:cs="Arial"/>
            <w:noProof/>
          </w:rPr>
          <w:t>III.</w:t>
        </w:r>
        <w:r w:rsidR="00781185">
          <w:rPr>
            <w:rFonts w:asciiTheme="minorHAnsi" w:eastAsiaTheme="minorEastAsia" w:hAnsiTheme="minorHAnsi" w:cstheme="minorBidi"/>
            <w:noProof/>
            <w:sz w:val="22"/>
            <w:szCs w:val="22"/>
            <w:lang w:eastAsia="es-MX"/>
          </w:rPr>
          <w:tab/>
        </w:r>
        <w:r w:rsidR="00781185" w:rsidRPr="00682BF0">
          <w:rPr>
            <w:rStyle w:val="Hipervnculo"/>
            <w:rFonts w:cs="Arial"/>
            <w:noProof/>
          </w:rPr>
          <w:t>Autorización</w:t>
        </w:r>
        <w:r w:rsidR="00781185">
          <w:rPr>
            <w:noProof/>
            <w:webHidden/>
          </w:rPr>
          <w:tab/>
        </w:r>
        <w:r w:rsidR="00781185">
          <w:rPr>
            <w:noProof/>
            <w:webHidden/>
          </w:rPr>
          <w:fldChar w:fldCharType="begin"/>
        </w:r>
        <w:r w:rsidR="00781185">
          <w:rPr>
            <w:noProof/>
            <w:webHidden/>
          </w:rPr>
          <w:instrText xml:space="preserve"> PAGEREF _Toc49004112 \h </w:instrText>
        </w:r>
        <w:r w:rsidR="00781185">
          <w:rPr>
            <w:noProof/>
            <w:webHidden/>
          </w:rPr>
        </w:r>
        <w:r w:rsidR="00781185">
          <w:rPr>
            <w:noProof/>
            <w:webHidden/>
          </w:rPr>
          <w:fldChar w:fldCharType="separate"/>
        </w:r>
        <w:r w:rsidR="00781185">
          <w:rPr>
            <w:noProof/>
            <w:webHidden/>
          </w:rPr>
          <w:t>9</w:t>
        </w:r>
        <w:r w:rsidR="00781185">
          <w:rPr>
            <w:noProof/>
            <w:webHidden/>
          </w:rPr>
          <w:fldChar w:fldCharType="end"/>
        </w:r>
      </w:hyperlink>
    </w:p>
    <w:p w:rsidR="00781185" w:rsidRDefault="00023965">
      <w:pPr>
        <w:pStyle w:val="TDC2"/>
        <w:tabs>
          <w:tab w:val="left" w:pos="880"/>
        </w:tabs>
        <w:rPr>
          <w:rFonts w:asciiTheme="minorHAnsi" w:eastAsiaTheme="minorEastAsia" w:hAnsiTheme="minorHAnsi" w:cstheme="minorBidi"/>
          <w:noProof/>
          <w:sz w:val="22"/>
          <w:szCs w:val="22"/>
          <w:lang w:eastAsia="es-MX"/>
        </w:rPr>
      </w:pPr>
      <w:hyperlink w:anchor="_Toc49004113" w:history="1">
        <w:r w:rsidR="00781185" w:rsidRPr="00682BF0">
          <w:rPr>
            <w:rStyle w:val="Hipervnculo"/>
            <w:rFonts w:cs="Arial"/>
            <w:noProof/>
          </w:rPr>
          <w:t>IV.</w:t>
        </w:r>
        <w:r w:rsidR="00781185">
          <w:rPr>
            <w:rFonts w:asciiTheme="minorHAnsi" w:eastAsiaTheme="minorEastAsia" w:hAnsiTheme="minorHAnsi" w:cstheme="minorBidi"/>
            <w:noProof/>
            <w:sz w:val="22"/>
            <w:szCs w:val="22"/>
            <w:lang w:eastAsia="es-MX"/>
          </w:rPr>
          <w:tab/>
        </w:r>
        <w:r w:rsidR="00781185" w:rsidRPr="00682BF0">
          <w:rPr>
            <w:rStyle w:val="Hipervnculo"/>
            <w:rFonts w:cs="Arial"/>
            <w:noProof/>
          </w:rPr>
          <w:t>Firma</w:t>
        </w:r>
        <w:r w:rsidR="00781185">
          <w:rPr>
            <w:noProof/>
            <w:webHidden/>
          </w:rPr>
          <w:tab/>
        </w:r>
        <w:r w:rsidR="00781185">
          <w:rPr>
            <w:noProof/>
            <w:webHidden/>
          </w:rPr>
          <w:fldChar w:fldCharType="begin"/>
        </w:r>
        <w:r w:rsidR="00781185">
          <w:rPr>
            <w:noProof/>
            <w:webHidden/>
          </w:rPr>
          <w:instrText xml:space="preserve"> PAGEREF _Toc49004113 \h </w:instrText>
        </w:r>
        <w:r w:rsidR="00781185">
          <w:rPr>
            <w:noProof/>
            <w:webHidden/>
          </w:rPr>
        </w:r>
        <w:r w:rsidR="00781185">
          <w:rPr>
            <w:noProof/>
            <w:webHidden/>
          </w:rPr>
          <w:fldChar w:fldCharType="separate"/>
        </w:r>
        <w:r w:rsidR="00781185">
          <w:rPr>
            <w:noProof/>
            <w:webHidden/>
          </w:rPr>
          <w:t>9</w:t>
        </w:r>
        <w:r w:rsidR="00781185">
          <w:rPr>
            <w:noProof/>
            <w:webHidden/>
          </w:rPr>
          <w:fldChar w:fldCharType="end"/>
        </w:r>
      </w:hyperlink>
    </w:p>
    <w:p w:rsidR="00781185" w:rsidRDefault="00023965">
      <w:pPr>
        <w:pStyle w:val="TDC2"/>
        <w:tabs>
          <w:tab w:val="left" w:pos="880"/>
        </w:tabs>
        <w:rPr>
          <w:rFonts w:asciiTheme="minorHAnsi" w:eastAsiaTheme="minorEastAsia" w:hAnsiTheme="minorHAnsi" w:cstheme="minorBidi"/>
          <w:noProof/>
          <w:sz w:val="22"/>
          <w:szCs w:val="22"/>
          <w:lang w:eastAsia="es-MX"/>
        </w:rPr>
      </w:pPr>
      <w:hyperlink w:anchor="_Toc49004114" w:history="1">
        <w:r w:rsidR="00781185" w:rsidRPr="00682BF0">
          <w:rPr>
            <w:rStyle w:val="Hipervnculo"/>
            <w:rFonts w:cs="Arial"/>
            <w:noProof/>
          </w:rPr>
          <w:t>V.</w:t>
        </w:r>
        <w:r w:rsidR="00781185">
          <w:rPr>
            <w:rFonts w:asciiTheme="minorHAnsi" w:eastAsiaTheme="minorEastAsia" w:hAnsiTheme="minorHAnsi" w:cstheme="minorBidi"/>
            <w:noProof/>
            <w:sz w:val="22"/>
            <w:szCs w:val="22"/>
            <w:lang w:eastAsia="es-MX"/>
          </w:rPr>
          <w:tab/>
        </w:r>
        <w:r w:rsidR="00781185" w:rsidRPr="00682BF0">
          <w:rPr>
            <w:rStyle w:val="Hipervnculo"/>
            <w:rFonts w:cs="Arial"/>
            <w:noProof/>
          </w:rPr>
          <w:t>Protección</w:t>
        </w:r>
        <w:r w:rsidR="00781185">
          <w:rPr>
            <w:noProof/>
            <w:webHidden/>
          </w:rPr>
          <w:tab/>
        </w:r>
        <w:r w:rsidR="00781185">
          <w:rPr>
            <w:noProof/>
            <w:webHidden/>
          </w:rPr>
          <w:fldChar w:fldCharType="begin"/>
        </w:r>
        <w:r w:rsidR="00781185">
          <w:rPr>
            <w:noProof/>
            <w:webHidden/>
          </w:rPr>
          <w:instrText xml:space="preserve"> PAGEREF _Toc49004114 \h </w:instrText>
        </w:r>
        <w:r w:rsidR="00781185">
          <w:rPr>
            <w:noProof/>
            <w:webHidden/>
          </w:rPr>
        </w:r>
        <w:r w:rsidR="00781185">
          <w:rPr>
            <w:noProof/>
            <w:webHidden/>
          </w:rPr>
          <w:fldChar w:fldCharType="separate"/>
        </w:r>
        <w:r w:rsidR="00781185">
          <w:rPr>
            <w:noProof/>
            <w:webHidden/>
          </w:rPr>
          <w:t>11</w:t>
        </w:r>
        <w:r w:rsidR="00781185">
          <w:rPr>
            <w:noProof/>
            <w:webHidden/>
          </w:rPr>
          <w:fldChar w:fldCharType="end"/>
        </w:r>
      </w:hyperlink>
    </w:p>
    <w:p w:rsidR="00781185" w:rsidRDefault="00023965">
      <w:pPr>
        <w:pStyle w:val="TDC1"/>
        <w:rPr>
          <w:rFonts w:asciiTheme="minorHAnsi" w:eastAsiaTheme="minorEastAsia" w:hAnsiTheme="minorHAnsi" w:cstheme="minorBidi"/>
          <w:noProof/>
          <w:sz w:val="22"/>
          <w:szCs w:val="22"/>
          <w:lang w:eastAsia="es-MX"/>
        </w:rPr>
      </w:pPr>
      <w:hyperlink w:anchor="_Toc49004115" w:history="1">
        <w:r w:rsidR="00781185" w:rsidRPr="00682BF0">
          <w:rPr>
            <w:rStyle w:val="Hipervnculo"/>
            <w:rFonts w:eastAsia="Calibri" w:cs="Arial"/>
            <w:noProof/>
          </w:rPr>
          <w:t>Apéndice 1. Consentimiento en Sujetos vulnerables</w:t>
        </w:r>
        <w:r w:rsidR="00781185">
          <w:rPr>
            <w:noProof/>
            <w:webHidden/>
          </w:rPr>
          <w:tab/>
        </w:r>
        <w:r w:rsidR="00781185">
          <w:rPr>
            <w:noProof/>
            <w:webHidden/>
          </w:rPr>
          <w:fldChar w:fldCharType="begin"/>
        </w:r>
        <w:r w:rsidR="00781185">
          <w:rPr>
            <w:noProof/>
            <w:webHidden/>
          </w:rPr>
          <w:instrText xml:space="preserve"> PAGEREF _Toc49004115 \h </w:instrText>
        </w:r>
        <w:r w:rsidR="00781185">
          <w:rPr>
            <w:noProof/>
            <w:webHidden/>
          </w:rPr>
        </w:r>
        <w:r w:rsidR="00781185">
          <w:rPr>
            <w:noProof/>
            <w:webHidden/>
          </w:rPr>
          <w:fldChar w:fldCharType="separate"/>
        </w:r>
        <w:r w:rsidR="00781185">
          <w:rPr>
            <w:noProof/>
            <w:webHidden/>
          </w:rPr>
          <w:t>12</w:t>
        </w:r>
        <w:r w:rsidR="00781185">
          <w:rPr>
            <w:noProof/>
            <w:webHidden/>
          </w:rPr>
          <w:fldChar w:fldCharType="end"/>
        </w:r>
      </w:hyperlink>
    </w:p>
    <w:p w:rsidR="004B1C5D" w:rsidRDefault="004B1C5D" w:rsidP="004E0449">
      <w:pPr>
        <w:spacing w:line="360" w:lineRule="auto"/>
      </w:pPr>
      <w:r>
        <w:rPr>
          <w:b/>
          <w:bCs/>
          <w:lang w:val="es-ES"/>
        </w:rPr>
        <w:fldChar w:fldCharType="end"/>
      </w:r>
    </w:p>
    <w:p w:rsidR="00B9061C" w:rsidRDefault="00B9061C" w:rsidP="00F70E8A">
      <w:pPr>
        <w:spacing w:line="360" w:lineRule="auto"/>
      </w:pPr>
    </w:p>
    <w:p w:rsidR="005C5616" w:rsidRDefault="005C5616" w:rsidP="00F70E8A">
      <w:pPr>
        <w:spacing w:line="360" w:lineRule="auto"/>
      </w:pPr>
    </w:p>
    <w:p w:rsidR="005C5616" w:rsidRDefault="005C5616" w:rsidP="00F70E8A">
      <w:pPr>
        <w:spacing w:line="360" w:lineRule="auto"/>
      </w:pPr>
    </w:p>
    <w:p w:rsidR="005C5616" w:rsidRDefault="005C5616" w:rsidP="00F70E8A">
      <w:pPr>
        <w:spacing w:line="360" w:lineRule="auto"/>
      </w:pPr>
    </w:p>
    <w:p w:rsidR="005C5616" w:rsidRDefault="005C5616" w:rsidP="00F70E8A">
      <w:pPr>
        <w:spacing w:line="360" w:lineRule="auto"/>
      </w:pPr>
    </w:p>
    <w:p w:rsidR="005C5616" w:rsidRDefault="005C5616" w:rsidP="00F70E8A">
      <w:pPr>
        <w:spacing w:line="360" w:lineRule="auto"/>
      </w:pPr>
    </w:p>
    <w:p w:rsidR="005C5616" w:rsidRDefault="005C5616" w:rsidP="00F70E8A">
      <w:pPr>
        <w:spacing w:line="360" w:lineRule="auto"/>
      </w:pPr>
    </w:p>
    <w:p w:rsidR="005C5616" w:rsidRDefault="005C5616" w:rsidP="00F70E8A">
      <w:pPr>
        <w:spacing w:line="360" w:lineRule="auto"/>
      </w:pPr>
    </w:p>
    <w:p w:rsidR="005C5616" w:rsidRDefault="005C5616" w:rsidP="00F70E8A">
      <w:pPr>
        <w:spacing w:line="360" w:lineRule="auto"/>
      </w:pPr>
    </w:p>
    <w:p w:rsidR="005C5616" w:rsidRDefault="005C5616" w:rsidP="00F70E8A">
      <w:pPr>
        <w:spacing w:line="360" w:lineRule="auto"/>
      </w:pPr>
    </w:p>
    <w:p w:rsidR="005C5616" w:rsidRDefault="005C5616" w:rsidP="00F70E8A">
      <w:pPr>
        <w:spacing w:line="360" w:lineRule="auto"/>
      </w:pPr>
    </w:p>
    <w:p w:rsidR="004B1C5D" w:rsidRDefault="004B1C5D" w:rsidP="00F70E8A">
      <w:pPr>
        <w:spacing w:line="360" w:lineRule="auto"/>
        <w:rPr>
          <w:b/>
          <w:bCs/>
        </w:rPr>
      </w:pPr>
    </w:p>
    <w:p w:rsidR="005C5616" w:rsidRDefault="005C5616" w:rsidP="00F70E8A">
      <w:pPr>
        <w:spacing w:line="360" w:lineRule="auto"/>
      </w:pPr>
    </w:p>
    <w:p w:rsidR="00EA2D25" w:rsidRDefault="00EA2D25">
      <w:pPr>
        <w:rPr>
          <w:rFonts w:eastAsia="Calibri" w:cs="Arial"/>
          <w:b/>
          <w:bCs/>
          <w:kern w:val="28"/>
        </w:rPr>
      </w:pPr>
      <w:bookmarkStart w:id="13" w:name="_Toc375599652"/>
      <w:bookmarkStart w:id="14" w:name="_Toc420346107"/>
      <w:bookmarkStart w:id="15" w:name="_Toc421097495"/>
      <w:r>
        <w:rPr>
          <w:rFonts w:eastAsia="Calibri" w:cs="Arial"/>
        </w:rPr>
        <w:br w:type="page"/>
      </w:r>
    </w:p>
    <w:p w:rsidR="00E36328" w:rsidRPr="004B4274" w:rsidRDefault="00E36328" w:rsidP="00E36328">
      <w:pPr>
        <w:pStyle w:val="Ttulo"/>
        <w:spacing w:before="0" w:after="0" w:line="360" w:lineRule="auto"/>
        <w:jc w:val="both"/>
        <w:rPr>
          <w:rFonts w:ascii="Arial" w:eastAsia="Calibri" w:hAnsi="Arial" w:cs="Arial"/>
          <w:sz w:val="24"/>
          <w:szCs w:val="24"/>
          <w:lang w:val="es-MX"/>
        </w:rPr>
      </w:pPr>
      <w:bookmarkStart w:id="16" w:name="_Toc49004108"/>
      <w:r>
        <w:rPr>
          <w:rFonts w:ascii="Arial" w:eastAsia="Calibri" w:hAnsi="Arial" w:cs="Arial"/>
          <w:sz w:val="24"/>
          <w:szCs w:val="24"/>
          <w:lang w:val="es-MX"/>
        </w:rPr>
        <w:lastRenderedPageBreak/>
        <w:t>Abreviaturas usadas en el QUIS</w:t>
      </w:r>
      <w:bookmarkEnd w:id="13"/>
      <w:bookmarkEnd w:id="14"/>
      <w:bookmarkEnd w:id="15"/>
      <w:bookmarkEnd w:id="16"/>
    </w:p>
    <w:p w:rsidR="00E36328" w:rsidRDefault="00E36328" w:rsidP="00E36328">
      <w:pPr>
        <w:spacing w:line="360" w:lineRule="auto"/>
      </w:pPr>
    </w:p>
    <w:p w:rsidR="008D434B" w:rsidRPr="006230FC" w:rsidRDefault="008D434B" w:rsidP="008D434B">
      <w:pPr>
        <w:spacing w:line="360" w:lineRule="auto"/>
        <w:rPr>
          <w:rFonts w:cs="Arial"/>
        </w:rPr>
      </w:pPr>
      <w:r w:rsidRPr="006230FC">
        <w:rPr>
          <w:rFonts w:cs="Arial"/>
        </w:rPr>
        <w:t>1M</w:t>
      </w:r>
      <w:r w:rsidRPr="006230FC">
        <w:rPr>
          <w:rFonts w:cs="Arial"/>
        </w:rPr>
        <w:tab/>
      </w:r>
      <w:r w:rsidRPr="006230FC">
        <w:rPr>
          <w:rFonts w:cs="Arial"/>
        </w:rPr>
        <w:tab/>
        <w:t xml:space="preserve">Manual </w:t>
      </w:r>
    </w:p>
    <w:p w:rsidR="008D434B" w:rsidRPr="006230FC" w:rsidRDefault="008D434B" w:rsidP="008D434B">
      <w:pPr>
        <w:spacing w:line="360" w:lineRule="auto"/>
        <w:rPr>
          <w:rFonts w:cs="Arial"/>
        </w:rPr>
      </w:pPr>
      <w:r w:rsidRPr="006230FC">
        <w:rPr>
          <w:rFonts w:cs="Arial"/>
        </w:rPr>
        <w:t>A</w:t>
      </w:r>
      <w:r w:rsidRPr="006230FC">
        <w:rPr>
          <w:rFonts w:cs="Arial"/>
        </w:rPr>
        <w:tab/>
      </w:r>
      <w:r w:rsidRPr="006230FC">
        <w:rPr>
          <w:rFonts w:cs="Arial"/>
        </w:rPr>
        <w:tab/>
        <w:t>Calidad</w:t>
      </w:r>
    </w:p>
    <w:p w:rsidR="008D434B" w:rsidRPr="006230FC" w:rsidRDefault="008D434B" w:rsidP="008D434B">
      <w:pPr>
        <w:spacing w:line="360" w:lineRule="auto"/>
        <w:rPr>
          <w:rFonts w:cs="Arial"/>
        </w:rPr>
      </w:pPr>
      <w:r w:rsidRPr="006230FC">
        <w:rPr>
          <w:rFonts w:cs="Arial"/>
        </w:rPr>
        <w:t>AD</w:t>
      </w:r>
      <w:r w:rsidRPr="006230FC">
        <w:rPr>
          <w:rFonts w:cs="Arial"/>
        </w:rPr>
        <w:tab/>
      </w:r>
      <w:r w:rsidRPr="006230FC">
        <w:rPr>
          <w:rFonts w:cs="Arial"/>
        </w:rPr>
        <w:tab/>
        <w:t>Administración</w:t>
      </w:r>
    </w:p>
    <w:p w:rsidR="008D434B" w:rsidRPr="006230FC" w:rsidRDefault="008D434B" w:rsidP="008D434B">
      <w:pPr>
        <w:spacing w:line="360" w:lineRule="auto"/>
        <w:rPr>
          <w:rFonts w:cs="Arial"/>
        </w:rPr>
      </w:pPr>
      <w:r w:rsidRPr="006230FC">
        <w:rPr>
          <w:rFonts w:cs="Arial"/>
        </w:rPr>
        <w:t>B</w:t>
      </w:r>
      <w:r w:rsidRPr="006230FC">
        <w:rPr>
          <w:rFonts w:cs="Arial"/>
        </w:rPr>
        <w:tab/>
      </w:r>
      <w:r w:rsidRPr="006230FC">
        <w:rPr>
          <w:rFonts w:cs="Arial"/>
        </w:rPr>
        <w:tab/>
        <w:t>Capacitación</w:t>
      </w:r>
    </w:p>
    <w:p w:rsidR="008D434B" w:rsidRPr="006230FC" w:rsidRDefault="008D434B" w:rsidP="008D434B">
      <w:pPr>
        <w:tabs>
          <w:tab w:val="left" w:pos="708"/>
          <w:tab w:val="left" w:pos="1416"/>
          <w:tab w:val="left" w:pos="2124"/>
          <w:tab w:val="left" w:pos="7518"/>
        </w:tabs>
        <w:spacing w:line="360" w:lineRule="auto"/>
        <w:rPr>
          <w:rFonts w:cs="Arial"/>
        </w:rPr>
      </w:pPr>
      <w:r w:rsidRPr="006230FC">
        <w:rPr>
          <w:rFonts w:cs="Arial"/>
        </w:rPr>
        <w:t>C</w:t>
      </w:r>
      <w:r w:rsidRPr="006230FC">
        <w:rPr>
          <w:rFonts w:cs="Arial"/>
        </w:rPr>
        <w:tab/>
      </w:r>
      <w:r w:rsidRPr="006230FC">
        <w:rPr>
          <w:rFonts w:cs="Arial"/>
        </w:rPr>
        <w:tab/>
        <w:t>Seguridad</w:t>
      </w:r>
      <w:r>
        <w:rPr>
          <w:rFonts w:cs="Arial"/>
        </w:rPr>
        <w:tab/>
      </w:r>
    </w:p>
    <w:p w:rsidR="008D434B" w:rsidRPr="006230FC" w:rsidRDefault="008D434B" w:rsidP="008D434B">
      <w:pPr>
        <w:spacing w:line="360" w:lineRule="auto"/>
        <w:rPr>
          <w:rFonts w:cs="Arial"/>
        </w:rPr>
      </w:pPr>
      <w:r w:rsidRPr="006230FC">
        <w:rPr>
          <w:rFonts w:cs="Arial"/>
        </w:rPr>
        <w:t>CD</w:t>
      </w:r>
      <w:r>
        <w:rPr>
          <w:rFonts w:cs="Arial"/>
        </w:rPr>
        <w:t>A</w:t>
      </w:r>
      <w:r>
        <w:rPr>
          <w:rFonts w:cs="Arial"/>
        </w:rPr>
        <w:tab/>
      </w:r>
      <w:r>
        <w:rPr>
          <w:rFonts w:cs="Arial"/>
        </w:rPr>
        <w:tab/>
        <w:t xml:space="preserve">Acuerdo de confidencialidad </w:t>
      </w:r>
    </w:p>
    <w:p w:rsidR="008D434B" w:rsidRPr="006230FC" w:rsidRDefault="008D434B" w:rsidP="008D434B">
      <w:pPr>
        <w:spacing w:line="360" w:lineRule="auto"/>
        <w:rPr>
          <w:rFonts w:cs="Arial"/>
        </w:rPr>
      </w:pPr>
      <w:r w:rsidRPr="006230FC">
        <w:rPr>
          <w:rFonts w:cs="Arial"/>
        </w:rPr>
        <w:t>CEI</w:t>
      </w:r>
      <w:r w:rsidRPr="006230FC">
        <w:rPr>
          <w:rFonts w:cs="Arial"/>
        </w:rPr>
        <w:tab/>
      </w:r>
      <w:r w:rsidRPr="006230FC">
        <w:rPr>
          <w:rFonts w:cs="Arial"/>
        </w:rPr>
        <w:tab/>
        <w:t>Comité de Ética en Investigación</w:t>
      </w:r>
    </w:p>
    <w:p w:rsidR="008D434B" w:rsidRPr="006230FC" w:rsidRDefault="008D434B" w:rsidP="008D434B">
      <w:pPr>
        <w:spacing w:line="360" w:lineRule="auto"/>
        <w:rPr>
          <w:rFonts w:cs="Arial"/>
          <w:bCs/>
        </w:rPr>
      </w:pPr>
      <w:r w:rsidRPr="006230FC">
        <w:rPr>
          <w:rFonts w:cs="Arial"/>
          <w:bCs/>
        </w:rPr>
        <w:t>CI</w:t>
      </w:r>
      <w:r w:rsidRPr="006230FC">
        <w:rPr>
          <w:rFonts w:cs="Arial"/>
          <w:bCs/>
        </w:rPr>
        <w:tab/>
      </w:r>
      <w:r w:rsidRPr="006230FC">
        <w:rPr>
          <w:rFonts w:cs="Arial"/>
          <w:bCs/>
        </w:rPr>
        <w:tab/>
        <w:t>Comité de Investigación</w:t>
      </w:r>
    </w:p>
    <w:p w:rsidR="008D434B" w:rsidRPr="006230FC" w:rsidRDefault="008D434B" w:rsidP="008D434B">
      <w:pPr>
        <w:spacing w:line="360" w:lineRule="auto"/>
        <w:rPr>
          <w:rFonts w:cs="Arial"/>
          <w:bCs/>
        </w:rPr>
      </w:pPr>
      <w:r w:rsidRPr="00E21345">
        <w:rPr>
          <w:rFonts w:cs="Arial"/>
          <w:bCs/>
        </w:rPr>
        <w:t>COFEPRIS</w:t>
      </w:r>
      <w:r w:rsidRPr="00E21345">
        <w:rPr>
          <w:rFonts w:cs="Arial"/>
          <w:bCs/>
        </w:rPr>
        <w:tab/>
        <w:t>Comisión Federal para la Protección contra Riesgos Sanitarios</w:t>
      </w:r>
    </w:p>
    <w:p w:rsidR="008D434B" w:rsidRDefault="008D434B" w:rsidP="008D434B">
      <w:pPr>
        <w:spacing w:line="360" w:lineRule="auto"/>
        <w:rPr>
          <w:rFonts w:cs="Arial"/>
          <w:lang w:eastAsia="es-MX"/>
        </w:rPr>
      </w:pPr>
      <w:r>
        <w:rPr>
          <w:rFonts w:cs="Arial"/>
          <w:lang w:eastAsia="es-MX"/>
        </w:rPr>
        <w:t>CONBIOÉTICA</w:t>
      </w:r>
      <w:r>
        <w:rPr>
          <w:rFonts w:cs="Arial"/>
          <w:lang w:eastAsia="es-MX"/>
        </w:rPr>
        <w:tab/>
        <w:t>Comisión Nacional de Bioética</w:t>
      </w:r>
    </w:p>
    <w:p w:rsidR="008D434B" w:rsidRPr="006230FC" w:rsidRDefault="008D434B" w:rsidP="008D434B">
      <w:pPr>
        <w:spacing w:line="360" w:lineRule="auto"/>
        <w:rPr>
          <w:rFonts w:cs="Arial"/>
          <w:lang w:eastAsia="es-MX"/>
        </w:rPr>
      </w:pPr>
      <w:r w:rsidRPr="006230FC">
        <w:rPr>
          <w:rFonts w:cs="Arial"/>
          <w:lang w:eastAsia="es-MX"/>
        </w:rPr>
        <w:t>CRF</w:t>
      </w:r>
      <w:r w:rsidRPr="006230FC">
        <w:rPr>
          <w:rFonts w:cs="Arial"/>
          <w:lang w:eastAsia="es-MX"/>
        </w:rPr>
        <w:tab/>
      </w:r>
      <w:r w:rsidRPr="006230FC">
        <w:rPr>
          <w:rFonts w:cs="Arial"/>
          <w:lang w:eastAsia="es-MX"/>
        </w:rPr>
        <w:tab/>
        <w:t>Formato de Reporte de Caso</w:t>
      </w:r>
    </w:p>
    <w:p w:rsidR="008D434B" w:rsidRPr="006230FC" w:rsidRDefault="008D434B" w:rsidP="008D434B">
      <w:pPr>
        <w:spacing w:line="360" w:lineRule="auto"/>
        <w:rPr>
          <w:rFonts w:cs="Arial"/>
          <w:bCs/>
        </w:rPr>
      </w:pPr>
      <w:r w:rsidRPr="006230FC">
        <w:rPr>
          <w:rFonts w:cs="Arial"/>
          <w:bCs/>
        </w:rPr>
        <w:t>CRO</w:t>
      </w:r>
      <w:r w:rsidRPr="006230FC">
        <w:rPr>
          <w:rFonts w:cs="Arial"/>
        </w:rPr>
        <w:t xml:space="preserve"> </w:t>
      </w:r>
      <w:r w:rsidRPr="006230FC">
        <w:rPr>
          <w:rFonts w:cs="Arial"/>
        </w:rPr>
        <w:tab/>
      </w:r>
      <w:r w:rsidRPr="006230FC">
        <w:rPr>
          <w:rFonts w:cs="Arial"/>
        </w:rPr>
        <w:tab/>
        <w:t>Organización de Investigación por Contrato</w:t>
      </w:r>
    </w:p>
    <w:p w:rsidR="008D434B" w:rsidRPr="006230FC" w:rsidRDefault="008D434B" w:rsidP="008D434B">
      <w:pPr>
        <w:spacing w:line="360" w:lineRule="auto"/>
        <w:jc w:val="both"/>
        <w:rPr>
          <w:rFonts w:cs="Arial"/>
          <w:lang w:eastAsia="es-MX"/>
        </w:rPr>
      </w:pPr>
      <w:r w:rsidRPr="006230FC">
        <w:rPr>
          <w:rFonts w:cs="Arial"/>
          <w:lang w:eastAsia="es-MX"/>
        </w:rPr>
        <w:t>CSH</w:t>
      </w:r>
      <w:r w:rsidRPr="006230FC">
        <w:rPr>
          <w:rFonts w:cs="Arial"/>
          <w:lang w:eastAsia="es-MX"/>
        </w:rPr>
        <w:tab/>
      </w:r>
      <w:r w:rsidRPr="006230FC">
        <w:rPr>
          <w:rFonts w:cs="Arial"/>
          <w:lang w:eastAsia="es-MX"/>
        </w:rPr>
        <w:tab/>
        <w:t>Comisión de Seguridad e Higiene</w:t>
      </w:r>
    </w:p>
    <w:p w:rsidR="008D434B" w:rsidRPr="006230FC" w:rsidRDefault="008D434B" w:rsidP="008D434B">
      <w:pPr>
        <w:spacing w:line="360" w:lineRule="auto"/>
        <w:jc w:val="both"/>
        <w:rPr>
          <w:rFonts w:cs="Arial"/>
          <w:lang w:eastAsia="es-MX"/>
        </w:rPr>
      </w:pPr>
      <w:r w:rsidRPr="006230FC">
        <w:rPr>
          <w:rFonts w:cs="Arial"/>
          <w:lang w:eastAsia="es-MX"/>
        </w:rPr>
        <w:t>CV</w:t>
      </w:r>
      <w:r w:rsidRPr="006230FC">
        <w:rPr>
          <w:rFonts w:cs="Arial"/>
          <w:lang w:eastAsia="es-MX"/>
        </w:rPr>
        <w:tab/>
      </w:r>
      <w:r w:rsidRPr="006230FC">
        <w:rPr>
          <w:rFonts w:cs="Arial"/>
          <w:lang w:eastAsia="es-MX"/>
        </w:rPr>
        <w:tab/>
        <w:t>Currículum vitae</w:t>
      </w:r>
    </w:p>
    <w:p w:rsidR="008D434B" w:rsidRDefault="008D434B" w:rsidP="008D434B">
      <w:pPr>
        <w:spacing w:line="360" w:lineRule="auto"/>
        <w:rPr>
          <w:rFonts w:cs="Arial"/>
          <w:kern w:val="36"/>
          <w:lang w:eastAsia="es-MX"/>
        </w:rPr>
      </w:pPr>
      <w:r>
        <w:rPr>
          <w:rFonts w:cs="Arial"/>
          <w:kern w:val="36"/>
          <w:lang w:eastAsia="es-MX"/>
        </w:rPr>
        <w:t>D</w:t>
      </w:r>
      <w:r>
        <w:rPr>
          <w:rFonts w:cs="Arial"/>
          <w:kern w:val="36"/>
          <w:lang w:eastAsia="es-MX"/>
        </w:rPr>
        <w:tab/>
      </w:r>
      <w:r>
        <w:rPr>
          <w:rFonts w:cs="Arial"/>
          <w:kern w:val="36"/>
          <w:lang w:eastAsia="es-MX"/>
        </w:rPr>
        <w:tab/>
        <w:t>Responsabilidad Social</w:t>
      </w:r>
    </w:p>
    <w:p w:rsidR="008D434B" w:rsidRDefault="008D434B" w:rsidP="008D434B">
      <w:pPr>
        <w:spacing w:line="360" w:lineRule="auto"/>
        <w:rPr>
          <w:rFonts w:cs="Arial"/>
          <w:kern w:val="36"/>
          <w:lang w:eastAsia="es-MX"/>
        </w:rPr>
      </w:pPr>
      <w:r>
        <w:rPr>
          <w:rFonts w:cs="Arial"/>
          <w:kern w:val="36"/>
          <w:lang w:eastAsia="es-MX"/>
        </w:rPr>
        <w:t>E</w:t>
      </w:r>
      <w:r>
        <w:rPr>
          <w:rFonts w:cs="Arial"/>
          <w:kern w:val="36"/>
          <w:lang w:eastAsia="es-MX"/>
        </w:rPr>
        <w:tab/>
      </w:r>
      <w:r>
        <w:rPr>
          <w:rFonts w:cs="Arial"/>
          <w:kern w:val="36"/>
          <w:lang w:eastAsia="es-MX"/>
        </w:rPr>
        <w:tab/>
        <w:t>Integridad Empresarial</w:t>
      </w:r>
    </w:p>
    <w:p w:rsidR="008D434B" w:rsidRPr="006230FC" w:rsidRDefault="008D434B" w:rsidP="008D434B">
      <w:pPr>
        <w:spacing w:line="360" w:lineRule="auto"/>
        <w:rPr>
          <w:rFonts w:cs="Arial"/>
          <w:kern w:val="36"/>
          <w:lang w:eastAsia="es-MX"/>
        </w:rPr>
      </w:pPr>
      <w:r w:rsidRPr="006230FC">
        <w:rPr>
          <w:rFonts w:cs="Arial"/>
          <w:kern w:val="36"/>
          <w:lang w:eastAsia="es-MX"/>
        </w:rPr>
        <w:t>EA</w:t>
      </w:r>
      <w:r w:rsidRPr="006230FC">
        <w:rPr>
          <w:rFonts w:cs="Arial"/>
          <w:kern w:val="36"/>
          <w:lang w:eastAsia="es-MX"/>
        </w:rPr>
        <w:tab/>
      </w:r>
      <w:r w:rsidRPr="006230FC">
        <w:rPr>
          <w:rFonts w:cs="Arial"/>
          <w:kern w:val="36"/>
          <w:lang w:eastAsia="es-MX"/>
        </w:rPr>
        <w:tab/>
        <w:t xml:space="preserve">Eventos adversos </w:t>
      </w:r>
    </w:p>
    <w:p w:rsidR="008D434B" w:rsidRPr="006230FC" w:rsidRDefault="008D434B" w:rsidP="008D434B">
      <w:pPr>
        <w:spacing w:line="360" w:lineRule="auto"/>
        <w:rPr>
          <w:rFonts w:cs="Arial"/>
          <w:kern w:val="36"/>
          <w:lang w:eastAsia="es-MX"/>
        </w:rPr>
      </w:pPr>
      <w:r w:rsidRPr="006230FC">
        <w:rPr>
          <w:rFonts w:cs="Arial"/>
          <w:kern w:val="36"/>
          <w:lang w:eastAsia="es-MX"/>
        </w:rPr>
        <w:t>EAS</w:t>
      </w:r>
      <w:r w:rsidRPr="006230FC">
        <w:rPr>
          <w:rFonts w:cs="Arial"/>
          <w:kern w:val="36"/>
          <w:lang w:eastAsia="es-MX"/>
        </w:rPr>
        <w:tab/>
      </w:r>
      <w:r w:rsidRPr="006230FC">
        <w:rPr>
          <w:rFonts w:cs="Arial"/>
          <w:kern w:val="36"/>
          <w:lang w:eastAsia="es-MX"/>
        </w:rPr>
        <w:tab/>
        <w:t>Eventos adversos serios</w:t>
      </w:r>
    </w:p>
    <w:p w:rsidR="008D434B" w:rsidRPr="006230FC" w:rsidRDefault="008D434B" w:rsidP="008D434B">
      <w:pPr>
        <w:spacing w:line="360" w:lineRule="auto"/>
        <w:jc w:val="both"/>
        <w:rPr>
          <w:rFonts w:cs="Arial"/>
        </w:rPr>
      </w:pPr>
      <w:r w:rsidRPr="006230FC">
        <w:rPr>
          <w:rFonts w:cs="Arial"/>
        </w:rPr>
        <w:t>EDC</w:t>
      </w:r>
      <w:r w:rsidRPr="006230FC">
        <w:rPr>
          <w:rFonts w:cs="Arial"/>
        </w:rPr>
        <w:tab/>
      </w:r>
      <w:r w:rsidRPr="006230FC">
        <w:rPr>
          <w:rFonts w:cs="Arial"/>
        </w:rPr>
        <w:tab/>
        <w:t>Sistema electrónico de captura de datos</w:t>
      </w:r>
    </w:p>
    <w:p w:rsidR="008D434B" w:rsidRDefault="008D434B" w:rsidP="008D434B">
      <w:pPr>
        <w:spacing w:line="360" w:lineRule="auto"/>
        <w:jc w:val="both"/>
        <w:rPr>
          <w:rFonts w:cs="Arial"/>
          <w:kern w:val="36"/>
          <w:lang w:eastAsia="es-MX"/>
        </w:rPr>
      </w:pPr>
      <w:r>
        <w:rPr>
          <w:rFonts w:cs="Arial"/>
          <w:kern w:val="36"/>
          <w:lang w:eastAsia="es-MX"/>
        </w:rPr>
        <w:t>ESAVI</w:t>
      </w:r>
      <w:r>
        <w:rPr>
          <w:rFonts w:cs="Arial"/>
          <w:kern w:val="36"/>
          <w:lang w:eastAsia="es-MX"/>
        </w:rPr>
        <w:tab/>
      </w:r>
      <w:r>
        <w:rPr>
          <w:rFonts w:cs="Arial"/>
          <w:kern w:val="36"/>
          <w:lang w:eastAsia="es-MX"/>
        </w:rPr>
        <w:tab/>
        <w:t>Evento Supuestamente Atribuible a una Vacuna o Inmunización</w:t>
      </w:r>
    </w:p>
    <w:p w:rsidR="008D434B" w:rsidRPr="006230FC" w:rsidRDefault="008D434B" w:rsidP="008D434B">
      <w:pPr>
        <w:spacing w:line="360" w:lineRule="auto"/>
        <w:jc w:val="both"/>
        <w:rPr>
          <w:rFonts w:cs="Arial"/>
          <w:kern w:val="36"/>
          <w:lang w:eastAsia="es-MX"/>
        </w:rPr>
      </w:pPr>
      <w:r w:rsidRPr="006230FC">
        <w:rPr>
          <w:rFonts w:cs="Arial"/>
          <w:kern w:val="36"/>
          <w:lang w:eastAsia="es-MX"/>
        </w:rPr>
        <w:t>FC</w:t>
      </w:r>
      <w:r w:rsidRPr="006230FC">
        <w:rPr>
          <w:rFonts w:cs="Arial"/>
          <w:kern w:val="36"/>
          <w:lang w:eastAsia="es-MX"/>
        </w:rPr>
        <w:tab/>
      </w:r>
      <w:r w:rsidRPr="006230FC">
        <w:rPr>
          <w:rFonts w:cs="Arial"/>
          <w:kern w:val="36"/>
          <w:lang w:eastAsia="es-MX"/>
        </w:rPr>
        <w:tab/>
        <w:t xml:space="preserve">Formato controlado </w:t>
      </w:r>
    </w:p>
    <w:p w:rsidR="008D434B" w:rsidRPr="006230FC" w:rsidRDefault="008D434B" w:rsidP="008D434B">
      <w:pPr>
        <w:spacing w:line="360" w:lineRule="auto"/>
        <w:rPr>
          <w:rFonts w:cs="Arial"/>
          <w:bCs/>
        </w:rPr>
      </w:pPr>
      <w:r w:rsidRPr="006230FC">
        <w:rPr>
          <w:rFonts w:cs="Arial"/>
          <w:bCs/>
        </w:rPr>
        <w:t>FDA</w:t>
      </w:r>
      <w:r w:rsidRPr="006230FC">
        <w:rPr>
          <w:rFonts w:cs="Arial"/>
          <w:bCs/>
        </w:rPr>
        <w:tab/>
      </w:r>
      <w:r w:rsidRPr="006230FC">
        <w:rPr>
          <w:rFonts w:cs="Arial"/>
          <w:bCs/>
        </w:rPr>
        <w:tab/>
        <w:t>Administración de alimentos y drogas de los Estados Unidos</w:t>
      </w:r>
    </w:p>
    <w:p w:rsidR="008D434B" w:rsidRPr="006230FC" w:rsidRDefault="008D434B" w:rsidP="008D434B">
      <w:pPr>
        <w:spacing w:line="360" w:lineRule="auto"/>
        <w:rPr>
          <w:rFonts w:cs="Arial"/>
          <w:lang w:eastAsia="es-MX"/>
        </w:rPr>
      </w:pPr>
      <w:r w:rsidRPr="006230FC">
        <w:rPr>
          <w:rFonts w:cs="Arial"/>
          <w:lang w:eastAsia="es-MX"/>
        </w:rPr>
        <w:t>GCP</w:t>
      </w:r>
      <w:r w:rsidRPr="006230FC">
        <w:rPr>
          <w:rFonts w:cs="Arial"/>
          <w:lang w:eastAsia="es-MX"/>
        </w:rPr>
        <w:tab/>
      </w:r>
      <w:r w:rsidRPr="006230FC">
        <w:rPr>
          <w:rFonts w:cs="Arial"/>
          <w:lang w:eastAsia="es-MX"/>
        </w:rPr>
        <w:tab/>
        <w:t>Buenas prácticas clínicas</w:t>
      </w:r>
    </w:p>
    <w:p w:rsidR="008D434B" w:rsidRPr="006230FC" w:rsidRDefault="008D434B" w:rsidP="008D434B">
      <w:pPr>
        <w:spacing w:line="360" w:lineRule="auto"/>
        <w:rPr>
          <w:rFonts w:cs="Arial"/>
          <w:lang w:eastAsia="es-MX"/>
        </w:rPr>
      </w:pPr>
      <w:r w:rsidRPr="006230FC">
        <w:rPr>
          <w:rFonts w:cs="Arial"/>
          <w:lang w:eastAsia="es-MX"/>
        </w:rPr>
        <w:t>IATA</w:t>
      </w:r>
      <w:r w:rsidRPr="006230FC">
        <w:rPr>
          <w:rFonts w:cs="Arial"/>
          <w:lang w:eastAsia="es-MX"/>
        </w:rPr>
        <w:tab/>
      </w:r>
      <w:r w:rsidRPr="006230FC">
        <w:rPr>
          <w:rFonts w:cs="Arial"/>
          <w:lang w:eastAsia="es-MX"/>
        </w:rPr>
        <w:tab/>
        <w:t>Agencia Internacional del Transporte Aéreo</w:t>
      </w:r>
    </w:p>
    <w:p w:rsidR="008D434B" w:rsidRPr="006230FC" w:rsidRDefault="008D434B" w:rsidP="008D434B">
      <w:pPr>
        <w:spacing w:line="360" w:lineRule="auto"/>
        <w:rPr>
          <w:rFonts w:cs="Arial"/>
          <w:lang w:eastAsia="es-MX"/>
        </w:rPr>
      </w:pPr>
      <w:r w:rsidRPr="006230FC">
        <w:rPr>
          <w:rFonts w:cs="Arial"/>
          <w:lang w:eastAsia="es-MX"/>
        </w:rPr>
        <w:t xml:space="preserve">ICF </w:t>
      </w:r>
      <w:r w:rsidRPr="006230FC">
        <w:rPr>
          <w:rFonts w:cs="Arial"/>
          <w:lang w:eastAsia="es-MX"/>
        </w:rPr>
        <w:tab/>
      </w:r>
      <w:r w:rsidRPr="006230FC">
        <w:rPr>
          <w:rFonts w:cs="Arial"/>
          <w:lang w:eastAsia="es-MX"/>
        </w:rPr>
        <w:tab/>
        <w:t>Formato de consentimiento informado</w:t>
      </w:r>
    </w:p>
    <w:p w:rsidR="008D434B" w:rsidRPr="006230FC" w:rsidRDefault="008D434B" w:rsidP="008D434B">
      <w:pPr>
        <w:spacing w:line="360" w:lineRule="auto"/>
        <w:rPr>
          <w:rFonts w:cs="Arial"/>
        </w:rPr>
      </w:pPr>
      <w:r w:rsidRPr="006230FC">
        <w:rPr>
          <w:rFonts w:cs="Arial"/>
        </w:rPr>
        <w:t>ID</w:t>
      </w:r>
      <w:r w:rsidRPr="006230FC">
        <w:rPr>
          <w:rFonts w:cs="Arial"/>
        </w:rPr>
        <w:tab/>
      </w:r>
      <w:r w:rsidRPr="006230FC">
        <w:rPr>
          <w:rFonts w:cs="Arial"/>
        </w:rPr>
        <w:tab/>
        <w:t>Innovación y Desarrollo</w:t>
      </w:r>
    </w:p>
    <w:p w:rsidR="008D434B" w:rsidRPr="006230FC" w:rsidRDefault="008D434B" w:rsidP="008D434B">
      <w:pPr>
        <w:spacing w:line="360" w:lineRule="auto"/>
        <w:rPr>
          <w:rFonts w:cs="Arial"/>
          <w:kern w:val="36"/>
          <w:lang w:eastAsia="es-MX"/>
        </w:rPr>
      </w:pPr>
      <w:r w:rsidRPr="006230FC">
        <w:rPr>
          <w:rFonts w:cs="Arial"/>
          <w:kern w:val="36"/>
          <w:lang w:eastAsia="es-MX"/>
        </w:rPr>
        <w:t>IT</w:t>
      </w:r>
      <w:r w:rsidRPr="006230FC">
        <w:rPr>
          <w:rFonts w:cs="Arial"/>
          <w:kern w:val="36"/>
          <w:lang w:eastAsia="es-MX"/>
        </w:rPr>
        <w:tab/>
      </w:r>
      <w:r w:rsidRPr="006230FC">
        <w:rPr>
          <w:rFonts w:cs="Arial"/>
          <w:kern w:val="36"/>
          <w:lang w:eastAsia="es-MX"/>
        </w:rPr>
        <w:tab/>
        <w:t xml:space="preserve">Instructivo de trabajo </w:t>
      </w:r>
    </w:p>
    <w:p w:rsidR="008D434B" w:rsidRPr="006230FC" w:rsidRDefault="008D434B" w:rsidP="008D434B">
      <w:pPr>
        <w:spacing w:line="360" w:lineRule="auto"/>
        <w:jc w:val="both"/>
        <w:rPr>
          <w:rFonts w:cs="Arial"/>
        </w:rPr>
      </w:pPr>
      <w:r w:rsidRPr="006230FC">
        <w:rPr>
          <w:rFonts w:cs="Arial"/>
        </w:rPr>
        <w:t>IVA</w:t>
      </w:r>
      <w:r w:rsidRPr="006230FC">
        <w:rPr>
          <w:rFonts w:cs="Arial"/>
        </w:rPr>
        <w:tab/>
      </w:r>
      <w:r w:rsidRPr="006230FC">
        <w:rPr>
          <w:rFonts w:cs="Arial"/>
        </w:rPr>
        <w:tab/>
        <w:t>Impuesto al Valor Agregado</w:t>
      </w:r>
    </w:p>
    <w:p w:rsidR="008D434B" w:rsidRPr="006230FC" w:rsidRDefault="008D434B" w:rsidP="008D434B">
      <w:pPr>
        <w:spacing w:line="360" w:lineRule="auto"/>
        <w:rPr>
          <w:rFonts w:cs="Arial"/>
        </w:rPr>
      </w:pPr>
      <w:r w:rsidRPr="006230FC">
        <w:rPr>
          <w:rFonts w:cs="Arial"/>
        </w:rPr>
        <w:t>IWRS</w:t>
      </w:r>
      <w:r w:rsidRPr="006230FC">
        <w:rPr>
          <w:rFonts w:cs="Arial"/>
        </w:rPr>
        <w:tab/>
      </w:r>
      <w:r>
        <w:rPr>
          <w:rFonts w:cs="Arial"/>
        </w:rPr>
        <w:tab/>
      </w:r>
      <w:r w:rsidRPr="006230FC">
        <w:rPr>
          <w:rFonts w:cs="Arial"/>
        </w:rPr>
        <w:t>Sistema interactivo de respuesta</w:t>
      </w:r>
    </w:p>
    <w:p w:rsidR="008D434B" w:rsidRPr="006230FC" w:rsidRDefault="008D434B" w:rsidP="008D434B">
      <w:pPr>
        <w:spacing w:line="360" w:lineRule="auto"/>
        <w:rPr>
          <w:rFonts w:cs="Arial"/>
          <w:bCs/>
        </w:rPr>
      </w:pPr>
      <w:r w:rsidRPr="006230FC">
        <w:rPr>
          <w:rFonts w:cs="Arial"/>
          <w:bCs/>
        </w:rPr>
        <w:lastRenderedPageBreak/>
        <w:t>NOM</w:t>
      </w:r>
      <w:r w:rsidRPr="006230FC">
        <w:rPr>
          <w:rFonts w:cs="Arial"/>
          <w:bCs/>
        </w:rPr>
        <w:tab/>
      </w:r>
      <w:r w:rsidRPr="006230FC">
        <w:rPr>
          <w:rFonts w:cs="Arial"/>
          <w:bCs/>
        </w:rPr>
        <w:tab/>
        <w:t>Norma Oficial Mexicana</w:t>
      </w:r>
    </w:p>
    <w:p w:rsidR="008D434B" w:rsidRPr="006230FC" w:rsidRDefault="008D434B" w:rsidP="008D434B">
      <w:pPr>
        <w:spacing w:line="360" w:lineRule="auto"/>
        <w:rPr>
          <w:rFonts w:cs="Arial"/>
          <w:bCs/>
        </w:rPr>
      </w:pPr>
      <w:r w:rsidRPr="006230FC">
        <w:rPr>
          <w:rFonts w:cs="Arial"/>
          <w:bCs/>
        </w:rPr>
        <w:t>QUIS</w:t>
      </w:r>
      <w:r w:rsidRPr="006230FC">
        <w:rPr>
          <w:rFonts w:cs="Arial"/>
          <w:bCs/>
        </w:rPr>
        <w:tab/>
      </w:r>
      <w:r w:rsidRPr="006230FC">
        <w:rPr>
          <w:rFonts w:cs="Arial"/>
          <w:bCs/>
        </w:rPr>
        <w:tab/>
        <w:t>Sistema de gestión de la calidad UIS</w:t>
      </w:r>
    </w:p>
    <w:p w:rsidR="008D434B" w:rsidRPr="006230FC" w:rsidRDefault="008D434B" w:rsidP="008D434B">
      <w:pPr>
        <w:spacing w:line="360" w:lineRule="auto"/>
        <w:rPr>
          <w:rFonts w:cs="Arial"/>
        </w:rPr>
      </w:pPr>
      <w:r w:rsidRPr="006230FC">
        <w:rPr>
          <w:rFonts w:cs="Arial"/>
        </w:rPr>
        <w:t>PC</w:t>
      </w:r>
      <w:r w:rsidRPr="006230FC">
        <w:rPr>
          <w:rFonts w:cs="Arial"/>
        </w:rPr>
        <w:tab/>
      </w:r>
      <w:r w:rsidRPr="006230FC">
        <w:rPr>
          <w:rFonts w:cs="Arial"/>
        </w:rPr>
        <w:tab/>
        <w:t xml:space="preserve">Proceso </w:t>
      </w:r>
    </w:p>
    <w:p w:rsidR="008D434B" w:rsidRDefault="008D434B" w:rsidP="008D434B">
      <w:pPr>
        <w:spacing w:line="360" w:lineRule="auto"/>
        <w:rPr>
          <w:rFonts w:cs="Arial"/>
        </w:rPr>
      </w:pPr>
      <w:r w:rsidRPr="006230FC">
        <w:rPr>
          <w:rFonts w:cs="Arial"/>
        </w:rPr>
        <w:t>PI</w:t>
      </w:r>
      <w:r w:rsidRPr="006230FC">
        <w:rPr>
          <w:rFonts w:cs="Arial"/>
        </w:rPr>
        <w:tab/>
      </w:r>
      <w:r w:rsidRPr="006230FC">
        <w:rPr>
          <w:rFonts w:cs="Arial"/>
        </w:rPr>
        <w:tab/>
        <w:t>Investigador Principal</w:t>
      </w:r>
    </w:p>
    <w:p w:rsidR="008D434B" w:rsidRDefault="008D434B" w:rsidP="008D434B">
      <w:pPr>
        <w:spacing w:line="360" w:lineRule="auto"/>
        <w:rPr>
          <w:rFonts w:cs="Arial"/>
        </w:rPr>
      </w:pPr>
      <w:r>
        <w:rPr>
          <w:rFonts w:cs="Arial"/>
        </w:rPr>
        <w:t>PIE</w:t>
      </w:r>
      <w:r>
        <w:rPr>
          <w:rFonts w:cs="Arial"/>
        </w:rPr>
        <w:tab/>
      </w:r>
      <w:r>
        <w:rPr>
          <w:rFonts w:cs="Arial"/>
        </w:rPr>
        <w:tab/>
        <w:t>Programa de Integridad Empresarial</w:t>
      </w:r>
    </w:p>
    <w:p w:rsidR="008D434B" w:rsidRPr="006230FC" w:rsidRDefault="008D434B" w:rsidP="008D434B">
      <w:pPr>
        <w:spacing w:line="360" w:lineRule="auto"/>
        <w:rPr>
          <w:rFonts w:cs="Arial"/>
        </w:rPr>
      </w:pPr>
      <w:r w:rsidRPr="006230FC">
        <w:rPr>
          <w:rFonts w:cs="Arial"/>
        </w:rPr>
        <w:t>PNO</w:t>
      </w:r>
      <w:r w:rsidRPr="006230FC">
        <w:rPr>
          <w:rFonts w:cs="Arial"/>
        </w:rPr>
        <w:tab/>
      </w:r>
      <w:r w:rsidRPr="006230FC">
        <w:rPr>
          <w:rFonts w:cs="Arial"/>
        </w:rPr>
        <w:tab/>
        <w:t xml:space="preserve">Procedimiento Normalizado de Operación </w:t>
      </w:r>
    </w:p>
    <w:p w:rsidR="008D434B" w:rsidRDefault="008D434B" w:rsidP="008D434B">
      <w:pPr>
        <w:spacing w:line="360" w:lineRule="auto"/>
        <w:jc w:val="both"/>
        <w:rPr>
          <w:rFonts w:cs="Arial"/>
        </w:rPr>
      </w:pPr>
      <w:r>
        <w:rPr>
          <w:rFonts w:cs="Arial"/>
        </w:rPr>
        <w:t>PRS</w:t>
      </w:r>
      <w:r>
        <w:rPr>
          <w:rFonts w:cs="Arial"/>
        </w:rPr>
        <w:tab/>
      </w:r>
      <w:r>
        <w:rPr>
          <w:rFonts w:cs="Arial"/>
        </w:rPr>
        <w:tab/>
        <w:t>Programa de Responsabilidad Social</w:t>
      </w:r>
    </w:p>
    <w:p w:rsidR="008D434B" w:rsidRDefault="008D434B" w:rsidP="008D434B">
      <w:pPr>
        <w:spacing w:line="360" w:lineRule="auto"/>
        <w:jc w:val="both"/>
        <w:rPr>
          <w:rFonts w:cs="Arial"/>
        </w:rPr>
      </w:pPr>
      <w:r>
        <w:rPr>
          <w:rFonts w:cs="Arial"/>
        </w:rPr>
        <w:t>RAM</w:t>
      </w:r>
      <w:r>
        <w:rPr>
          <w:rFonts w:cs="Arial"/>
        </w:rPr>
        <w:tab/>
      </w:r>
      <w:r>
        <w:rPr>
          <w:rFonts w:cs="Arial"/>
        </w:rPr>
        <w:tab/>
        <w:t>Reacción Adversa a Medicamento</w:t>
      </w:r>
    </w:p>
    <w:p w:rsidR="008D434B" w:rsidRPr="006230FC" w:rsidRDefault="008D434B" w:rsidP="008D434B">
      <w:pPr>
        <w:spacing w:line="360" w:lineRule="auto"/>
        <w:jc w:val="both"/>
        <w:rPr>
          <w:rFonts w:cs="Arial"/>
        </w:rPr>
      </w:pPr>
      <w:r w:rsidRPr="006230FC">
        <w:rPr>
          <w:rFonts w:cs="Arial"/>
        </w:rPr>
        <w:t>RCP</w:t>
      </w:r>
      <w:r w:rsidRPr="006230FC">
        <w:rPr>
          <w:rFonts w:cs="Arial"/>
        </w:rPr>
        <w:tab/>
      </w:r>
      <w:r w:rsidRPr="006230FC">
        <w:rPr>
          <w:rFonts w:cs="Arial"/>
        </w:rPr>
        <w:tab/>
        <w:t>Resucitación cardiopulmonar</w:t>
      </w:r>
    </w:p>
    <w:p w:rsidR="008D434B" w:rsidRPr="006230FC" w:rsidRDefault="008D434B" w:rsidP="008D434B">
      <w:pPr>
        <w:spacing w:line="360" w:lineRule="auto"/>
        <w:jc w:val="both"/>
        <w:rPr>
          <w:rFonts w:cs="Arial"/>
        </w:rPr>
      </w:pPr>
      <w:r w:rsidRPr="006230FC">
        <w:rPr>
          <w:rFonts w:cs="Arial"/>
        </w:rPr>
        <w:t>RFC</w:t>
      </w:r>
      <w:r w:rsidRPr="006230FC">
        <w:rPr>
          <w:rFonts w:cs="Arial"/>
        </w:rPr>
        <w:tab/>
      </w:r>
      <w:r w:rsidRPr="006230FC">
        <w:rPr>
          <w:rFonts w:cs="Arial"/>
        </w:rPr>
        <w:tab/>
        <w:t>Registro Federal de Contribuyentes</w:t>
      </w:r>
    </w:p>
    <w:p w:rsidR="008D434B" w:rsidRPr="006230FC" w:rsidRDefault="008D434B" w:rsidP="008D434B">
      <w:pPr>
        <w:spacing w:line="360" w:lineRule="auto"/>
        <w:rPr>
          <w:rFonts w:cs="Arial"/>
        </w:rPr>
      </w:pPr>
      <w:r w:rsidRPr="006230FC">
        <w:rPr>
          <w:rFonts w:cs="Arial"/>
        </w:rPr>
        <w:t>RIT</w:t>
      </w:r>
      <w:r w:rsidRPr="006230FC">
        <w:rPr>
          <w:rFonts w:cs="Arial"/>
        </w:rPr>
        <w:tab/>
      </w:r>
      <w:r w:rsidRPr="006230FC">
        <w:rPr>
          <w:rFonts w:cs="Arial"/>
        </w:rPr>
        <w:tab/>
        <w:t>Reglamento Interior de Trabajo</w:t>
      </w:r>
    </w:p>
    <w:p w:rsidR="008D434B" w:rsidRPr="006230FC" w:rsidRDefault="008D434B" w:rsidP="008D434B">
      <w:pPr>
        <w:spacing w:line="360" w:lineRule="auto"/>
        <w:rPr>
          <w:rFonts w:cs="Arial"/>
        </w:rPr>
      </w:pPr>
      <w:r w:rsidRPr="006230FC">
        <w:rPr>
          <w:rFonts w:cs="Arial"/>
        </w:rPr>
        <w:t>SC</w:t>
      </w:r>
      <w:r w:rsidRPr="006230FC">
        <w:rPr>
          <w:rFonts w:cs="Arial"/>
        </w:rPr>
        <w:tab/>
      </w:r>
      <w:r w:rsidRPr="006230FC">
        <w:rPr>
          <w:rFonts w:cs="Arial"/>
        </w:rPr>
        <w:tab/>
        <w:t>Sitio Clínico</w:t>
      </w:r>
    </w:p>
    <w:p w:rsidR="008D434B" w:rsidRPr="006230FC" w:rsidRDefault="008D434B" w:rsidP="008D434B">
      <w:pPr>
        <w:spacing w:line="360" w:lineRule="auto"/>
        <w:rPr>
          <w:rFonts w:cs="Arial"/>
        </w:rPr>
      </w:pPr>
      <w:r w:rsidRPr="006230FC">
        <w:rPr>
          <w:rFonts w:cs="Arial"/>
        </w:rPr>
        <w:t>SI</w:t>
      </w:r>
      <w:r w:rsidRPr="006230FC">
        <w:rPr>
          <w:rFonts w:cs="Arial"/>
        </w:rPr>
        <w:tab/>
      </w:r>
      <w:r w:rsidRPr="006230FC">
        <w:rPr>
          <w:rFonts w:cs="Arial"/>
        </w:rPr>
        <w:tab/>
        <w:t>Sub-investigador</w:t>
      </w:r>
    </w:p>
    <w:p w:rsidR="008D434B" w:rsidRPr="006230FC" w:rsidRDefault="008D434B" w:rsidP="008D434B">
      <w:pPr>
        <w:spacing w:line="360" w:lineRule="auto"/>
        <w:rPr>
          <w:rFonts w:cs="Arial"/>
        </w:rPr>
      </w:pPr>
      <w:r w:rsidRPr="006230FC">
        <w:rPr>
          <w:rFonts w:cs="Arial"/>
        </w:rPr>
        <w:t>SMO</w:t>
      </w:r>
      <w:r w:rsidRPr="006230FC">
        <w:rPr>
          <w:rFonts w:cs="Arial"/>
        </w:rPr>
        <w:tab/>
      </w:r>
      <w:r w:rsidRPr="006230FC">
        <w:rPr>
          <w:rFonts w:cs="Arial"/>
        </w:rPr>
        <w:tab/>
        <w:t>Organización que administra sitios clínicos</w:t>
      </w:r>
    </w:p>
    <w:p w:rsidR="008D434B" w:rsidRDefault="008D434B" w:rsidP="008D434B">
      <w:pPr>
        <w:spacing w:line="360" w:lineRule="auto"/>
        <w:rPr>
          <w:rFonts w:cs="Arial"/>
        </w:rPr>
      </w:pPr>
      <w:r>
        <w:rPr>
          <w:rFonts w:cs="Arial"/>
        </w:rPr>
        <w:t>SRAM</w:t>
      </w:r>
      <w:r>
        <w:rPr>
          <w:rFonts w:cs="Arial"/>
        </w:rPr>
        <w:tab/>
      </w:r>
      <w:r>
        <w:rPr>
          <w:rFonts w:cs="Arial"/>
        </w:rPr>
        <w:tab/>
        <w:t>Sospecha de Reacción Adversa a Medicamento</w:t>
      </w:r>
    </w:p>
    <w:p w:rsidR="008D434B" w:rsidRPr="006230FC" w:rsidRDefault="008D434B" w:rsidP="008D434B">
      <w:pPr>
        <w:spacing w:line="360" w:lineRule="auto"/>
        <w:rPr>
          <w:rFonts w:cs="Arial"/>
        </w:rPr>
      </w:pPr>
      <w:r w:rsidRPr="006230FC">
        <w:rPr>
          <w:rFonts w:cs="Arial"/>
        </w:rPr>
        <w:t>SUSAR</w:t>
      </w:r>
      <w:r w:rsidRPr="006230FC">
        <w:rPr>
          <w:rFonts w:cs="Arial"/>
        </w:rPr>
        <w:tab/>
        <w:t xml:space="preserve">Reporte de sospecha de reacción adversa inesperada </w:t>
      </w:r>
    </w:p>
    <w:p w:rsidR="008D434B" w:rsidRPr="006230FC" w:rsidRDefault="008D434B" w:rsidP="008D434B">
      <w:pPr>
        <w:spacing w:line="360" w:lineRule="auto"/>
        <w:rPr>
          <w:rFonts w:cs="Arial"/>
        </w:rPr>
      </w:pPr>
      <w:r w:rsidRPr="006230FC">
        <w:rPr>
          <w:rFonts w:cs="Arial"/>
        </w:rPr>
        <w:t>TI</w:t>
      </w:r>
      <w:r w:rsidRPr="006230FC">
        <w:rPr>
          <w:rFonts w:cs="Arial"/>
        </w:rPr>
        <w:tab/>
      </w:r>
      <w:r w:rsidRPr="006230FC">
        <w:rPr>
          <w:rFonts w:cs="Arial"/>
        </w:rPr>
        <w:tab/>
        <w:t>Tecnologías de la información</w:t>
      </w:r>
    </w:p>
    <w:p w:rsidR="008D434B" w:rsidRPr="006230FC" w:rsidRDefault="008D434B" w:rsidP="008D434B">
      <w:pPr>
        <w:spacing w:line="360" w:lineRule="auto"/>
        <w:rPr>
          <w:rFonts w:cs="Arial"/>
        </w:rPr>
      </w:pPr>
      <w:r w:rsidRPr="006230FC">
        <w:rPr>
          <w:rFonts w:cs="Arial"/>
        </w:rPr>
        <w:t>UC</w:t>
      </w:r>
      <w:r w:rsidRPr="006230FC">
        <w:rPr>
          <w:rFonts w:cs="Arial"/>
        </w:rPr>
        <w:tab/>
      </w:r>
      <w:r w:rsidRPr="006230FC">
        <w:rPr>
          <w:rFonts w:cs="Arial"/>
        </w:rPr>
        <w:tab/>
        <w:t>Unidad Clínica</w:t>
      </w:r>
    </w:p>
    <w:p w:rsidR="008D434B" w:rsidRPr="006230FC" w:rsidRDefault="008D434B" w:rsidP="008D434B">
      <w:pPr>
        <w:spacing w:line="360" w:lineRule="auto"/>
        <w:rPr>
          <w:rFonts w:cs="Arial"/>
        </w:rPr>
      </w:pPr>
      <w:r w:rsidRPr="006230FC">
        <w:rPr>
          <w:rFonts w:cs="Arial"/>
        </w:rPr>
        <w:t>UIS</w:t>
      </w:r>
      <w:r w:rsidRPr="006230FC">
        <w:rPr>
          <w:rFonts w:cs="Arial"/>
        </w:rPr>
        <w:tab/>
      </w:r>
      <w:r w:rsidRPr="006230FC">
        <w:rPr>
          <w:rFonts w:cs="Arial"/>
        </w:rPr>
        <w:tab/>
        <w:t>Unidad de Investigación en Salud</w:t>
      </w:r>
    </w:p>
    <w:p w:rsidR="00D3238A" w:rsidRPr="006230FC" w:rsidRDefault="008D434B" w:rsidP="008D434B">
      <w:pPr>
        <w:spacing w:line="360" w:lineRule="auto"/>
        <w:rPr>
          <w:rFonts w:cs="Arial"/>
        </w:rPr>
      </w:pPr>
      <w:r w:rsidRPr="006230FC">
        <w:rPr>
          <w:rFonts w:cs="Arial"/>
        </w:rPr>
        <w:t>USD</w:t>
      </w:r>
      <w:r w:rsidRPr="006230FC">
        <w:rPr>
          <w:rFonts w:cs="Arial"/>
        </w:rPr>
        <w:tab/>
      </w:r>
      <w:r w:rsidRPr="006230FC">
        <w:rPr>
          <w:rFonts w:cs="Arial"/>
        </w:rPr>
        <w:tab/>
        <w:t>Dólares americanos</w:t>
      </w:r>
    </w:p>
    <w:p w:rsidR="00913670" w:rsidRDefault="00EA2D25" w:rsidP="00F8724D">
      <w:pPr>
        <w:rPr>
          <w:rFonts w:cs="Arial"/>
          <w:b/>
          <w:bCs/>
          <w:kern w:val="28"/>
        </w:rPr>
      </w:pPr>
      <w:r>
        <w:rPr>
          <w:rFonts w:cs="Arial"/>
        </w:rPr>
        <w:t xml:space="preserve"> </w:t>
      </w:r>
      <w:r w:rsidR="00913670">
        <w:rPr>
          <w:rFonts w:cs="Arial"/>
        </w:rPr>
        <w:br w:type="page"/>
      </w:r>
    </w:p>
    <w:p w:rsidR="005C5616" w:rsidRPr="00985A5E" w:rsidRDefault="005C5616" w:rsidP="00985A5E">
      <w:pPr>
        <w:pStyle w:val="Ttulo"/>
        <w:spacing w:before="0" w:after="0" w:line="360" w:lineRule="auto"/>
        <w:rPr>
          <w:rFonts w:ascii="Arial" w:hAnsi="Arial" w:cs="Arial"/>
          <w:sz w:val="24"/>
          <w:szCs w:val="24"/>
        </w:rPr>
      </w:pPr>
      <w:bookmarkStart w:id="17" w:name="_Toc49004109"/>
      <w:r w:rsidRPr="00985A5E">
        <w:rPr>
          <w:rFonts w:ascii="Arial" w:hAnsi="Arial" w:cs="Arial"/>
          <w:sz w:val="24"/>
          <w:szCs w:val="24"/>
        </w:rPr>
        <w:lastRenderedPageBreak/>
        <w:t>IT-SC-</w:t>
      </w:r>
      <w:r w:rsidR="00F75638" w:rsidRPr="00985A5E">
        <w:rPr>
          <w:rFonts w:ascii="Arial" w:hAnsi="Arial" w:cs="Arial"/>
          <w:sz w:val="24"/>
          <w:szCs w:val="24"/>
          <w:lang w:val="es-MX"/>
        </w:rPr>
        <w:t>4</w:t>
      </w:r>
      <w:r w:rsidR="00EF05C6">
        <w:rPr>
          <w:rFonts w:ascii="Arial" w:hAnsi="Arial" w:cs="Arial"/>
          <w:sz w:val="24"/>
          <w:szCs w:val="24"/>
          <w:lang w:val="es-MX"/>
        </w:rPr>
        <w:t>.3</w:t>
      </w:r>
      <w:r w:rsidRPr="00985A5E">
        <w:rPr>
          <w:rFonts w:ascii="Arial" w:hAnsi="Arial" w:cs="Arial"/>
          <w:sz w:val="24"/>
          <w:szCs w:val="24"/>
        </w:rPr>
        <w:t xml:space="preserve"> </w:t>
      </w:r>
      <w:r w:rsidR="00D21BD9" w:rsidRPr="00985A5E">
        <w:rPr>
          <w:rFonts w:ascii="Arial" w:hAnsi="Arial" w:cs="Arial"/>
          <w:sz w:val="24"/>
          <w:szCs w:val="24"/>
          <w:lang w:val="es-MX"/>
        </w:rPr>
        <w:t>Consentimiento</w:t>
      </w:r>
      <w:bookmarkEnd w:id="17"/>
    </w:p>
    <w:p w:rsidR="005C5616" w:rsidRPr="00985A5E" w:rsidRDefault="005C5616" w:rsidP="00985A5E">
      <w:pPr>
        <w:spacing w:line="360" w:lineRule="auto"/>
        <w:jc w:val="center"/>
        <w:rPr>
          <w:rFonts w:cs="Arial"/>
          <w:b/>
          <w:highlight w:val="yellow"/>
        </w:rPr>
      </w:pPr>
    </w:p>
    <w:p w:rsidR="00985A5E" w:rsidRPr="00985A5E" w:rsidRDefault="00985A5E" w:rsidP="00985A5E">
      <w:pPr>
        <w:pStyle w:val="Ttulo2"/>
        <w:numPr>
          <w:ilvl w:val="0"/>
          <w:numId w:val="7"/>
        </w:numPr>
        <w:spacing w:before="0" w:after="0" w:line="360" w:lineRule="auto"/>
        <w:ind w:left="357" w:hanging="357"/>
        <w:rPr>
          <w:rFonts w:cs="Arial"/>
          <w:i w:val="0"/>
          <w:sz w:val="24"/>
          <w:szCs w:val="24"/>
          <w:lang w:val="es-MX"/>
        </w:rPr>
      </w:pPr>
      <w:bookmarkStart w:id="18" w:name="_Toc49004110"/>
      <w:r w:rsidRPr="00985A5E">
        <w:rPr>
          <w:rFonts w:cs="Arial"/>
          <w:i w:val="0"/>
          <w:sz w:val="24"/>
          <w:szCs w:val="24"/>
          <w:lang w:val="es-MX"/>
        </w:rPr>
        <w:t>Definición</w:t>
      </w:r>
      <w:bookmarkEnd w:id="18"/>
    </w:p>
    <w:p w:rsidR="00985A5E" w:rsidRPr="00985A5E" w:rsidRDefault="00985A5E" w:rsidP="00985A5E">
      <w:pPr>
        <w:spacing w:line="360" w:lineRule="auto"/>
        <w:rPr>
          <w:rFonts w:cs="Arial"/>
        </w:rPr>
      </w:pPr>
    </w:p>
    <w:p w:rsidR="00423851" w:rsidRPr="00985A5E" w:rsidRDefault="00384912" w:rsidP="00985A5E">
      <w:pPr>
        <w:numPr>
          <w:ilvl w:val="0"/>
          <w:numId w:val="6"/>
        </w:numPr>
        <w:spacing w:line="360" w:lineRule="auto"/>
        <w:jc w:val="both"/>
        <w:rPr>
          <w:rFonts w:cs="Arial"/>
        </w:rPr>
      </w:pPr>
      <w:r w:rsidRPr="00985A5E">
        <w:rPr>
          <w:rFonts w:cs="Arial"/>
          <w:bCs/>
        </w:rPr>
        <w:t xml:space="preserve">El </w:t>
      </w:r>
      <w:r w:rsidRPr="00985A5E">
        <w:rPr>
          <w:rFonts w:cs="Arial"/>
        </w:rPr>
        <w:t xml:space="preserve">Consentimiento Informado es el procedimiento mediante el cual una persona, o en su caso, su representante legal, confirma su voluntad para participar en un estudio particular, después de haber sido informado de todos los aspectos relevantes para su decisión. </w:t>
      </w:r>
    </w:p>
    <w:p w:rsidR="00423851" w:rsidRPr="00985A5E" w:rsidRDefault="00423851" w:rsidP="00985A5E">
      <w:pPr>
        <w:spacing w:line="360" w:lineRule="auto"/>
        <w:jc w:val="both"/>
        <w:rPr>
          <w:rFonts w:cs="Arial"/>
        </w:rPr>
      </w:pPr>
    </w:p>
    <w:p w:rsidR="00423851" w:rsidRPr="00985A5E" w:rsidRDefault="00C80230" w:rsidP="00985A5E">
      <w:pPr>
        <w:numPr>
          <w:ilvl w:val="0"/>
          <w:numId w:val="6"/>
        </w:numPr>
        <w:spacing w:line="360" w:lineRule="auto"/>
        <w:jc w:val="both"/>
        <w:rPr>
          <w:rFonts w:cs="Arial"/>
        </w:rPr>
      </w:pPr>
      <w:r w:rsidRPr="00985A5E">
        <w:rPr>
          <w:rFonts w:cs="Arial"/>
        </w:rPr>
        <w:t xml:space="preserve">La meta del Reclutamiento es </w:t>
      </w:r>
      <w:r w:rsidR="00423851" w:rsidRPr="00985A5E">
        <w:rPr>
          <w:rFonts w:cs="Arial"/>
        </w:rPr>
        <w:t xml:space="preserve">obtener </w:t>
      </w:r>
      <w:r w:rsidRPr="00985A5E">
        <w:rPr>
          <w:rFonts w:cs="Arial"/>
        </w:rPr>
        <w:t xml:space="preserve">la firma del documento llamado </w:t>
      </w:r>
      <w:r w:rsidR="00384912" w:rsidRPr="00985A5E">
        <w:rPr>
          <w:rFonts w:cs="Arial"/>
        </w:rPr>
        <w:t xml:space="preserve">Formato de </w:t>
      </w:r>
      <w:r w:rsidRPr="00985A5E">
        <w:rPr>
          <w:rFonts w:cs="Arial"/>
        </w:rPr>
        <w:t xml:space="preserve">Consentimiento </w:t>
      </w:r>
      <w:r w:rsidR="00384912" w:rsidRPr="00985A5E">
        <w:rPr>
          <w:rFonts w:cs="Arial"/>
        </w:rPr>
        <w:t>I</w:t>
      </w:r>
      <w:r w:rsidRPr="00985A5E">
        <w:rPr>
          <w:rFonts w:cs="Arial"/>
        </w:rPr>
        <w:t>nformado</w:t>
      </w:r>
      <w:r w:rsidR="00384912" w:rsidRPr="00985A5E">
        <w:rPr>
          <w:rFonts w:cs="Arial"/>
        </w:rPr>
        <w:t xml:space="preserve"> (ICF)</w:t>
      </w:r>
      <w:r w:rsidR="00423851" w:rsidRPr="00985A5E">
        <w:rPr>
          <w:rFonts w:cs="Arial"/>
        </w:rPr>
        <w:t xml:space="preserve"> de una forma válida ante la ley: con pleno conocimiento de la naturaleza de los procedimientos y riesgos que implica, con la capacidad de libre elección y sin coacción alguna.</w:t>
      </w:r>
    </w:p>
    <w:p w:rsidR="00C80230" w:rsidRPr="00985A5E" w:rsidRDefault="00C80230" w:rsidP="00985A5E">
      <w:pPr>
        <w:spacing w:line="360" w:lineRule="auto"/>
        <w:jc w:val="both"/>
        <w:rPr>
          <w:rFonts w:cs="Arial"/>
        </w:rPr>
      </w:pPr>
    </w:p>
    <w:p w:rsidR="00423851" w:rsidRPr="00985A5E" w:rsidRDefault="00423851" w:rsidP="00985A5E">
      <w:pPr>
        <w:numPr>
          <w:ilvl w:val="0"/>
          <w:numId w:val="6"/>
        </w:numPr>
        <w:spacing w:line="360" w:lineRule="auto"/>
        <w:jc w:val="both"/>
        <w:rPr>
          <w:rFonts w:cs="Arial"/>
        </w:rPr>
      </w:pPr>
      <w:r w:rsidRPr="00985A5E">
        <w:rPr>
          <w:rFonts w:cs="Arial"/>
        </w:rPr>
        <w:t>La firma del ICF marca el inicio de la participación del sujeto en el estudio. Por eso está prohibido realizar cualquier procedimiento a un sujeto antes de obtener su consentimiento.</w:t>
      </w:r>
    </w:p>
    <w:p w:rsidR="00504951" w:rsidRDefault="00504951" w:rsidP="00985A5E">
      <w:pPr>
        <w:spacing w:line="360" w:lineRule="auto"/>
        <w:jc w:val="both"/>
        <w:rPr>
          <w:rFonts w:cs="Arial"/>
        </w:rPr>
      </w:pPr>
    </w:p>
    <w:p w:rsidR="00EF05C6" w:rsidRDefault="00EF05C6" w:rsidP="00985A5E">
      <w:pPr>
        <w:spacing w:line="360" w:lineRule="auto"/>
        <w:jc w:val="both"/>
        <w:rPr>
          <w:rFonts w:cs="Arial"/>
        </w:rPr>
      </w:pPr>
    </w:p>
    <w:p w:rsidR="00384912" w:rsidRPr="00985A5E" w:rsidRDefault="00384912" w:rsidP="00985A5E">
      <w:pPr>
        <w:pStyle w:val="Ttulo2"/>
        <w:numPr>
          <w:ilvl w:val="0"/>
          <w:numId w:val="7"/>
        </w:numPr>
        <w:spacing w:before="0" w:after="0" w:line="360" w:lineRule="auto"/>
        <w:ind w:left="357" w:hanging="357"/>
        <w:rPr>
          <w:rFonts w:cs="Arial"/>
          <w:i w:val="0"/>
          <w:sz w:val="24"/>
          <w:szCs w:val="24"/>
          <w:lang w:val="es-MX"/>
        </w:rPr>
      </w:pPr>
      <w:bookmarkStart w:id="19" w:name="_Toc49004111"/>
      <w:r w:rsidRPr="00985A5E">
        <w:rPr>
          <w:rFonts w:cs="Arial"/>
          <w:i w:val="0"/>
          <w:sz w:val="24"/>
          <w:szCs w:val="24"/>
          <w:lang w:val="es-MX"/>
        </w:rPr>
        <w:t>Documento</w:t>
      </w:r>
      <w:bookmarkEnd w:id="19"/>
    </w:p>
    <w:p w:rsidR="00504951" w:rsidRPr="00985A5E" w:rsidRDefault="00504951" w:rsidP="00985A5E">
      <w:pPr>
        <w:spacing w:line="360" w:lineRule="auto"/>
        <w:ind w:left="360"/>
        <w:jc w:val="both"/>
        <w:rPr>
          <w:rFonts w:cs="Arial"/>
        </w:rPr>
      </w:pPr>
    </w:p>
    <w:p w:rsidR="00504951" w:rsidRPr="00985A5E" w:rsidRDefault="00504951" w:rsidP="00985A5E">
      <w:pPr>
        <w:numPr>
          <w:ilvl w:val="0"/>
          <w:numId w:val="6"/>
        </w:numPr>
        <w:spacing w:line="360" w:lineRule="auto"/>
        <w:jc w:val="both"/>
        <w:rPr>
          <w:rFonts w:cs="Arial"/>
        </w:rPr>
      </w:pPr>
      <w:r w:rsidRPr="00985A5E">
        <w:rPr>
          <w:rFonts w:cs="Arial"/>
        </w:rPr>
        <w:t>El</w:t>
      </w:r>
      <w:r w:rsidR="00423851" w:rsidRPr="00985A5E">
        <w:rPr>
          <w:rFonts w:cs="Arial"/>
        </w:rPr>
        <w:t xml:space="preserve"> ICF</w:t>
      </w:r>
      <w:r w:rsidRPr="00985A5E">
        <w:rPr>
          <w:rFonts w:cs="Arial"/>
        </w:rPr>
        <w:t xml:space="preserve"> es el documento que consigna toda la información relacionada al estudio. Tiene implicaciones legales, toda vez que representa un acuerdo entre las partes firmantes. </w:t>
      </w:r>
    </w:p>
    <w:p w:rsidR="00423851" w:rsidRPr="00985A5E" w:rsidRDefault="00423851" w:rsidP="00985A5E">
      <w:pPr>
        <w:spacing w:line="360" w:lineRule="auto"/>
        <w:ind w:left="360"/>
        <w:jc w:val="both"/>
        <w:rPr>
          <w:rFonts w:cs="Arial"/>
        </w:rPr>
      </w:pPr>
    </w:p>
    <w:p w:rsidR="00504951" w:rsidRPr="00985A5E" w:rsidRDefault="00504951" w:rsidP="00985A5E">
      <w:pPr>
        <w:numPr>
          <w:ilvl w:val="0"/>
          <w:numId w:val="6"/>
        </w:numPr>
        <w:spacing w:line="360" w:lineRule="auto"/>
        <w:jc w:val="both"/>
        <w:rPr>
          <w:rFonts w:cs="Arial"/>
        </w:rPr>
      </w:pPr>
      <w:r w:rsidRPr="00985A5E">
        <w:rPr>
          <w:rFonts w:cs="Arial"/>
        </w:rPr>
        <w:t xml:space="preserve">El ICF debe respetar las disposiciones contenidas en el Reglamento de la Ley General de Salud en Materia de Investigación para la Salud, en la Guía de las Buenas Prácticas Clínicas de la Conferencia Internacional de Armonización y en la Declaración de Helsinki de la Asociación Médica Mundial. </w:t>
      </w:r>
    </w:p>
    <w:p w:rsidR="00504951" w:rsidRPr="00985A5E" w:rsidRDefault="00504951" w:rsidP="00985A5E">
      <w:pPr>
        <w:spacing w:line="360" w:lineRule="auto"/>
        <w:ind w:left="360"/>
        <w:jc w:val="both"/>
        <w:rPr>
          <w:rFonts w:cs="Arial"/>
        </w:rPr>
      </w:pPr>
    </w:p>
    <w:p w:rsidR="00504951" w:rsidRPr="00985A5E" w:rsidRDefault="00504951" w:rsidP="00985A5E">
      <w:pPr>
        <w:numPr>
          <w:ilvl w:val="0"/>
          <w:numId w:val="6"/>
        </w:numPr>
        <w:spacing w:line="360" w:lineRule="auto"/>
        <w:jc w:val="both"/>
        <w:rPr>
          <w:rFonts w:cs="Arial"/>
        </w:rPr>
      </w:pPr>
      <w:r w:rsidRPr="00985A5E">
        <w:rPr>
          <w:rFonts w:cs="Arial"/>
        </w:rPr>
        <w:lastRenderedPageBreak/>
        <w:t>También debe reflejar el respeto a la vida, salud, intimidad y dignidad de las personas que participan en la investigación. Además deberá estar redactado en un lenguaje no técnico, práctico y comprensible para el sujeto o su representante legal y los testigos.</w:t>
      </w:r>
    </w:p>
    <w:p w:rsidR="00504951" w:rsidRPr="00985A5E" w:rsidRDefault="00504951" w:rsidP="00985A5E">
      <w:pPr>
        <w:spacing w:line="360" w:lineRule="auto"/>
        <w:ind w:left="360"/>
        <w:jc w:val="both"/>
        <w:rPr>
          <w:rFonts w:cs="Arial"/>
        </w:rPr>
      </w:pPr>
    </w:p>
    <w:p w:rsidR="00504951" w:rsidRPr="00985A5E" w:rsidRDefault="00504951" w:rsidP="00985A5E">
      <w:pPr>
        <w:numPr>
          <w:ilvl w:val="0"/>
          <w:numId w:val="6"/>
        </w:numPr>
        <w:spacing w:line="360" w:lineRule="auto"/>
        <w:jc w:val="both"/>
        <w:rPr>
          <w:rFonts w:cs="Arial"/>
        </w:rPr>
      </w:pPr>
      <w:r w:rsidRPr="00985A5E">
        <w:rPr>
          <w:rFonts w:cs="Arial"/>
        </w:rPr>
        <w:t>El ICF no deberá contener términos que causen que el sujeto o su representante legal renuncien o parezcan renunciar a cualquier derecho legal, o que libere o parezca liberar al Investigador, la Institución, el Patrocinador o sus agentes de responsabilidad por negligencia.</w:t>
      </w:r>
    </w:p>
    <w:p w:rsidR="00504951" w:rsidRPr="00985A5E" w:rsidRDefault="00504951" w:rsidP="00985A5E">
      <w:pPr>
        <w:spacing w:line="360" w:lineRule="auto"/>
        <w:ind w:left="360"/>
        <w:jc w:val="both"/>
        <w:rPr>
          <w:rFonts w:cs="Arial"/>
        </w:rPr>
      </w:pPr>
    </w:p>
    <w:p w:rsidR="00504951" w:rsidRPr="00985A5E" w:rsidRDefault="00504951" w:rsidP="00985A5E">
      <w:pPr>
        <w:numPr>
          <w:ilvl w:val="0"/>
          <w:numId w:val="6"/>
        </w:numPr>
        <w:spacing w:line="360" w:lineRule="auto"/>
        <w:jc w:val="both"/>
        <w:rPr>
          <w:rFonts w:cs="Arial"/>
          <w:bCs/>
        </w:rPr>
      </w:pPr>
      <w:r w:rsidRPr="00985A5E">
        <w:rPr>
          <w:rFonts w:cs="Arial"/>
        </w:rPr>
        <w:t>La redacción del ICF será responsabilidad del Investigador Principal y cumplir con el siguiente contenido</w:t>
      </w:r>
      <w:r w:rsidRPr="00985A5E">
        <w:rPr>
          <w:rFonts w:cs="Arial"/>
          <w:bCs/>
        </w:rPr>
        <w:t>:</w:t>
      </w:r>
    </w:p>
    <w:p w:rsidR="00504951" w:rsidRPr="00985A5E" w:rsidRDefault="00504951" w:rsidP="00985A5E">
      <w:pPr>
        <w:pStyle w:val="Prrafodelista"/>
        <w:spacing w:line="360" w:lineRule="auto"/>
        <w:rPr>
          <w:rFonts w:cs="Arial"/>
          <w:bCs/>
        </w:rPr>
      </w:pPr>
    </w:p>
    <w:p w:rsidR="00504951" w:rsidRPr="00985A5E" w:rsidRDefault="00504951" w:rsidP="00985A5E">
      <w:pPr>
        <w:numPr>
          <w:ilvl w:val="1"/>
          <w:numId w:val="11"/>
        </w:numPr>
        <w:spacing w:line="360" w:lineRule="auto"/>
        <w:jc w:val="both"/>
        <w:rPr>
          <w:rFonts w:cs="Arial"/>
        </w:rPr>
      </w:pPr>
      <w:r w:rsidRPr="00985A5E">
        <w:rPr>
          <w:rFonts w:cs="Arial"/>
        </w:rPr>
        <w:t>Una declaración informando que el estudio implica investigación.</w:t>
      </w:r>
    </w:p>
    <w:p w:rsidR="00504951" w:rsidRPr="00985A5E" w:rsidRDefault="00504951" w:rsidP="00985A5E">
      <w:pPr>
        <w:numPr>
          <w:ilvl w:val="1"/>
          <w:numId w:val="11"/>
        </w:numPr>
        <w:spacing w:line="360" w:lineRule="auto"/>
        <w:jc w:val="both"/>
        <w:rPr>
          <w:rFonts w:cs="Arial"/>
        </w:rPr>
      </w:pPr>
      <w:r w:rsidRPr="00985A5E">
        <w:rPr>
          <w:rFonts w:cs="Arial"/>
        </w:rPr>
        <w:t>El propósito del estudio.</w:t>
      </w:r>
    </w:p>
    <w:p w:rsidR="00504951" w:rsidRPr="00985A5E" w:rsidRDefault="00504951" w:rsidP="00985A5E">
      <w:pPr>
        <w:numPr>
          <w:ilvl w:val="1"/>
          <w:numId w:val="11"/>
        </w:numPr>
        <w:spacing w:line="360" w:lineRule="auto"/>
        <w:jc w:val="both"/>
        <w:rPr>
          <w:rFonts w:cs="Arial"/>
        </w:rPr>
      </w:pPr>
      <w:r w:rsidRPr="00985A5E">
        <w:rPr>
          <w:rFonts w:cs="Arial"/>
        </w:rPr>
        <w:t>El tratamiento del estudio y la probabilidad de asignación aleatoria a cada tratamiento.</w:t>
      </w:r>
    </w:p>
    <w:p w:rsidR="00504951" w:rsidRPr="00985A5E" w:rsidRDefault="00504951" w:rsidP="00985A5E">
      <w:pPr>
        <w:numPr>
          <w:ilvl w:val="1"/>
          <w:numId w:val="11"/>
        </w:numPr>
        <w:spacing w:line="360" w:lineRule="auto"/>
        <w:jc w:val="both"/>
        <w:rPr>
          <w:rFonts w:cs="Arial"/>
        </w:rPr>
      </w:pPr>
      <w:r w:rsidRPr="00985A5E">
        <w:rPr>
          <w:rFonts w:cs="Arial"/>
        </w:rPr>
        <w:t>Todos los procedimientos que lleva el estudio, incluyendo los invasivos.</w:t>
      </w:r>
    </w:p>
    <w:p w:rsidR="00504951" w:rsidRPr="00985A5E" w:rsidRDefault="00504951" w:rsidP="00985A5E">
      <w:pPr>
        <w:numPr>
          <w:ilvl w:val="1"/>
          <w:numId w:val="11"/>
        </w:numPr>
        <w:spacing w:line="360" w:lineRule="auto"/>
        <w:jc w:val="both"/>
        <w:rPr>
          <w:rFonts w:cs="Arial"/>
        </w:rPr>
      </w:pPr>
      <w:r w:rsidRPr="00985A5E">
        <w:rPr>
          <w:rFonts w:cs="Arial"/>
        </w:rPr>
        <w:t>Las responsabilidades del sujeto.</w:t>
      </w:r>
    </w:p>
    <w:p w:rsidR="00504951" w:rsidRPr="00985A5E" w:rsidRDefault="00504951" w:rsidP="00985A5E">
      <w:pPr>
        <w:numPr>
          <w:ilvl w:val="1"/>
          <w:numId w:val="11"/>
        </w:numPr>
        <w:spacing w:line="360" w:lineRule="auto"/>
        <w:jc w:val="both"/>
        <w:rPr>
          <w:rFonts w:cs="Arial"/>
        </w:rPr>
      </w:pPr>
      <w:r w:rsidRPr="00985A5E">
        <w:rPr>
          <w:rFonts w:cs="Arial"/>
        </w:rPr>
        <w:t>Los aspectos del estudio que son experimentales.</w:t>
      </w:r>
    </w:p>
    <w:p w:rsidR="00504951" w:rsidRPr="00985A5E" w:rsidRDefault="00504951" w:rsidP="00985A5E">
      <w:pPr>
        <w:numPr>
          <w:ilvl w:val="1"/>
          <w:numId w:val="11"/>
        </w:numPr>
        <w:spacing w:line="360" w:lineRule="auto"/>
        <w:jc w:val="both"/>
        <w:rPr>
          <w:rFonts w:cs="Arial"/>
        </w:rPr>
      </w:pPr>
      <w:r w:rsidRPr="00985A5E">
        <w:rPr>
          <w:rFonts w:cs="Arial"/>
        </w:rPr>
        <w:t>Los riesgos o inconvenientes razonablemente previstos para el sujeto y, cuando aplica, para el embrión, feto o lactante.</w:t>
      </w:r>
    </w:p>
    <w:p w:rsidR="00504951" w:rsidRPr="00985A5E" w:rsidRDefault="00504951" w:rsidP="00985A5E">
      <w:pPr>
        <w:numPr>
          <w:ilvl w:val="1"/>
          <w:numId w:val="11"/>
        </w:numPr>
        <w:spacing w:line="360" w:lineRule="auto"/>
        <w:jc w:val="both"/>
        <w:rPr>
          <w:rFonts w:cs="Arial"/>
        </w:rPr>
      </w:pPr>
      <w:r w:rsidRPr="00985A5E">
        <w:rPr>
          <w:rFonts w:cs="Arial"/>
        </w:rPr>
        <w:t>Los beneficios razonablemente esperados. Cuando no se esperen beneficios clínicos para el sujeto, éste debe estar consciente de ello.</w:t>
      </w:r>
    </w:p>
    <w:p w:rsidR="00504951" w:rsidRPr="00985A5E" w:rsidRDefault="00504951" w:rsidP="00985A5E">
      <w:pPr>
        <w:numPr>
          <w:ilvl w:val="1"/>
          <w:numId w:val="11"/>
        </w:numPr>
        <w:spacing w:line="360" w:lineRule="auto"/>
        <w:jc w:val="both"/>
        <w:rPr>
          <w:rFonts w:cs="Arial"/>
        </w:rPr>
      </w:pPr>
      <w:r w:rsidRPr="00985A5E">
        <w:rPr>
          <w:rFonts w:cs="Arial"/>
        </w:rPr>
        <w:t>Los procedimientos alternativos o cursos de tratamiento que pueden estar disponibles para el sujeto y sus riesgos y beneficios potenciales importantes.</w:t>
      </w:r>
    </w:p>
    <w:p w:rsidR="00504951" w:rsidRPr="00985A5E" w:rsidRDefault="00504951" w:rsidP="00985A5E">
      <w:pPr>
        <w:numPr>
          <w:ilvl w:val="1"/>
          <w:numId w:val="11"/>
        </w:numPr>
        <w:spacing w:line="360" w:lineRule="auto"/>
        <w:jc w:val="both"/>
        <w:rPr>
          <w:rFonts w:cs="Arial"/>
        </w:rPr>
      </w:pPr>
      <w:r w:rsidRPr="00985A5E">
        <w:rPr>
          <w:rFonts w:cs="Arial"/>
        </w:rPr>
        <w:t>La compensación y/o tratamiento disponible para el sujeto en caso de daño relacionado al estudio.</w:t>
      </w:r>
    </w:p>
    <w:p w:rsidR="00504951" w:rsidRPr="00985A5E" w:rsidRDefault="00504951" w:rsidP="00985A5E">
      <w:pPr>
        <w:numPr>
          <w:ilvl w:val="1"/>
          <w:numId w:val="11"/>
        </w:numPr>
        <w:spacing w:line="360" w:lineRule="auto"/>
        <w:jc w:val="both"/>
        <w:rPr>
          <w:rFonts w:cs="Arial"/>
        </w:rPr>
      </w:pPr>
      <w:r w:rsidRPr="00985A5E">
        <w:rPr>
          <w:rFonts w:cs="Arial"/>
        </w:rPr>
        <w:t>El pago prorrateado previsto, si existe, para el sujeto por participar en el estudio.</w:t>
      </w:r>
    </w:p>
    <w:p w:rsidR="00504951" w:rsidRPr="00985A5E" w:rsidRDefault="00504951" w:rsidP="00985A5E">
      <w:pPr>
        <w:numPr>
          <w:ilvl w:val="1"/>
          <w:numId w:val="11"/>
        </w:numPr>
        <w:spacing w:line="360" w:lineRule="auto"/>
        <w:jc w:val="both"/>
        <w:rPr>
          <w:rFonts w:cs="Arial"/>
        </w:rPr>
      </w:pPr>
      <w:r w:rsidRPr="00985A5E">
        <w:rPr>
          <w:rFonts w:cs="Arial"/>
        </w:rPr>
        <w:lastRenderedPageBreak/>
        <w:t>Los gastos anticipados, si existen, para el sujeto por participar en el estudio.</w:t>
      </w:r>
    </w:p>
    <w:p w:rsidR="00504951" w:rsidRPr="00985A5E" w:rsidRDefault="00504951" w:rsidP="00985A5E">
      <w:pPr>
        <w:numPr>
          <w:ilvl w:val="1"/>
          <w:numId w:val="11"/>
        </w:numPr>
        <w:spacing w:line="360" w:lineRule="auto"/>
        <w:jc w:val="both"/>
        <w:rPr>
          <w:rFonts w:cs="Arial"/>
        </w:rPr>
      </w:pPr>
      <w:r w:rsidRPr="00985A5E">
        <w:rPr>
          <w:rFonts w:cs="Arial"/>
        </w:rPr>
        <w:t>Que la participación del sujeto en el estudio es voluntaria y que el sujeto puede rehusarse a participar o abandonar el estudio en cualquier momento, sin penalización o pérdida de los beneficios a que tiene derecho.</w:t>
      </w:r>
    </w:p>
    <w:p w:rsidR="00504951" w:rsidRPr="00985A5E" w:rsidRDefault="00504951" w:rsidP="00985A5E">
      <w:pPr>
        <w:numPr>
          <w:ilvl w:val="1"/>
          <w:numId w:val="11"/>
        </w:numPr>
        <w:spacing w:line="360" w:lineRule="auto"/>
        <w:jc w:val="both"/>
        <w:rPr>
          <w:rFonts w:cs="Arial"/>
        </w:rPr>
      </w:pPr>
      <w:r w:rsidRPr="00985A5E">
        <w:rPr>
          <w:rFonts w:cs="Arial"/>
        </w:rPr>
        <w:t>Que el monitor, el auditor, el CE y las autoridades regulatorias, tendrán garantizado el acceso directo a los registros médicos originales del sujeto, para verificar los procedimientos del ensayo y/o datos sin violar la confidencialidad, en el grado permitido por las leyes y regulaciones aplicables y que, por firmar un ICF, el sujeto o su representante legal autorizan tal acceso.</w:t>
      </w:r>
    </w:p>
    <w:p w:rsidR="00504951" w:rsidRPr="00985A5E" w:rsidRDefault="00504951" w:rsidP="00985A5E">
      <w:pPr>
        <w:numPr>
          <w:ilvl w:val="1"/>
          <w:numId w:val="11"/>
        </w:numPr>
        <w:spacing w:line="360" w:lineRule="auto"/>
        <w:jc w:val="both"/>
        <w:rPr>
          <w:rFonts w:cs="Arial"/>
        </w:rPr>
      </w:pPr>
      <w:r w:rsidRPr="00985A5E">
        <w:rPr>
          <w:rFonts w:cs="Arial"/>
        </w:rPr>
        <w:t>Que los registros que identifican al sujeto se mantendrán confidenciales y, en el grado que lo permitan las leyes y/o regulaciones aplicables, no estarán disponibles públicamente. Si se publican los resultados del estudio, la identidad de los sujetos seguirá siendo confidencial.</w:t>
      </w:r>
    </w:p>
    <w:p w:rsidR="00504951" w:rsidRPr="00985A5E" w:rsidRDefault="00504951" w:rsidP="00985A5E">
      <w:pPr>
        <w:numPr>
          <w:ilvl w:val="1"/>
          <w:numId w:val="11"/>
        </w:numPr>
        <w:spacing w:line="360" w:lineRule="auto"/>
        <w:jc w:val="both"/>
        <w:rPr>
          <w:rFonts w:cs="Arial"/>
        </w:rPr>
      </w:pPr>
      <w:r w:rsidRPr="00985A5E">
        <w:rPr>
          <w:rFonts w:cs="Arial"/>
        </w:rPr>
        <w:t>Que el sujeto o su representante legal será informado de manera oportuna si se dispone de nueva información que pueda ser relevante para la disponibilidad del sujeto para continuar en el estudio.</w:t>
      </w:r>
    </w:p>
    <w:p w:rsidR="00504951" w:rsidRPr="00985A5E" w:rsidRDefault="00504951" w:rsidP="00985A5E">
      <w:pPr>
        <w:numPr>
          <w:ilvl w:val="1"/>
          <w:numId w:val="11"/>
        </w:numPr>
        <w:spacing w:line="360" w:lineRule="auto"/>
        <w:jc w:val="both"/>
        <w:rPr>
          <w:rFonts w:cs="Arial"/>
        </w:rPr>
      </w:pPr>
      <w:r w:rsidRPr="00985A5E">
        <w:rPr>
          <w:rFonts w:cs="Arial"/>
        </w:rPr>
        <w:t>La(s) persona(s) de contacto para mayor información acerca del estudio y los derechos de los sujetos de investigación, y a quien contactar en caso de daños relacionados al estudio.</w:t>
      </w:r>
    </w:p>
    <w:p w:rsidR="00504951" w:rsidRPr="00985A5E" w:rsidRDefault="00504951" w:rsidP="00985A5E">
      <w:pPr>
        <w:numPr>
          <w:ilvl w:val="1"/>
          <w:numId w:val="11"/>
        </w:numPr>
        <w:spacing w:line="360" w:lineRule="auto"/>
        <w:jc w:val="both"/>
        <w:rPr>
          <w:rFonts w:cs="Arial"/>
        </w:rPr>
      </w:pPr>
      <w:r w:rsidRPr="00985A5E">
        <w:rPr>
          <w:rFonts w:cs="Arial"/>
        </w:rPr>
        <w:t>Las circunstancias y/o razones previstas bajo las cuales puede terminar la participación de los sujetos en el estudio.</w:t>
      </w:r>
    </w:p>
    <w:p w:rsidR="00504951" w:rsidRPr="00985A5E" w:rsidRDefault="00504951" w:rsidP="00985A5E">
      <w:pPr>
        <w:numPr>
          <w:ilvl w:val="1"/>
          <w:numId w:val="11"/>
        </w:numPr>
        <w:spacing w:line="360" w:lineRule="auto"/>
        <w:jc w:val="both"/>
        <w:rPr>
          <w:rFonts w:cs="Arial"/>
        </w:rPr>
      </w:pPr>
      <w:r w:rsidRPr="00985A5E">
        <w:rPr>
          <w:rFonts w:cs="Arial"/>
        </w:rPr>
        <w:t>La duración esperada de la participación de los sujetos en el estudio.</w:t>
      </w:r>
    </w:p>
    <w:p w:rsidR="00504951" w:rsidRPr="00985A5E" w:rsidRDefault="00504951" w:rsidP="00985A5E">
      <w:pPr>
        <w:numPr>
          <w:ilvl w:val="1"/>
          <w:numId w:val="11"/>
        </w:numPr>
        <w:spacing w:line="360" w:lineRule="auto"/>
        <w:jc w:val="both"/>
        <w:rPr>
          <w:rFonts w:cs="Arial"/>
        </w:rPr>
      </w:pPr>
      <w:r w:rsidRPr="00985A5E">
        <w:rPr>
          <w:rFonts w:cs="Arial"/>
        </w:rPr>
        <w:t>El número aproximado de sujetos involucrados en el estudio.</w:t>
      </w:r>
    </w:p>
    <w:p w:rsidR="00504951" w:rsidRPr="00985A5E" w:rsidRDefault="00504951" w:rsidP="00985A5E">
      <w:pPr>
        <w:spacing w:line="360" w:lineRule="auto"/>
        <w:jc w:val="both"/>
        <w:rPr>
          <w:rFonts w:cs="Arial"/>
        </w:rPr>
      </w:pPr>
    </w:p>
    <w:p w:rsidR="00985A5E" w:rsidRDefault="00985A5E" w:rsidP="00985A5E">
      <w:pPr>
        <w:spacing w:line="360" w:lineRule="auto"/>
        <w:ind w:left="360"/>
        <w:jc w:val="both"/>
        <w:rPr>
          <w:rFonts w:cs="Arial"/>
        </w:rPr>
      </w:pPr>
    </w:p>
    <w:p w:rsidR="00985A5E" w:rsidRDefault="00985A5E" w:rsidP="00985A5E">
      <w:pPr>
        <w:spacing w:line="360" w:lineRule="auto"/>
        <w:ind w:left="360"/>
        <w:jc w:val="both"/>
        <w:rPr>
          <w:rFonts w:cs="Arial"/>
        </w:rPr>
      </w:pPr>
    </w:p>
    <w:p w:rsidR="00985A5E" w:rsidRDefault="00985A5E" w:rsidP="00985A5E">
      <w:pPr>
        <w:spacing w:line="360" w:lineRule="auto"/>
        <w:ind w:left="360"/>
        <w:jc w:val="both"/>
        <w:rPr>
          <w:rFonts w:cs="Arial"/>
        </w:rPr>
      </w:pPr>
    </w:p>
    <w:p w:rsidR="00985A5E" w:rsidRPr="00985A5E" w:rsidRDefault="00985A5E" w:rsidP="00985A5E">
      <w:pPr>
        <w:pStyle w:val="Ttulo2"/>
        <w:numPr>
          <w:ilvl w:val="0"/>
          <w:numId w:val="7"/>
        </w:numPr>
        <w:spacing w:before="0" w:after="0" w:line="360" w:lineRule="auto"/>
        <w:ind w:left="357" w:hanging="357"/>
        <w:rPr>
          <w:rFonts w:cs="Arial"/>
          <w:i w:val="0"/>
          <w:sz w:val="24"/>
          <w:szCs w:val="24"/>
          <w:lang w:val="es-MX"/>
        </w:rPr>
      </w:pPr>
      <w:bookmarkStart w:id="20" w:name="_Toc49004112"/>
      <w:r>
        <w:rPr>
          <w:rFonts w:cs="Arial"/>
          <w:i w:val="0"/>
          <w:sz w:val="24"/>
          <w:szCs w:val="24"/>
          <w:lang w:val="es-MX"/>
        </w:rPr>
        <w:lastRenderedPageBreak/>
        <w:t>Autorización</w:t>
      </w:r>
      <w:bookmarkEnd w:id="20"/>
    </w:p>
    <w:p w:rsidR="00985A5E" w:rsidRPr="00985A5E" w:rsidRDefault="00985A5E" w:rsidP="00985A5E">
      <w:pPr>
        <w:spacing w:line="360" w:lineRule="auto"/>
        <w:ind w:left="360"/>
        <w:jc w:val="both"/>
        <w:rPr>
          <w:rFonts w:cs="Arial"/>
        </w:rPr>
      </w:pPr>
    </w:p>
    <w:p w:rsidR="00985A5E" w:rsidRPr="00985A5E" w:rsidRDefault="00985A5E" w:rsidP="00985A5E">
      <w:pPr>
        <w:numPr>
          <w:ilvl w:val="0"/>
          <w:numId w:val="6"/>
        </w:numPr>
        <w:spacing w:line="360" w:lineRule="auto"/>
        <w:jc w:val="both"/>
        <w:rPr>
          <w:rFonts w:cs="Arial"/>
        </w:rPr>
      </w:pPr>
      <w:r w:rsidRPr="00985A5E">
        <w:rPr>
          <w:rFonts w:cs="Arial"/>
        </w:rPr>
        <w:t xml:space="preserve">Una vez elaborado, el ICF deberá someterse a la revisión del CE. Cuando este apruebe su uso, deberá sellar cada hoja del ICF, indicando además la fecha de aprobación. </w:t>
      </w:r>
    </w:p>
    <w:p w:rsidR="00985A5E" w:rsidRPr="00985A5E" w:rsidRDefault="00985A5E" w:rsidP="00985A5E">
      <w:pPr>
        <w:spacing w:line="360" w:lineRule="auto"/>
        <w:ind w:left="360"/>
        <w:jc w:val="both"/>
        <w:rPr>
          <w:rFonts w:cs="Arial"/>
        </w:rPr>
      </w:pPr>
    </w:p>
    <w:p w:rsidR="00985A5E" w:rsidRPr="00985A5E" w:rsidRDefault="00985A5E" w:rsidP="00985A5E">
      <w:pPr>
        <w:numPr>
          <w:ilvl w:val="0"/>
          <w:numId w:val="6"/>
        </w:numPr>
        <w:spacing w:line="360" w:lineRule="auto"/>
        <w:jc w:val="both"/>
        <w:rPr>
          <w:rFonts w:cs="Arial"/>
        </w:rPr>
      </w:pPr>
      <w:r w:rsidRPr="00985A5E">
        <w:rPr>
          <w:rFonts w:cs="Arial"/>
        </w:rPr>
        <w:t>El ICF con sellos originales deberá archivarse en el apartado</w:t>
      </w:r>
      <w:r>
        <w:rPr>
          <w:rFonts w:cs="Arial"/>
        </w:rPr>
        <w:t xml:space="preserve"> correspondiente de la Carpeta R</w:t>
      </w:r>
      <w:r w:rsidRPr="00985A5E">
        <w:rPr>
          <w:rFonts w:cs="Arial"/>
        </w:rPr>
        <w:t xml:space="preserve">egulatoria del estudio. </w:t>
      </w:r>
    </w:p>
    <w:p w:rsidR="00985A5E" w:rsidRPr="00985A5E" w:rsidRDefault="00985A5E" w:rsidP="00985A5E">
      <w:pPr>
        <w:pStyle w:val="Prrafodelista"/>
        <w:spacing w:line="360" w:lineRule="auto"/>
        <w:rPr>
          <w:rFonts w:cs="Arial"/>
        </w:rPr>
      </w:pPr>
    </w:p>
    <w:p w:rsidR="00985A5E" w:rsidRPr="00985A5E" w:rsidRDefault="00985A5E" w:rsidP="00985A5E">
      <w:pPr>
        <w:numPr>
          <w:ilvl w:val="0"/>
          <w:numId w:val="6"/>
        </w:numPr>
        <w:spacing w:line="360" w:lineRule="auto"/>
        <w:jc w:val="both"/>
        <w:rPr>
          <w:rFonts w:cs="Arial"/>
        </w:rPr>
      </w:pPr>
      <w:r w:rsidRPr="00985A5E">
        <w:rPr>
          <w:rFonts w:cs="Arial"/>
        </w:rPr>
        <w:t>El ICF deberá ser revisado continuamente. Siempre que haya nueva información disponible que pueda ser relevante para el consentimiento de los sujetos, se elaborará una Enmienda al ICF.</w:t>
      </w:r>
    </w:p>
    <w:p w:rsidR="00985A5E" w:rsidRPr="00985A5E" w:rsidRDefault="00985A5E" w:rsidP="00985A5E">
      <w:pPr>
        <w:spacing w:line="360" w:lineRule="auto"/>
        <w:ind w:left="360"/>
        <w:jc w:val="both"/>
        <w:rPr>
          <w:rFonts w:cs="Arial"/>
        </w:rPr>
      </w:pPr>
    </w:p>
    <w:p w:rsidR="00985A5E" w:rsidRPr="00985A5E" w:rsidRDefault="00985A5E" w:rsidP="00985A5E">
      <w:pPr>
        <w:numPr>
          <w:ilvl w:val="0"/>
          <w:numId w:val="6"/>
        </w:numPr>
        <w:spacing w:line="360" w:lineRule="auto"/>
        <w:jc w:val="both"/>
        <w:rPr>
          <w:rFonts w:cs="Arial"/>
        </w:rPr>
      </w:pPr>
      <w:r w:rsidRPr="00985A5E">
        <w:rPr>
          <w:rFonts w:cs="Arial"/>
        </w:rPr>
        <w:t>Todas las Enmiendas al ICF deberán recibir la aprobación y sello CE y la aprobación de las autoridades de salud antes de su uso.</w:t>
      </w:r>
    </w:p>
    <w:p w:rsidR="00985A5E" w:rsidRDefault="00985A5E" w:rsidP="00985A5E">
      <w:pPr>
        <w:spacing w:line="360" w:lineRule="auto"/>
        <w:ind w:left="360"/>
        <w:jc w:val="both"/>
        <w:rPr>
          <w:rFonts w:cs="Arial"/>
        </w:rPr>
      </w:pPr>
    </w:p>
    <w:p w:rsidR="00985A5E" w:rsidRDefault="00985A5E" w:rsidP="00985A5E">
      <w:pPr>
        <w:spacing w:line="360" w:lineRule="auto"/>
        <w:ind w:left="360"/>
        <w:jc w:val="both"/>
        <w:rPr>
          <w:rFonts w:cs="Arial"/>
        </w:rPr>
      </w:pPr>
    </w:p>
    <w:p w:rsidR="00423851" w:rsidRPr="00985A5E" w:rsidRDefault="00423851" w:rsidP="00985A5E">
      <w:pPr>
        <w:pStyle w:val="Ttulo2"/>
        <w:numPr>
          <w:ilvl w:val="0"/>
          <w:numId w:val="7"/>
        </w:numPr>
        <w:spacing w:before="0" w:after="0" w:line="360" w:lineRule="auto"/>
        <w:ind w:left="357" w:hanging="357"/>
        <w:rPr>
          <w:rFonts w:cs="Arial"/>
          <w:i w:val="0"/>
          <w:sz w:val="24"/>
          <w:szCs w:val="24"/>
          <w:lang w:val="es-MX"/>
        </w:rPr>
      </w:pPr>
      <w:bookmarkStart w:id="21" w:name="_Toc49004113"/>
      <w:r w:rsidRPr="00985A5E">
        <w:rPr>
          <w:rFonts w:cs="Arial"/>
          <w:i w:val="0"/>
          <w:sz w:val="24"/>
          <w:szCs w:val="24"/>
          <w:lang w:val="es-MX"/>
        </w:rPr>
        <w:t>Firma</w:t>
      </w:r>
      <w:bookmarkEnd w:id="21"/>
    </w:p>
    <w:p w:rsidR="00E85E82" w:rsidRPr="00985A5E" w:rsidRDefault="00E85E82" w:rsidP="00985A5E">
      <w:pPr>
        <w:spacing w:line="360" w:lineRule="auto"/>
        <w:ind w:left="360"/>
        <w:jc w:val="both"/>
        <w:rPr>
          <w:rFonts w:cs="Arial"/>
        </w:rPr>
      </w:pPr>
    </w:p>
    <w:p w:rsidR="00504951" w:rsidRPr="00985A5E" w:rsidRDefault="00504951" w:rsidP="00985A5E">
      <w:pPr>
        <w:numPr>
          <w:ilvl w:val="0"/>
          <w:numId w:val="6"/>
        </w:numPr>
        <w:spacing w:line="360" w:lineRule="auto"/>
        <w:jc w:val="both"/>
        <w:rPr>
          <w:rFonts w:cs="Arial"/>
        </w:rPr>
      </w:pPr>
      <w:r w:rsidRPr="00985A5E">
        <w:rPr>
          <w:rFonts w:cs="Arial"/>
        </w:rPr>
        <w:t>La persona responsable de obtener el consentimiento debe ser un médico debidamente autorizado para ello, quien deberá tener disponibilidad de dar al sujeto una explicación clara del estudio, durante la firma y en cualquier momento durante el desarrollo del mismo.</w:t>
      </w:r>
    </w:p>
    <w:p w:rsidR="00504951" w:rsidRPr="00985A5E" w:rsidRDefault="00504951" w:rsidP="00985A5E">
      <w:pPr>
        <w:spacing w:line="360" w:lineRule="auto"/>
        <w:ind w:left="360"/>
        <w:jc w:val="both"/>
        <w:rPr>
          <w:rFonts w:cs="Arial"/>
        </w:rPr>
      </w:pPr>
    </w:p>
    <w:p w:rsidR="00504951" w:rsidRPr="00985A5E" w:rsidRDefault="00504951" w:rsidP="00985A5E">
      <w:pPr>
        <w:numPr>
          <w:ilvl w:val="0"/>
          <w:numId w:val="6"/>
        </w:numPr>
        <w:spacing w:line="360" w:lineRule="auto"/>
        <w:jc w:val="both"/>
        <w:rPr>
          <w:rFonts w:cs="Arial"/>
        </w:rPr>
      </w:pPr>
      <w:r w:rsidRPr="00985A5E">
        <w:rPr>
          <w:rFonts w:cs="Arial"/>
        </w:rPr>
        <w:t xml:space="preserve">La firma del ICF debe realizarse siguiendo las instrucciones del </w:t>
      </w:r>
      <w:r w:rsidR="0040309F" w:rsidRPr="00985A5E">
        <w:rPr>
          <w:rFonts w:cs="Arial"/>
        </w:rPr>
        <w:t>FC</w:t>
      </w:r>
      <w:r w:rsidRPr="00985A5E">
        <w:rPr>
          <w:rFonts w:cs="Arial"/>
        </w:rPr>
        <w:t xml:space="preserve"> </w:t>
      </w:r>
      <w:r w:rsidR="00423851" w:rsidRPr="00985A5E">
        <w:rPr>
          <w:rFonts w:cs="Arial"/>
        </w:rPr>
        <w:t>C</w:t>
      </w:r>
      <w:r w:rsidRPr="00985A5E">
        <w:rPr>
          <w:rFonts w:cs="Arial"/>
        </w:rPr>
        <w:t>onsentimiento informado. El Coordinador de estudios debe supervisar y asegurar el cumplimiento de dichas instrucciones.</w:t>
      </w:r>
    </w:p>
    <w:p w:rsidR="00504951" w:rsidRPr="00985A5E" w:rsidRDefault="00504951" w:rsidP="00985A5E">
      <w:pPr>
        <w:spacing w:line="360" w:lineRule="auto"/>
        <w:ind w:left="360"/>
        <w:jc w:val="both"/>
        <w:rPr>
          <w:rFonts w:cs="Arial"/>
        </w:rPr>
      </w:pPr>
    </w:p>
    <w:p w:rsidR="00504951" w:rsidRPr="00985A5E" w:rsidRDefault="00504951" w:rsidP="00985A5E">
      <w:pPr>
        <w:numPr>
          <w:ilvl w:val="0"/>
          <w:numId w:val="6"/>
        </w:numPr>
        <w:spacing w:line="360" w:lineRule="auto"/>
        <w:jc w:val="both"/>
        <w:rPr>
          <w:rFonts w:cs="Arial"/>
        </w:rPr>
      </w:pPr>
      <w:r w:rsidRPr="00985A5E">
        <w:rPr>
          <w:rFonts w:cs="Arial"/>
        </w:rPr>
        <w:t xml:space="preserve">Para que el ICF tenga validez, además de contener el sello del CE, deberá ser fechado y firmado por el sujeto, el investigador y dos testigos, </w:t>
      </w:r>
      <w:r w:rsidRPr="00985A5E">
        <w:rPr>
          <w:rFonts w:cs="Arial"/>
          <w:b/>
        </w:rPr>
        <w:t>estando todos presentes en el acto.</w:t>
      </w:r>
      <w:r w:rsidRPr="00985A5E">
        <w:rPr>
          <w:rFonts w:cs="Arial"/>
        </w:rPr>
        <w:t xml:space="preserve"> </w:t>
      </w:r>
    </w:p>
    <w:p w:rsidR="00504951" w:rsidRPr="00985A5E" w:rsidRDefault="00504951" w:rsidP="00985A5E">
      <w:pPr>
        <w:numPr>
          <w:ilvl w:val="0"/>
          <w:numId w:val="6"/>
        </w:numPr>
        <w:spacing w:line="360" w:lineRule="auto"/>
        <w:jc w:val="both"/>
        <w:rPr>
          <w:rFonts w:cs="Arial"/>
        </w:rPr>
      </w:pPr>
      <w:r w:rsidRPr="00985A5E">
        <w:rPr>
          <w:rFonts w:cs="Arial"/>
        </w:rPr>
        <w:lastRenderedPageBreak/>
        <w:t>Cada sujeto deberá firmar dos copias del ICF sellado. Una de las copias deberá archivarse en el Documento fuente del sujeto, la otra deberá ser entregada al sujeto. Las dos copias deben tener firmas originales.</w:t>
      </w:r>
    </w:p>
    <w:p w:rsidR="00504951" w:rsidRPr="00985A5E" w:rsidRDefault="00504951" w:rsidP="00985A5E">
      <w:pPr>
        <w:spacing w:line="360" w:lineRule="auto"/>
        <w:ind w:left="360"/>
        <w:jc w:val="both"/>
        <w:rPr>
          <w:rFonts w:cs="Arial"/>
        </w:rPr>
      </w:pPr>
    </w:p>
    <w:p w:rsidR="00504951" w:rsidRPr="00985A5E" w:rsidRDefault="00504951" w:rsidP="00985A5E">
      <w:pPr>
        <w:numPr>
          <w:ilvl w:val="0"/>
          <w:numId w:val="6"/>
        </w:numPr>
        <w:spacing w:line="360" w:lineRule="auto"/>
        <w:jc w:val="both"/>
        <w:rPr>
          <w:rFonts w:cs="Arial"/>
        </w:rPr>
      </w:pPr>
      <w:r w:rsidRPr="00985A5E">
        <w:rPr>
          <w:rFonts w:cs="Arial"/>
        </w:rPr>
        <w:t>Cuando el consentimiento se explique en forma masiva o de grupo, la aceptación y firma del documento deberá ser un procedimiento individual.</w:t>
      </w:r>
    </w:p>
    <w:p w:rsidR="00504951" w:rsidRPr="00985A5E" w:rsidRDefault="00504951" w:rsidP="00985A5E">
      <w:pPr>
        <w:spacing w:line="360" w:lineRule="auto"/>
        <w:ind w:left="360"/>
        <w:jc w:val="both"/>
        <w:rPr>
          <w:rFonts w:cs="Arial"/>
        </w:rPr>
      </w:pPr>
    </w:p>
    <w:p w:rsidR="00504951" w:rsidRPr="00985A5E" w:rsidRDefault="00504951" w:rsidP="00985A5E">
      <w:pPr>
        <w:numPr>
          <w:ilvl w:val="0"/>
          <w:numId w:val="6"/>
        </w:numPr>
        <w:spacing w:line="360" w:lineRule="auto"/>
        <w:jc w:val="both"/>
        <w:rPr>
          <w:rFonts w:cs="Arial"/>
        </w:rPr>
      </w:pPr>
      <w:r w:rsidRPr="00985A5E">
        <w:rPr>
          <w:rFonts w:cs="Arial"/>
        </w:rPr>
        <w:t>En caso de menores, deberán estar presentes y firmar ambos padres. Además, si el menor tiene la capacidad de comprenderlo, deberá firmar un asentimiento.</w:t>
      </w:r>
    </w:p>
    <w:p w:rsidR="00504951" w:rsidRPr="00985A5E" w:rsidRDefault="00504951" w:rsidP="00985A5E">
      <w:pPr>
        <w:spacing w:line="360" w:lineRule="auto"/>
        <w:ind w:left="360"/>
        <w:jc w:val="both"/>
        <w:rPr>
          <w:rFonts w:cs="Arial"/>
        </w:rPr>
      </w:pPr>
    </w:p>
    <w:p w:rsidR="00504951" w:rsidRPr="00985A5E" w:rsidRDefault="00504951" w:rsidP="00985A5E">
      <w:pPr>
        <w:numPr>
          <w:ilvl w:val="0"/>
          <w:numId w:val="6"/>
        </w:numPr>
        <w:spacing w:line="360" w:lineRule="auto"/>
        <w:jc w:val="both"/>
        <w:rPr>
          <w:rFonts w:cs="Arial"/>
        </w:rPr>
      </w:pPr>
      <w:r w:rsidRPr="00985A5E">
        <w:rPr>
          <w:rFonts w:cs="Arial"/>
        </w:rPr>
        <w:t xml:space="preserve">Deberá vigilarse especialmente la participación de personas en situación vulnerable, reconociendo las necesidades de quienes tienen desventajas económicas o médicas; de quienes no pueden otorgar o rechazar el consentimiento por sí mismos; de quienes pueden participar bajo presión: de quienes no se beneficiarán personalmente con </w:t>
      </w:r>
      <w:r w:rsidR="00423851" w:rsidRPr="00985A5E">
        <w:rPr>
          <w:rFonts w:cs="Arial"/>
        </w:rPr>
        <w:t>el estudio</w:t>
      </w:r>
      <w:r w:rsidRPr="00985A5E">
        <w:rPr>
          <w:rFonts w:cs="Arial"/>
        </w:rPr>
        <w:t xml:space="preserve"> y de aquellos que participan en una investigación durante su atención médica.</w:t>
      </w:r>
    </w:p>
    <w:p w:rsidR="00504951" w:rsidRPr="00985A5E" w:rsidRDefault="00504951" w:rsidP="00985A5E">
      <w:pPr>
        <w:spacing w:line="360" w:lineRule="auto"/>
        <w:ind w:left="360"/>
        <w:jc w:val="both"/>
        <w:rPr>
          <w:rFonts w:cs="Arial"/>
        </w:rPr>
      </w:pPr>
    </w:p>
    <w:p w:rsidR="00504951" w:rsidRPr="00985A5E" w:rsidRDefault="00504951" w:rsidP="00985A5E">
      <w:pPr>
        <w:numPr>
          <w:ilvl w:val="0"/>
          <w:numId w:val="6"/>
        </w:numPr>
        <w:spacing w:line="360" w:lineRule="auto"/>
        <w:jc w:val="both"/>
        <w:rPr>
          <w:rFonts w:cs="Arial"/>
        </w:rPr>
      </w:pPr>
      <w:r w:rsidRPr="00985A5E">
        <w:rPr>
          <w:rFonts w:cs="Arial"/>
        </w:rPr>
        <w:t xml:space="preserve">En esos casos, deberán aplicarse los cuidados del Apéndice </w:t>
      </w:r>
      <w:r w:rsidR="00423851" w:rsidRPr="00985A5E">
        <w:rPr>
          <w:rFonts w:cs="Arial"/>
        </w:rPr>
        <w:t>1</w:t>
      </w:r>
      <w:r w:rsidRPr="00985A5E">
        <w:rPr>
          <w:rFonts w:cs="Arial"/>
        </w:rPr>
        <w:t>. Consentimiento en sujetos vulnerables.</w:t>
      </w:r>
    </w:p>
    <w:p w:rsidR="00504951" w:rsidRPr="00985A5E" w:rsidRDefault="00504951" w:rsidP="00985A5E">
      <w:pPr>
        <w:spacing w:line="360" w:lineRule="auto"/>
        <w:ind w:left="360"/>
        <w:jc w:val="both"/>
        <w:rPr>
          <w:rFonts w:cs="Arial"/>
        </w:rPr>
      </w:pPr>
    </w:p>
    <w:p w:rsidR="00504951" w:rsidRPr="00985A5E" w:rsidRDefault="00504951" w:rsidP="00985A5E">
      <w:pPr>
        <w:numPr>
          <w:ilvl w:val="0"/>
          <w:numId w:val="6"/>
        </w:numPr>
        <w:spacing w:line="360" w:lineRule="auto"/>
        <w:jc w:val="both"/>
        <w:rPr>
          <w:rFonts w:cs="Arial"/>
        </w:rPr>
      </w:pPr>
      <w:r w:rsidRPr="00985A5E">
        <w:rPr>
          <w:rFonts w:cs="Arial"/>
        </w:rPr>
        <w:t>Está permitido que un sujeto firme como testigo en la obtención de firma de ICF de otro sujeto. Esto sucederá excepcionalmente, y deberá ser notificado de inmediato al CE.</w:t>
      </w:r>
    </w:p>
    <w:p w:rsidR="00504951" w:rsidRPr="00985A5E" w:rsidRDefault="00504951" w:rsidP="00985A5E">
      <w:pPr>
        <w:spacing w:line="360" w:lineRule="auto"/>
        <w:ind w:left="360"/>
        <w:jc w:val="both"/>
        <w:rPr>
          <w:rFonts w:cs="Arial"/>
        </w:rPr>
      </w:pPr>
    </w:p>
    <w:p w:rsidR="00504951" w:rsidRPr="00985A5E" w:rsidRDefault="00504951" w:rsidP="00985A5E">
      <w:pPr>
        <w:numPr>
          <w:ilvl w:val="0"/>
          <w:numId w:val="6"/>
        </w:numPr>
        <w:spacing w:line="360" w:lineRule="auto"/>
        <w:jc w:val="both"/>
        <w:rPr>
          <w:rFonts w:cs="Arial"/>
        </w:rPr>
      </w:pPr>
      <w:r w:rsidRPr="00985A5E">
        <w:rPr>
          <w:rFonts w:cs="Arial"/>
        </w:rPr>
        <w:t>Cada persona podrá firmar como testigo con un máximo de tres sujetos por proyecto.</w:t>
      </w:r>
    </w:p>
    <w:p w:rsidR="00423851" w:rsidRPr="00985A5E" w:rsidRDefault="00423851" w:rsidP="00985A5E">
      <w:pPr>
        <w:pStyle w:val="Prrafodelista"/>
        <w:spacing w:line="360" w:lineRule="auto"/>
        <w:rPr>
          <w:rFonts w:cs="Arial"/>
        </w:rPr>
      </w:pPr>
    </w:p>
    <w:p w:rsidR="00423851" w:rsidRPr="00985A5E" w:rsidRDefault="00423851" w:rsidP="00985A5E">
      <w:pPr>
        <w:numPr>
          <w:ilvl w:val="0"/>
          <w:numId w:val="6"/>
        </w:numPr>
        <w:spacing w:line="360" w:lineRule="auto"/>
        <w:jc w:val="both"/>
        <w:rPr>
          <w:rFonts w:eastAsia="Calibri" w:cs="Arial"/>
        </w:rPr>
      </w:pPr>
      <w:r w:rsidRPr="00985A5E">
        <w:rPr>
          <w:rFonts w:eastAsia="Calibri" w:cs="Arial"/>
        </w:rPr>
        <w:t xml:space="preserve">Cuando se firma un ICF, se utiliza el FC Nota de consentimiento, como un patrón para redactar la nota correspondiente. </w:t>
      </w:r>
    </w:p>
    <w:p w:rsidR="00504951" w:rsidRPr="00985A5E" w:rsidRDefault="00504951" w:rsidP="00985A5E">
      <w:pPr>
        <w:spacing w:line="360" w:lineRule="auto"/>
        <w:jc w:val="both"/>
        <w:rPr>
          <w:rFonts w:cs="Arial"/>
        </w:rPr>
      </w:pPr>
    </w:p>
    <w:p w:rsidR="004E0449" w:rsidRPr="00985A5E" w:rsidRDefault="004E0449" w:rsidP="00985A5E">
      <w:pPr>
        <w:spacing w:line="360" w:lineRule="auto"/>
        <w:jc w:val="both"/>
        <w:rPr>
          <w:rFonts w:cs="Arial"/>
        </w:rPr>
      </w:pPr>
    </w:p>
    <w:p w:rsidR="004E0449" w:rsidRPr="00985A5E" w:rsidRDefault="004E0449" w:rsidP="00985A5E">
      <w:pPr>
        <w:pStyle w:val="Ttulo2"/>
        <w:numPr>
          <w:ilvl w:val="0"/>
          <w:numId w:val="7"/>
        </w:numPr>
        <w:spacing w:before="0" w:after="0" w:line="360" w:lineRule="auto"/>
        <w:ind w:left="357" w:hanging="357"/>
        <w:rPr>
          <w:rFonts w:cs="Arial"/>
          <w:i w:val="0"/>
          <w:sz w:val="24"/>
          <w:szCs w:val="24"/>
          <w:lang w:val="es-MX"/>
        </w:rPr>
      </w:pPr>
      <w:bookmarkStart w:id="22" w:name="_Toc49004114"/>
      <w:r w:rsidRPr="00985A5E">
        <w:rPr>
          <w:rFonts w:cs="Arial"/>
          <w:i w:val="0"/>
          <w:sz w:val="24"/>
          <w:szCs w:val="24"/>
          <w:lang w:val="es-MX"/>
        </w:rPr>
        <w:lastRenderedPageBreak/>
        <w:t>Protección</w:t>
      </w:r>
      <w:bookmarkEnd w:id="22"/>
    </w:p>
    <w:p w:rsidR="004E0449" w:rsidRPr="00985A5E" w:rsidRDefault="004E0449" w:rsidP="00985A5E">
      <w:pPr>
        <w:spacing w:line="360" w:lineRule="auto"/>
        <w:rPr>
          <w:rFonts w:cs="Arial"/>
        </w:rPr>
      </w:pPr>
    </w:p>
    <w:p w:rsidR="00B4048B" w:rsidRPr="00985A5E" w:rsidRDefault="00B4048B" w:rsidP="00985A5E">
      <w:pPr>
        <w:numPr>
          <w:ilvl w:val="0"/>
          <w:numId w:val="6"/>
        </w:numPr>
        <w:spacing w:line="360" w:lineRule="auto"/>
        <w:jc w:val="both"/>
        <w:rPr>
          <w:rFonts w:cs="Arial"/>
        </w:rPr>
      </w:pPr>
      <w:r w:rsidRPr="00985A5E">
        <w:rPr>
          <w:rFonts w:cs="Arial"/>
        </w:rPr>
        <w:t>En cada firma de ICF, d</w:t>
      </w:r>
      <w:r w:rsidR="00791442" w:rsidRPr="00985A5E">
        <w:rPr>
          <w:rFonts w:cs="Arial"/>
        </w:rPr>
        <w:t>e</w:t>
      </w:r>
      <w:r w:rsidRPr="00985A5E">
        <w:rPr>
          <w:rFonts w:cs="Arial"/>
        </w:rPr>
        <w:t xml:space="preserve">berá entregar al sujeto una copia. </w:t>
      </w:r>
    </w:p>
    <w:p w:rsidR="00791442" w:rsidRPr="00985A5E" w:rsidRDefault="00791442" w:rsidP="00985A5E">
      <w:pPr>
        <w:spacing w:line="360" w:lineRule="auto"/>
        <w:ind w:left="360"/>
        <w:jc w:val="both"/>
        <w:rPr>
          <w:rFonts w:cs="Arial"/>
        </w:rPr>
      </w:pPr>
    </w:p>
    <w:p w:rsidR="00791442" w:rsidRPr="00985A5E" w:rsidRDefault="00791442" w:rsidP="00985A5E">
      <w:pPr>
        <w:numPr>
          <w:ilvl w:val="0"/>
          <w:numId w:val="6"/>
        </w:numPr>
        <w:spacing w:line="360" w:lineRule="auto"/>
        <w:jc w:val="both"/>
        <w:rPr>
          <w:rFonts w:cs="Arial"/>
        </w:rPr>
      </w:pPr>
      <w:r w:rsidRPr="00985A5E">
        <w:rPr>
          <w:rFonts w:cs="Arial"/>
        </w:rPr>
        <w:t>Cada vez que el sujeto confirme su voluntad de continuar en el estudio mediante la firma de una Enmienda al ICF, deberá recibir una copia del documento con firmas originales y fecha.</w:t>
      </w:r>
    </w:p>
    <w:p w:rsidR="00D21BD9" w:rsidRPr="00985A5E" w:rsidRDefault="00D21BD9" w:rsidP="00985A5E">
      <w:pPr>
        <w:spacing w:line="360" w:lineRule="auto"/>
        <w:ind w:left="360"/>
        <w:jc w:val="both"/>
        <w:rPr>
          <w:rFonts w:cs="Arial"/>
        </w:rPr>
      </w:pPr>
    </w:p>
    <w:p w:rsidR="00B4048B" w:rsidRPr="00985A5E" w:rsidRDefault="00B4048B" w:rsidP="00985A5E">
      <w:pPr>
        <w:numPr>
          <w:ilvl w:val="0"/>
          <w:numId w:val="6"/>
        </w:numPr>
        <w:spacing w:line="360" w:lineRule="auto"/>
        <w:jc w:val="both"/>
        <w:rPr>
          <w:rFonts w:cs="Arial"/>
        </w:rPr>
      </w:pPr>
      <w:r w:rsidRPr="00985A5E">
        <w:rPr>
          <w:rFonts w:cs="Arial"/>
        </w:rPr>
        <w:t>En la firma inicial, deberá entregarse al sujeto el tríptico Derechos de los sujetos, acompañado de la tarjeta de contacto para casos de Emergencia.</w:t>
      </w:r>
    </w:p>
    <w:p w:rsidR="001439EE" w:rsidRPr="00985A5E" w:rsidRDefault="001439EE" w:rsidP="00985A5E">
      <w:pPr>
        <w:spacing w:line="360" w:lineRule="auto"/>
        <w:ind w:left="360"/>
        <w:jc w:val="both"/>
        <w:rPr>
          <w:rFonts w:cs="Arial"/>
        </w:rPr>
      </w:pPr>
    </w:p>
    <w:p w:rsidR="004E0449" w:rsidRPr="00985A5E" w:rsidRDefault="001439EE" w:rsidP="00985A5E">
      <w:pPr>
        <w:numPr>
          <w:ilvl w:val="0"/>
          <w:numId w:val="6"/>
        </w:numPr>
        <w:spacing w:line="360" w:lineRule="auto"/>
        <w:jc w:val="both"/>
        <w:rPr>
          <w:rFonts w:cs="Arial"/>
        </w:rPr>
      </w:pPr>
      <w:r w:rsidRPr="00985A5E">
        <w:rPr>
          <w:rFonts w:cs="Arial"/>
        </w:rPr>
        <w:t xml:space="preserve">Cuando se entreguen beneficios económicos al sujeto, esto deberá hacerse como último procedimiento de la visita y deberá quedar documentado en el </w:t>
      </w:r>
      <w:r w:rsidR="004E0449" w:rsidRPr="00985A5E">
        <w:rPr>
          <w:rFonts w:cs="Arial"/>
        </w:rPr>
        <w:t>carnet de viáticos.</w:t>
      </w:r>
    </w:p>
    <w:p w:rsidR="00B4048B" w:rsidRPr="00985A5E" w:rsidRDefault="00B4048B" w:rsidP="00985A5E">
      <w:pPr>
        <w:pStyle w:val="Prrafodelista"/>
        <w:spacing w:line="360" w:lineRule="auto"/>
        <w:rPr>
          <w:rFonts w:cs="Arial"/>
        </w:rPr>
      </w:pPr>
    </w:p>
    <w:p w:rsidR="00B4048B" w:rsidRPr="00985A5E" w:rsidRDefault="00B4048B" w:rsidP="00985A5E">
      <w:pPr>
        <w:numPr>
          <w:ilvl w:val="0"/>
          <w:numId w:val="6"/>
        </w:numPr>
        <w:spacing w:line="360" w:lineRule="auto"/>
        <w:jc w:val="both"/>
        <w:rPr>
          <w:rFonts w:cs="Arial"/>
        </w:rPr>
      </w:pPr>
      <w:r w:rsidRPr="00985A5E">
        <w:rPr>
          <w:rFonts w:cs="Arial"/>
        </w:rPr>
        <w:t>En cualquier momento que el sujeto lo requiera, se  le proporcionará un formato para solicitud de resumen clínico.</w:t>
      </w:r>
    </w:p>
    <w:p w:rsidR="00504951" w:rsidRPr="00985A5E" w:rsidRDefault="00504951" w:rsidP="00985A5E">
      <w:pPr>
        <w:spacing w:line="360" w:lineRule="auto"/>
        <w:rPr>
          <w:rFonts w:eastAsia="Calibri" w:cs="Arial"/>
          <w:b/>
          <w:bCs/>
          <w:kern w:val="28"/>
        </w:rPr>
      </w:pPr>
      <w:bookmarkStart w:id="23" w:name="_Toc512288744"/>
      <w:r w:rsidRPr="00985A5E">
        <w:rPr>
          <w:rFonts w:eastAsia="Calibri" w:cs="Arial"/>
        </w:rPr>
        <w:br w:type="page"/>
      </w:r>
    </w:p>
    <w:p w:rsidR="00504951" w:rsidRPr="00985A5E" w:rsidRDefault="00504951" w:rsidP="00985A5E">
      <w:pPr>
        <w:pStyle w:val="Ttulo"/>
        <w:spacing w:before="0" w:after="0" w:line="360" w:lineRule="auto"/>
        <w:rPr>
          <w:rFonts w:ascii="Arial" w:eastAsia="Calibri" w:hAnsi="Arial" w:cs="Arial"/>
          <w:sz w:val="24"/>
          <w:szCs w:val="24"/>
          <w:lang w:val="es-MX"/>
        </w:rPr>
      </w:pPr>
      <w:bookmarkStart w:id="24" w:name="_Toc49004115"/>
      <w:r w:rsidRPr="00985A5E">
        <w:rPr>
          <w:rFonts w:ascii="Arial" w:eastAsia="Calibri" w:hAnsi="Arial" w:cs="Arial"/>
          <w:sz w:val="24"/>
          <w:szCs w:val="24"/>
          <w:lang w:val="es-MX"/>
        </w:rPr>
        <w:lastRenderedPageBreak/>
        <w:t xml:space="preserve">Apéndice </w:t>
      </w:r>
      <w:r w:rsidR="0040309F" w:rsidRPr="00985A5E">
        <w:rPr>
          <w:rFonts w:ascii="Arial" w:eastAsia="Calibri" w:hAnsi="Arial" w:cs="Arial"/>
          <w:sz w:val="24"/>
          <w:szCs w:val="24"/>
          <w:lang w:val="es-MX"/>
        </w:rPr>
        <w:t>1</w:t>
      </w:r>
      <w:r w:rsidRPr="00985A5E">
        <w:rPr>
          <w:rFonts w:ascii="Arial" w:eastAsia="Calibri" w:hAnsi="Arial" w:cs="Arial"/>
          <w:sz w:val="24"/>
          <w:szCs w:val="24"/>
          <w:lang w:val="es-MX"/>
        </w:rPr>
        <w:t>. Consentimiento en Sujetos vulnerables</w:t>
      </w:r>
      <w:bookmarkEnd w:id="23"/>
      <w:bookmarkEnd w:id="24"/>
    </w:p>
    <w:p w:rsidR="00504951" w:rsidRPr="00985A5E" w:rsidRDefault="00504951" w:rsidP="00985A5E">
      <w:pPr>
        <w:spacing w:line="360" w:lineRule="auto"/>
        <w:rPr>
          <w:rFonts w:cs="Arial"/>
        </w:rPr>
      </w:pPr>
    </w:p>
    <w:p w:rsidR="00504951" w:rsidRPr="00985A5E" w:rsidRDefault="00504951" w:rsidP="00985A5E">
      <w:pPr>
        <w:numPr>
          <w:ilvl w:val="0"/>
          <w:numId w:val="10"/>
        </w:numPr>
        <w:spacing w:line="360" w:lineRule="auto"/>
        <w:jc w:val="both"/>
        <w:rPr>
          <w:rFonts w:cs="Arial"/>
          <w:b/>
        </w:rPr>
      </w:pPr>
      <w:r w:rsidRPr="00985A5E">
        <w:rPr>
          <w:rFonts w:cs="Arial"/>
          <w:b/>
        </w:rPr>
        <w:t>Situaciones de emergencia</w:t>
      </w:r>
    </w:p>
    <w:p w:rsidR="00504951" w:rsidRPr="00985A5E" w:rsidRDefault="00504951" w:rsidP="00985A5E">
      <w:pPr>
        <w:spacing w:line="360" w:lineRule="auto"/>
        <w:ind w:left="360"/>
        <w:jc w:val="both"/>
        <w:rPr>
          <w:rFonts w:cs="Arial"/>
          <w:b/>
        </w:rPr>
      </w:pPr>
    </w:p>
    <w:p w:rsidR="00504951" w:rsidRPr="00985A5E" w:rsidRDefault="00504951" w:rsidP="00985A5E">
      <w:pPr>
        <w:numPr>
          <w:ilvl w:val="0"/>
          <w:numId w:val="9"/>
        </w:numPr>
        <w:spacing w:line="360" w:lineRule="auto"/>
        <w:jc w:val="both"/>
        <w:rPr>
          <w:rFonts w:cs="Arial"/>
          <w:bCs/>
        </w:rPr>
      </w:pPr>
      <w:r w:rsidRPr="00985A5E">
        <w:rPr>
          <w:rFonts w:cs="Arial"/>
          <w:bCs/>
        </w:rPr>
        <w:t xml:space="preserve">En situaciones de emergencia, cuando no es posible el consentimiento previo del sujeto, debe obtenerse el ICF del representante legal, si está presente. Cuando no es posible el consentimiento previo del sujeto y su representante legal no esté disponible, el enrolamiento debe sujetarse a lo descrito en el protocolo, con una aprobación previa del CE. </w:t>
      </w:r>
    </w:p>
    <w:p w:rsidR="00504951" w:rsidRPr="00985A5E" w:rsidRDefault="00504951" w:rsidP="00985A5E">
      <w:pPr>
        <w:spacing w:line="360" w:lineRule="auto"/>
        <w:jc w:val="both"/>
        <w:rPr>
          <w:rFonts w:cs="Arial"/>
          <w:bCs/>
        </w:rPr>
      </w:pPr>
    </w:p>
    <w:p w:rsidR="00504951" w:rsidRPr="00985A5E" w:rsidRDefault="00504951" w:rsidP="00985A5E">
      <w:pPr>
        <w:numPr>
          <w:ilvl w:val="0"/>
          <w:numId w:val="9"/>
        </w:numPr>
        <w:spacing w:line="360" w:lineRule="auto"/>
        <w:jc w:val="both"/>
        <w:rPr>
          <w:rFonts w:cs="Arial"/>
          <w:bCs/>
        </w:rPr>
      </w:pPr>
      <w:r w:rsidRPr="00985A5E">
        <w:rPr>
          <w:rFonts w:cs="Arial"/>
          <w:bCs/>
        </w:rPr>
        <w:t>El sujeto o su representante legal deben ser informado acerca del estudio tan pronto como sea posible y se le debe solicitar el ICF para continuar el estudio.</w:t>
      </w:r>
    </w:p>
    <w:p w:rsidR="00504951" w:rsidRPr="00985A5E" w:rsidRDefault="00504951" w:rsidP="00985A5E">
      <w:pPr>
        <w:spacing w:line="360" w:lineRule="auto"/>
        <w:jc w:val="both"/>
        <w:rPr>
          <w:rFonts w:cs="Arial"/>
          <w:bCs/>
        </w:rPr>
      </w:pPr>
    </w:p>
    <w:p w:rsidR="00504951" w:rsidRPr="00985A5E" w:rsidRDefault="00504951" w:rsidP="00985A5E">
      <w:pPr>
        <w:spacing w:line="360" w:lineRule="auto"/>
        <w:jc w:val="both"/>
        <w:rPr>
          <w:rFonts w:cs="Arial"/>
          <w:bCs/>
        </w:rPr>
      </w:pPr>
    </w:p>
    <w:p w:rsidR="00504951" w:rsidRPr="00985A5E" w:rsidRDefault="00504951" w:rsidP="00985A5E">
      <w:pPr>
        <w:numPr>
          <w:ilvl w:val="0"/>
          <w:numId w:val="10"/>
        </w:numPr>
        <w:spacing w:line="360" w:lineRule="auto"/>
        <w:jc w:val="both"/>
        <w:rPr>
          <w:rFonts w:cs="Arial"/>
          <w:b/>
        </w:rPr>
      </w:pPr>
      <w:r w:rsidRPr="00985A5E">
        <w:rPr>
          <w:rFonts w:cs="Arial"/>
          <w:b/>
        </w:rPr>
        <w:t>Menores de edad</w:t>
      </w:r>
    </w:p>
    <w:p w:rsidR="00504951" w:rsidRPr="00985A5E" w:rsidRDefault="00504951" w:rsidP="00985A5E">
      <w:pPr>
        <w:spacing w:line="360" w:lineRule="auto"/>
        <w:ind w:left="360"/>
        <w:jc w:val="both"/>
        <w:rPr>
          <w:rFonts w:cs="Arial"/>
          <w:b/>
        </w:rPr>
      </w:pPr>
    </w:p>
    <w:p w:rsidR="00504951" w:rsidRPr="00985A5E" w:rsidRDefault="00504951" w:rsidP="00985A5E">
      <w:pPr>
        <w:numPr>
          <w:ilvl w:val="0"/>
          <w:numId w:val="9"/>
        </w:numPr>
        <w:spacing w:line="360" w:lineRule="auto"/>
        <w:jc w:val="both"/>
        <w:rPr>
          <w:rFonts w:cs="Arial"/>
          <w:bCs/>
        </w:rPr>
      </w:pPr>
      <w:r w:rsidRPr="00985A5E">
        <w:rPr>
          <w:rFonts w:cs="Arial"/>
          <w:bCs/>
        </w:rPr>
        <w:t>Para realizar investigación en menores de edad o incapaces, deberá obtenerse el ICF de quienes ejerzan la patria potestad o la representación legal de la persona que se trate.</w:t>
      </w:r>
    </w:p>
    <w:p w:rsidR="00504951" w:rsidRPr="00985A5E" w:rsidRDefault="00504951" w:rsidP="00985A5E">
      <w:pPr>
        <w:spacing w:line="360" w:lineRule="auto"/>
        <w:ind w:left="360"/>
        <w:jc w:val="both"/>
        <w:rPr>
          <w:rFonts w:cs="Arial"/>
          <w:bCs/>
        </w:rPr>
      </w:pPr>
    </w:p>
    <w:p w:rsidR="00504951" w:rsidRPr="00985A5E" w:rsidRDefault="00504951" w:rsidP="00985A5E">
      <w:pPr>
        <w:numPr>
          <w:ilvl w:val="0"/>
          <w:numId w:val="9"/>
        </w:numPr>
        <w:spacing w:line="360" w:lineRule="auto"/>
        <w:jc w:val="both"/>
        <w:rPr>
          <w:rFonts w:cs="Arial"/>
          <w:bCs/>
        </w:rPr>
      </w:pPr>
      <w:r w:rsidRPr="00985A5E">
        <w:rPr>
          <w:rFonts w:cs="Arial"/>
          <w:bCs/>
        </w:rPr>
        <w:t>Cuando dos personas ejerzan la patria potestad, sólo será admisible el ICF de una de ellas si existe imposibilidad fehaciente o manifiesta de la otra para proporcionarlo, o, en caso de riesgo inminente para la salud o la vida del menor.</w:t>
      </w:r>
    </w:p>
    <w:p w:rsidR="00504951" w:rsidRPr="00985A5E" w:rsidRDefault="00504951" w:rsidP="00985A5E">
      <w:pPr>
        <w:spacing w:line="360" w:lineRule="auto"/>
        <w:ind w:left="360"/>
        <w:jc w:val="both"/>
        <w:rPr>
          <w:rFonts w:cs="Arial"/>
          <w:bCs/>
        </w:rPr>
      </w:pPr>
    </w:p>
    <w:p w:rsidR="00504951" w:rsidRPr="00985A5E" w:rsidRDefault="00504951" w:rsidP="00985A5E">
      <w:pPr>
        <w:numPr>
          <w:ilvl w:val="0"/>
          <w:numId w:val="9"/>
        </w:numPr>
        <w:spacing w:line="360" w:lineRule="auto"/>
        <w:jc w:val="both"/>
        <w:rPr>
          <w:rFonts w:cs="Arial"/>
          <w:bCs/>
        </w:rPr>
      </w:pPr>
      <w:r w:rsidRPr="00985A5E">
        <w:rPr>
          <w:rFonts w:cs="Arial"/>
          <w:bCs/>
        </w:rPr>
        <w:t>Cuando un sujeto es enrolado con el consentimiento de su representante legal, el sujeto deberá ser informado del estudio en el grado en que pueda comprenderlo y, si es capaz, debe firmar y fechar personalmente el ICF. El CE podrá dispensar el cumplimiento de este requisito por razones justificadas.</w:t>
      </w:r>
    </w:p>
    <w:p w:rsidR="00504951" w:rsidRPr="00985A5E" w:rsidRDefault="00504951" w:rsidP="00985A5E">
      <w:pPr>
        <w:spacing w:line="360" w:lineRule="auto"/>
        <w:jc w:val="both"/>
        <w:rPr>
          <w:rFonts w:cs="Arial"/>
          <w:bCs/>
        </w:rPr>
      </w:pPr>
    </w:p>
    <w:p w:rsidR="00504951" w:rsidRPr="00985A5E" w:rsidRDefault="00504951" w:rsidP="00985A5E">
      <w:pPr>
        <w:spacing w:line="360" w:lineRule="auto"/>
        <w:jc w:val="both"/>
        <w:rPr>
          <w:rFonts w:cs="Arial"/>
          <w:bCs/>
        </w:rPr>
      </w:pPr>
    </w:p>
    <w:p w:rsidR="0040309F" w:rsidRPr="00985A5E" w:rsidRDefault="0040309F" w:rsidP="00985A5E">
      <w:pPr>
        <w:spacing w:line="360" w:lineRule="auto"/>
        <w:jc w:val="both"/>
        <w:rPr>
          <w:rFonts w:cs="Arial"/>
          <w:bCs/>
        </w:rPr>
      </w:pPr>
    </w:p>
    <w:p w:rsidR="00504951" w:rsidRPr="00985A5E" w:rsidRDefault="00504951" w:rsidP="00985A5E">
      <w:pPr>
        <w:numPr>
          <w:ilvl w:val="0"/>
          <w:numId w:val="10"/>
        </w:numPr>
        <w:spacing w:line="360" w:lineRule="auto"/>
        <w:jc w:val="both"/>
        <w:rPr>
          <w:rFonts w:cs="Arial"/>
          <w:b/>
        </w:rPr>
      </w:pPr>
      <w:r w:rsidRPr="00985A5E">
        <w:rPr>
          <w:rFonts w:cs="Arial"/>
          <w:b/>
        </w:rPr>
        <w:lastRenderedPageBreak/>
        <w:t>Incapacidad mental</w:t>
      </w:r>
    </w:p>
    <w:p w:rsidR="00504951" w:rsidRPr="00985A5E" w:rsidRDefault="00504951" w:rsidP="00985A5E">
      <w:pPr>
        <w:spacing w:line="360" w:lineRule="auto"/>
        <w:ind w:left="360"/>
        <w:jc w:val="both"/>
        <w:rPr>
          <w:rFonts w:cs="Arial"/>
          <w:b/>
        </w:rPr>
      </w:pPr>
    </w:p>
    <w:p w:rsidR="00504951" w:rsidRPr="00985A5E" w:rsidRDefault="00504951" w:rsidP="00985A5E">
      <w:pPr>
        <w:numPr>
          <w:ilvl w:val="0"/>
          <w:numId w:val="9"/>
        </w:numPr>
        <w:spacing w:line="360" w:lineRule="auto"/>
        <w:jc w:val="both"/>
        <w:rPr>
          <w:rFonts w:cs="Arial"/>
          <w:bCs/>
        </w:rPr>
      </w:pPr>
      <w:r w:rsidRPr="00985A5E">
        <w:rPr>
          <w:rFonts w:cs="Arial"/>
          <w:bCs/>
        </w:rPr>
        <w:t>Cuando sea necesario determinar la capacidad mental de un individuo para otorgar su consentimiento, el investigador principal deberá evaluar su capacidad de entendimiento, razonamiento y lógica, de acuerdo a los parámetros aprobados por el CE.</w:t>
      </w:r>
    </w:p>
    <w:p w:rsidR="00504951" w:rsidRPr="00985A5E" w:rsidRDefault="00504951" w:rsidP="00985A5E">
      <w:pPr>
        <w:spacing w:line="360" w:lineRule="auto"/>
        <w:ind w:left="360"/>
        <w:jc w:val="both"/>
        <w:rPr>
          <w:rFonts w:cs="Arial"/>
          <w:bCs/>
        </w:rPr>
      </w:pPr>
    </w:p>
    <w:p w:rsidR="00504951" w:rsidRPr="00985A5E" w:rsidRDefault="00504951" w:rsidP="00985A5E">
      <w:pPr>
        <w:numPr>
          <w:ilvl w:val="0"/>
          <w:numId w:val="9"/>
        </w:numPr>
        <w:spacing w:line="360" w:lineRule="auto"/>
        <w:jc w:val="both"/>
        <w:rPr>
          <w:rFonts w:cs="Arial"/>
          <w:bCs/>
        </w:rPr>
      </w:pPr>
      <w:r w:rsidRPr="00985A5E">
        <w:rPr>
          <w:rFonts w:cs="Arial"/>
          <w:bCs/>
        </w:rPr>
        <w:t>Cuando se presuma que la capacidad mental de un sujeto hubiere variado en el tiempo, el ICF deberá ser avalado por un grupo de profesionistas de reconocida capacidad científica y moral en los campos específicos de la investigación así como por un observador que no tenga relación con la investigación, para asegurar la idoneidad del mecanismo de obtención del ICF, así como su validez durante el curso de la investigación.</w:t>
      </w:r>
    </w:p>
    <w:p w:rsidR="00504951" w:rsidRPr="00985A5E" w:rsidRDefault="00504951" w:rsidP="00985A5E">
      <w:pPr>
        <w:spacing w:line="360" w:lineRule="auto"/>
        <w:ind w:left="360"/>
        <w:jc w:val="both"/>
        <w:rPr>
          <w:rFonts w:cs="Arial"/>
          <w:bCs/>
        </w:rPr>
      </w:pPr>
    </w:p>
    <w:p w:rsidR="00504951" w:rsidRPr="00985A5E" w:rsidRDefault="00504951" w:rsidP="00985A5E">
      <w:pPr>
        <w:numPr>
          <w:ilvl w:val="0"/>
          <w:numId w:val="9"/>
        </w:numPr>
        <w:spacing w:line="360" w:lineRule="auto"/>
        <w:jc w:val="both"/>
        <w:rPr>
          <w:rFonts w:cs="Arial"/>
          <w:bCs/>
        </w:rPr>
      </w:pPr>
      <w:r w:rsidRPr="00985A5E">
        <w:rPr>
          <w:rFonts w:cs="Arial"/>
          <w:bCs/>
        </w:rPr>
        <w:t>Cuando un enfermo psiquiátrico esté internado en una institución por ser sujeto de interdicción, además de cumplir con lo señalado en los artículos anteriores, será necesario obtener la aprobación previa de la autoridad que conozca del caso.</w:t>
      </w:r>
    </w:p>
    <w:p w:rsidR="00504951" w:rsidRPr="00985A5E" w:rsidRDefault="00504951" w:rsidP="00985A5E">
      <w:pPr>
        <w:spacing w:line="360" w:lineRule="auto"/>
        <w:jc w:val="both"/>
        <w:rPr>
          <w:rFonts w:cs="Arial"/>
          <w:b/>
        </w:rPr>
      </w:pPr>
    </w:p>
    <w:p w:rsidR="00504951" w:rsidRPr="00985A5E" w:rsidRDefault="00504951" w:rsidP="00985A5E">
      <w:pPr>
        <w:spacing w:line="360" w:lineRule="auto"/>
        <w:jc w:val="both"/>
        <w:rPr>
          <w:rFonts w:cs="Arial"/>
          <w:b/>
        </w:rPr>
      </w:pPr>
    </w:p>
    <w:p w:rsidR="00504951" w:rsidRPr="00985A5E" w:rsidRDefault="00504951" w:rsidP="00985A5E">
      <w:pPr>
        <w:numPr>
          <w:ilvl w:val="0"/>
          <w:numId w:val="10"/>
        </w:numPr>
        <w:spacing w:line="360" w:lineRule="auto"/>
        <w:jc w:val="both"/>
        <w:rPr>
          <w:rFonts w:cs="Arial"/>
          <w:b/>
        </w:rPr>
      </w:pPr>
      <w:r w:rsidRPr="00985A5E">
        <w:rPr>
          <w:rFonts w:cs="Arial"/>
          <w:b/>
        </w:rPr>
        <w:t>Dependencia o subordinación</w:t>
      </w:r>
    </w:p>
    <w:p w:rsidR="00504951" w:rsidRPr="00985A5E" w:rsidRDefault="00504951" w:rsidP="00985A5E">
      <w:pPr>
        <w:spacing w:line="360" w:lineRule="auto"/>
        <w:ind w:left="360"/>
        <w:jc w:val="both"/>
        <w:rPr>
          <w:rFonts w:cs="Arial"/>
          <w:b/>
        </w:rPr>
      </w:pPr>
    </w:p>
    <w:p w:rsidR="00504951" w:rsidRPr="00985A5E" w:rsidRDefault="00504951" w:rsidP="00985A5E">
      <w:pPr>
        <w:numPr>
          <w:ilvl w:val="0"/>
          <w:numId w:val="9"/>
        </w:numPr>
        <w:spacing w:line="360" w:lineRule="auto"/>
        <w:jc w:val="both"/>
        <w:rPr>
          <w:rFonts w:cs="Arial"/>
          <w:bCs/>
        </w:rPr>
      </w:pPr>
      <w:r w:rsidRPr="00985A5E">
        <w:rPr>
          <w:rFonts w:cs="Arial"/>
          <w:bCs/>
        </w:rPr>
        <w:t>Si existiera algún tipo de dependencia, ascendencia o subordinación del sujeto hacia el investigador, que le impida otorgar libremente su consentimiento, éste debe ser obtenido por otro miembro del equipo de investigación, completamente independiente de la relación investigador-sujeto.</w:t>
      </w:r>
    </w:p>
    <w:p w:rsidR="00504951" w:rsidRPr="00985A5E" w:rsidRDefault="00504951" w:rsidP="00985A5E">
      <w:pPr>
        <w:spacing w:line="360" w:lineRule="auto"/>
        <w:ind w:left="360"/>
        <w:jc w:val="both"/>
        <w:rPr>
          <w:rFonts w:cs="Arial"/>
          <w:bCs/>
        </w:rPr>
      </w:pPr>
    </w:p>
    <w:p w:rsidR="00504951" w:rsidRPr="00985A5E" w:rsidRDefault="00504951" w:rsidP="00985A5E">
      <w:pPr>
        <w:numPr>
          <w:ilvl w:val="0"/>
          <w:numId w:val="9"/>
        </w:numPr>
        <w:spacing w:line="360" w:lineRule="auto"/>
        <w:jc w:val="both"/>
        <w:rPr>
          <w:rFonts w:cs="Arial"/>
          <w:bCs/>
        </w:rPr>
      </w:pPr>
      <w:r w:rsidRPr="00985A5E">
        <w:rPr>
          <w:rFonts w:cs="Arial"/>
          <w:bCs/>
        </w:rPr>
        <w:t>Para evitar conflictos de intereses, los familiares del personal que realiza una investigación no deberán participar como sujetos de estudio en la misma. La participación de familiares del resto del personal de la empresa está permitida, siempre y cuando el protocolo no lo prohíba en forma explícita.</w:t>
      </w:r>
    </w:p>
    <w:p w:rsidR="00504951" w:rsidRPr="00985A5E" w:rsidRDefault="00504951" w:rsidP="00985A5E">
      <w:pPr>
        <w:numPr>
          <w:ilvl w:val="0"/>
          <w:numId w:val="10"/>
        </w:numPr>
        <w:spacing w:line="360" w:lineRule="auto"/>
        <w:jc w:val="both"/>
        <w:rPr>
          <w:rFonts w:cs="Arial"/>
          <w:b/>
        </w:rPr>
      </w:pPr>
      <w:r w:rsidRPr="00985A5E">
        <w:rPr>
          <w:rFonts w:cs="Arial"/>
          <w:b/>
        </w:rPr>
        <w:lastRenderedPageBreak/>
        <w:t>Estudio en poblaciones</w:t>
      </w:r>
    </w:p>
    <w:p w:rsidR="00504951" w:rsidRPr="00985A5E" w:rsidRDefault="00504951" w:rsidP="00985A5E">
      <w:pPr>
        <w:spacing w:line="360" w:lineRule="auto"/>
        <w:ind w:left="360"/>
        <w:jc w:val="both"/>
        <w:rPr>
          <w:rFonts w:cs="Arial"/>
          <w:b/>
        </w:rPr>
      </w:pPr>
    </w:p>
    <w:p w:rsidR="00504951" w:rsidRPr="00985A5E" w:rsidRDefault="00504951" w:rsidP="00985A5E">
      <w:pPr>
        <w:numPr>
          <w:ilvl w:val="0"/>
          <w:numId w:val="9"/>
        </w:numPr>
        <w:spacing w:line="360" w:lineRule="auto"/>
        <w:jc w:val="both"/>
        <w:rPr>
          <w:rFonts w:cs="Arial"/>
          <w:bCs/>
        </w:rPr>
      </w:pPr>
      <w:r w:rsidRPr="00985A5E">
        <w:rPr>
          <w:rFonts w:cs="Arial"/>
          <w:bCs/>
        </w:rPr>
        <w:t>Cuando los individuos que conforman una comunidad no tengan la capacidad para comprender las implicaciones de participar en una investigación, el CE podrá autorizar o no que el ICF sea obtenido a través de una persona confiable y con autoridad moral sobre la comunidad.</w:t>
      </w:r>
    </w:p>
    <w:p w:rsidR="00504951" w:rsidRPr="00985A5E" w:rsidRDefault="00504951" w:rsidP="00985A5E">
      <w:pPr>
        <w:spacing w:line="360" w:lineRule="auto"/>
        <w:ind w:left="360"/>
        <w:jc w:val="both"/>
        <w:rPr>
          <w:rFonts w:cs="Arial"/>
          <w:bCs/>
        </w:rPr>
      </w:pPr>
    </w:p>
    <w:p w:rsidR="00504951" w:rsidRPr="00985A5E" w:rsidRDefault="00504951" w:rsidP="00985A5E">
      <w:pPr>
        <w:numPr>
          <w:ilvl w:val="0"/>
          <w:numId w:val="9"/>
        </w:numPr>
        <w:spacing w:line="360" w:lineRule="auto"/>
        <w:jc w:val="both"/>
        <w:rPr>
          <w:rFonts w:cs="Arial"/>
          <w:bCs/>
        </w:rPr>
      </w:pPr>
      <w:r w:rsidRPr="00985A5E">
        <w:rPr>
          <w:rFonts w:cs="Arial"/>
          <w:bCs/>
        </w:rPr>
        <w:t>Cuando el ICF sea obtenido a través de una persona confiable y con autoridad moral sobre la comunidad, la participación de los individuos será enteramente voluntaria y cada uno estará en libertad de abstenerse o dejar de participar en cualquier momento del estudio.</w:t>
      </w:r>
    </w:p>
    <w:p w:rsidR="00504951" w:rsidRPr="00985A5E" w:rsidRDefault="00504951" w:rsidP="00985A5E">
      <w:pPr>
        <w:pStyle w:val="Prrafodelista"/>
        <w:spacing w:line="360" w:lineRule="auto"/>
        <w:ind w:left="0"/>
        <w:rPr>
          <w:rFonts w:cs="Arial"/>
          <w:bCs/>
        </w:rPr>
      </w:pPr>
    </w:p>
    <w:p w:rsidR="00504951" w:rsidRPr="00985A5E" w:rsidRDefault="00504951" w:rsidP="00985A5E">
      <w:pPr>
        <w:pStyle w:val="Prrafodelista"/>
        <w:spacing w:line="360" w:lineRule="auto"/>
        <w:ind w:left="0"/>
        <w:rPr>
          <w:rFonts w:cs="Arial"/>
          <w:bCs/>
        </w:rPr>
      </w:pPr>
    </w:p>
    <w:p w:rsidR="00504951" w:rsidRPr="00985A5E" w:rsidRDefault="00504951" w:rsidP="00985A5E">
      <w:pPr>
        <w:numPr>
          <w:ilvl w:val="0"/>
          <w:numId w:val="10"/>
        </w:numPr>
        <w:spacing w:line="360" w:lineRule="auto"/>
        <w:jc w:val="both"/>
        <w:rPr>
          <w:rFonts w:cs="Arial"/>
          <w:b/>
        </w:rPr>
      </w:pPr>
      <w:r w:rsidRPr="00985A5E">
        <w:rPr>
          <w:rFonts w:cs="Arial"/>
          <w:b/>
        </w:rPr>
        <w:t>Estudios en relación al embarazo</w:t>
      </w:r>
    </w:p>
    <w:p w:rsidR="00504951" w:rsidRPr="00985A5E" w:rsidRDefault="00504951" w:rsidP="00985A5E">
      <w:pPr>
        <w:spacing w:line="360" w:lineRule="auto"/>
        <w:ind w:left="360"/>
        <w:jc w:val="both"/>
        <w:rPr>
          <w:rFonts w:cs="Arial"/>
          <w:b/>
        </w:rPr>
      </w:pPr>
    </w:p>
    <w:p w:rsidR="00504951" w:rsidRPr="00985A5E" w:rsidRDefault="00504951" w:rsidP="00985A5E">
      <w:pPr>
        <w:numPr>
          <w:ilvl w:val="0"/>
          <w:numId w:val="9"/>
        </w:numPr>
        <w:spacing w:line="360" w:lineRule="auto"/>
        <w:jc w:val="both"/>
        <w:rPr>
          <w:rFonts w:cs="Arial"/>
          <w:bCs/>
        </w:rPr>
      </w:pPr>
      <w:r w:rsidRPr="00985A5E">
        <w:rPr>
          <w:rFonts w:cs="Arial"/>
          <w:bCs/>
        </w:rPr>
        <w:t>Para realizar investigaciones en mujeres embarazadas, durante el trabajo de parto, puerperio y lactancia; en nacimientos vivo o muertos; en embriones, óbitos o fetos y para la fertilización asistida, se requiere obtener el ICF de la mujer y del cónyuge o concubinario, previa información de los riesgos posibles para el embrión, feto o recién nacido en su caso.</w:t>
      </w:r>
    </w:p>
    <w:p w:rsidR="00504951" w:rsidRPr="00985A5E" w:rsidRDefault="00504951" w:rsidP="00985A5E">
      <w:pPr>
        <w:spacing w:line="360" w:lineRule="auto"/>
        <w:jc w:val="both"/>
        <w:rPr>
          <w:rFonts w:cs="Arial"/>
          <w:bCs/>
        </w:rPr>
      </w:pPr>
    </w:p>
    <w:p w:rsidR="00504951" w:rsidRPr="00985A5E" w:rsidRDefault="00504951" w:rsidP="00985A5E">
      <w:pPr>
        <w:numPr>
          <w:ilvl w:val="0"/>
          <w:numId w:val="9"/>
        </w:numPr>
        <w:spacing w:line="360" w:lineRule="auto"/>
        <w:jc w:val="both"/>
        <w:rPr>
          <w:rFonts w:cs="Arial"/>
          <w:bCs/>
        </w:rPr>
      </w:pPr>
      <w:r w:rsidRPr="00985A5E">
        <w:rPr>
          <w:rFonts w:cs="Arial"/>
          <w:bCs/>
        </w:rPr>
        <w:t>El ICF del cónyuge o concubinario sólo podrá dispensarse en caso de incapacidad o imposibilidad fehaciente o manifiesta para proporcionarlo; porque el concubinario no se haga cargo de la mujer, o, bien, cuando exista riesgo inminente para la salud o la vida de la mujer, embrión, feto o recién nacido.</w:t>
      </w:r>
    </w:p>
    <w:p w:rsidR="00504951" w:rsidRPr="00985A5E" w:rsidRDefault="00504951" w:rsidP="00985A5E">
      <w:pPr>
        <w:spacing w:line="360" w:lineRule="auto"/>
        <w:jc w:val="both"/>
        <w:rPr>
          <w:rFonts w:cs="Arial"/>
          <w:bCs/>
        </w:rPr>
      </w:pPr>
    </w:p>
    <w:p w:rsidR="00504951" w:rsidRPr="00985A5E" w:rsidRDefault="00504951" w:rsidP="00985A5E">
      <w:pPr>
        <w:numPr>
          <w:ilvl w:val="0"/>
          <w:numId w:val="9"/>
        </w:numPr>
        <w:spacing w:line="360" w:lineRule="auto"/>
        <w:jc w:val="both"/>
        <w:rPr>
          <w:rFonts w:cs="Arial"/>
          <w:i/>
        </w:rPr>
      </w:pPr>
      <w:r w:rsidRPr="00985A5E">
        <w:rPr>
          <w:rFonts w:cs="Arial"/>
          <w:bCs/>
        </w:rPr>
        <w:t>El ICF para investigaciones durante el trabajo de parto, deberá obtenerse antes de que éste inicie, señalando expresamente que el consentimiento puede ser retirado en cualquier momento del trabajo de parto.</w:t>
      </w:r>
    </w:p>
    <w:p w:rsidR="00504951" w:rsidRPr="00985A5E" w:rsidRDefault="00504951" w:rsidP="00985A5E">
      <w:pPr>
        <w:spacing w:line="360" w:lineRule="auto"/>
        <w:rPr>
          <w:rFonts w:cs="Arial"/>
        </w:rPr>
      </w:pPr>
    </w:p>
    <w:p w:rsidR="00504951" w:rsidRPr="00985A5E" w:rsidRDefault="00504951" w:rsidP="00985A5E">
      <w:pPr>
        <w:spacing w:line="360" w:lineRule="auto"/>
        <w:jc w:val="both"/>
        <w:rPr>
          <w:rFonts w:cs="Arial"/>
        </w:rPr>
      </w:pPr>
    </w:p>
    <w:sectPr w:rsidR="00504951" w:rsidRPr="00985A5E" w:rsidSect="00CE3628">
      <w:headerReference w:type="default" r:id="rId10"/>
      <w:footerReference w:type="default" r:id="rId11"/>
      <w:pgSz w:w="12240" w:h="15840" w:code="1"/>
      <w:pgMar w:top="1417" w:right="1701" w:bottom="1417" w:left="1701" w:header="708" w:footer="708"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3965" w:rsidRDefault="00023965">
      <w:r>
        <w:separator/>
      </w:r>
    </w:p>
  </w:endnote>
  <w:endnote w:type="continuationSeparator" w:id="0">
    <w:p w:rsidR="00023965" w:rsidRDefault="000239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1C5A" w:rsidRPr="00D90596" w:rsidRDefault="00581C5A" w:rsidP="00EF4D64">
    <w:pPr>
      <w:pStyle w:val="Piedepgina"/>
      <w:tabs>
        <w:tab w:val="left" w:pos="2977"/>
      </w:tabs>
      <w:rPr>
        <w:sz w:val="20"/>
        <w:szCs w:val="20"/>
      </w:rPr>
    </w:pPr>
    <w:proofErr w:type="spellStart"/>
    <w:r w:rsidRPr="001671C6">
      <w:rPr>
        <w:sz w:val="20"/>
        <w:szCs w:val="20"/>
      </w:rPr>
      <w:t>Versión</w:t>
    </w:r>
    <w:proofErr w:type="spellEnd"/>
    <w:r w:rsidRPr="001671C6">
      <w:rPr>
        <w:sz w:val="20"/>
        <w:szCs w:val="20"/>
      </w:rPr>
      <w:t xml:space="preserve"> </w:t>
    </w:r>
    <w:r w:rsidR="00CB2564">
      <w:rPr>
        <w:sz w:val="20"/>
        <w:szCs w:val="20"/>
        <w:lang w:val="es-MX"/>
      </w:rPr>
      <w:t>01</w:t>
    </w:r>
    <w:r w:rsidR="005A0AB3">
      <w:rPr>
        <w:sz w:val="20"/>
        <w:szCs w:val="20"/>
        <w:lang w:val="es-MX"/>
      </w:rPr>
      <w:t>-</w:t>
    </w:r>
    <w:r w:rsidR="00B87A76">
      <w:rPr>
        <w:sz w:val="20"/>
        <w:szCs w:val="20"/>
        <w:lang w:val="es-MX"/>
      </w:rPr>
      <w:t>oct</w:t>
    </w:r>
    <w:r w:rsidR="005A0AB3">
      <w:rPr>
        <w:sz w:val="20"/>
        <w:szCs w:val="20"/>
        <w:lang w:val="es-MX"/>
      </w:rPr>
      <w:t>-20</w:t>
    </w:r>
    <w:r w:rsidR="008D434B">
      <w:rPr>
        <w:sz w:val="20"/>
        <w:szCs w:val="20"/>
        <w:lang w:val="es-MX"/>
      </w:rPr>
      <w:t>20</w:t>
    </w:r>
    <w:r w:rsidRPr="007E235F">
      <w:rPr>
        <w:sz w:val="20"/>
        <w:szCs w:val="20"/>
      </w:rPr>
      <w:t xml:space="preserve">  </w:t>
    </w:r>
    <w:r>
      <w:t xml:space="preserve">       </w:t>
    </w:r>
    <w:r>
      <w:rPr>
        <w:b/>
        <w:sz w:val="22"/>
        <w:szCs w:val="22"/>
      </w:rPr>
      <w:t xml:space="preserve">         </w:t>
    </w:r>
    <w:r w:rsidRPr="001671C6">
      <w:rPr>
        <w:b/>
        <w:sz w:val="22"/>
        <w:szCs w:val="22"/>
      </w:rPr>
      <w:t xml:space="preserve">     </w:t>
    </w:r>
    <w:r w:rsidR="003E2108">
      <w:rPr>
        <w:b/>
        <w:sz w:val="22"/>
        <w:szCs w:val="22"/>
        <w:lang w:val="es-MX"/>
      </w:rPr>
      <w:t xml:space="preserve">                                         </w:t>
    </w:r>
    <w:r w:rsidRPr="00D90596">
      <w:rPr>
        <w:b/>
        <w:sz w:val="20"/>
        <w:szCs w:val="20"/>
      </w:rPr>
      <w:t xml:space="preserve">                    </w:t>
    </w:r>
    <w:r>
      <w:rPr>
        <w:b/>
        <w:sz w:val="20"/>
        <w:szCs w:val="20"/>
      </w:rPr>
      <w:t xml:space="preserve"> </w:t>
    </w:r>
    <w:r w:rsidR="00F54E35">
      <w:rPr>
        <w:b/>
        <w:sz w:val="20"/>
        <w:szCs w:val="20"/>
        <w:lang w:val="es-MX"/>
      </w:rPr>
      <w:t xml:space="preserve">  </w:t>
    </w:r>
    <w:r>
      <w:rPr>
        <w:b/>
        <w:sz w:val="20"/>
        <w:szCs w:val="20"/>
      </w:rPr>
      <w:t xml:space="preserve">       </w:t>
    </w:r>
    <w:r w:rsidRPr="00D90596">
      <w:rPr>
        <w:b/>
        <w:sz w:val="20"/>
        <w:szCs w:val="20"/>
      </w:rPr>
      <w:t xml:space="preserve">            </w:t>
    </w:r>
    <w:r w:rsidRPr="00D90596">
      <w:rPr>
        <w:rStyle w:val="Nmerodepgina"/>
        <w:sz w:val="20"/>
        <w:szCs w:val="20"/>
      </w:rPr>
      <w:fldChar w:fldCharType="begin"/>
    </w:r>
    <w:r w:rsidRPr="00D90596">
      <w:rPr>
        <w:rStyle w:val="Nmerodepgina"/>
        <w:sz w:val="20"/>
        <w:szCs w:val="20"/>
      </w:rPr>
      <w:instrText xml:space="preserve"> PAGE </w:instrText>
    </w:r>
    <w:r w:rsidRPr="00D90596">
      <w:rPr>
        <w:rStyle w:val="Nmerodepgina"/>
        <w:sz w:val="20"/>
        <w:szCs w:val="20"/>
      </w:rPr>
      <w:fldChar w:fldCharType="separate"/>
    </w:r>
    <w:r w:rsidR="00B87A76">
      <w:rPr>
        <w:rStyle w:val="Nmerodepgina"/>
        <w:noProof/>
        <w:sz w:val="20"/>
        <w:szCs w:val="20"/>
      </w:rPr>
      <w:t>14</w:t>
    </w:r>
    <w:r w:rsidRPr="00D90596">
      <w:rPr>
        <w:rStyle w:val="Nmerodepgina"/>
        <w:sz w:val="20"/>
        <w:szCs w:val="20"/>
      </w:rPr>
      <w:fldChar w:fldCharType="end"/>
    </w:r>
    <w:r w:rsidRPr="00D90596">
      <w:rPr>
        <w:rStyle w:val="Nmerodepgina"/>
        <w:sz w:val="20"/>
        <w:szCs w:val="20"/>
      </w:rPr>
      <w:t xml:space="preserve"> / </w:t>
    </w:r>
    <w:r w:rsidRPr="00D90596">
      <w:rPr>
        <w:rStyle w:val="Nmerodepgina"/>
        <w:sz w:val="20"/>
        <w:szCs w:val="20"/>
      </w:rPr>
      <w:fldChar w:fldCharType="begin"/>
    </w:r>
    <w:r w:rsidRPr="00D90596">
      <w:rPr>
        <w:rStyle w:val="Nmerodepgina"/>
        <w:sz w:val="20"/>
        <w:szCs w:val="20"/>
      </w:rPr>
      <w:instrText xml:space="preserve"> NUMPAGES </w:instrText>
    </w:r>
    <w:r w:rsidRPr="00D90596">
      <w:rPr>
        <w:rStyle w:val="Nmerodepgina"/>
        <w:sz w:val="20"/>
        <w:szCs w:val="20"/>
      </w:rPr>
      <w:fldChar w:fldCharType="separate"/>
    </w:r>
    <w:r w:rsidR="00B87A76">
      <w:rPr>
        <w:rStyle w:val="Nmerodepgina"/>
        <w:noProof/>
        <w:sz w:val="20"/>
        <w:szCs w:val="20"/>
      </w:rPr>
      <w:t>14</w:t>
    </w:r>
    <w:r w:rsidRPr="00D90596">
      <w:rPr>
        <w:rStyle w:val="Nmerodepgina"/>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3965" w:rsidRDefault="00023965">
      <w:r>
        <w:separator/>
      </w:r>
    </w:p>
  </w:footnote>
  <w:footnote w:type="continuationSeparator" w:id="0">
    <w:p w:rsidR="00023965" w:rsidRDefault="0002396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1C5A" w:rsidRPr="006C4E8E" w:rsidRDefault="00EB2B40" w:rsidP="00307441">
    <w:pPr>
      <w:pStyle w:val="Encabezado"/>
      <w:jc w:val="right"/>
      <w:rPr>
        <w:lang w:val="es-MX"/>
      </w:rPr>
    </w:pPr>
    <w:r>
      <w:rPr>
        <w:noProof/>
        <w:sz w:val="20"/>
        <w:szCs w:val="20"/>
        <w:lang w:val="en-US" w:eastAsia="en-US"/>
      </w:rPr>
      <w:drawing>
        <wp:anchor distT="0" distB="0" distL="114300" distR="114300" simplePos="0" relativeHeight="251657728" behindDoc="1" locked="0" layoutInCell="1" allowOverlap="1" wp14:anchorId="2D581217" wp14:editId="26BAB4B4">
          <wp:simplePos x="0" y="0"/>
          <wp:positionH relativeFrom="column">
            <wp:posOffset>34290</wp:posOffset>
          </wp:positionH>
          <wp:positionV relativeFrom="paragraph">
            <wp:posOffset>-97790</wp:posOffset>
          </wp:positionV>
          <wp:extent cx="1200150" cy="381000"/>
          <wp:effectExtent l="0" t="0" r="0" b="0"/>
          <wp:wrapNone/>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sidR="00581C5A">
      <w:rPr>
        <w:sz w:val="20"/>
        <w:szCs w:val="20"/>
      </w:rPr>
      <w:t xml:space="preserve">                                      </w:t>
    </w:r>
    <w:r w:rsidR="003E2108">
      <w:rPr>
        <w:sz w:val="20"/>
        <w:szCs w:val="20"/>
        <w:lang w:val="es-MX"/>
      </w:rPr>
      <w:t>IT</w:t>
    </w:r>
    <w:r w:rsidR="00581C5A">
      <w:rPr>
        <w:sz w:val="20"/>
        <w:szCs w:val="20"/>
        <w:lang w:val="es-MX"/>
      </w:rPr>
      <w:t>-</w:t>
    </w:r>
    <w:r w:rsidR="004B7146">
      <w:rPr>
        <w:sz w:val="20"/>
        <w:szCs w:val="20"/>
        <w:lang w:val="es-MX"/>
      </w:rPr>
      <w:t>S</w:t>
    </w:r>
    <w:r w:rsidR="00581C5A">
      <w:rPr>
        <w:sz w:val="20"/>
        <w:szCs w:val="20"/>
        <w:lang w:val="es-MX"/>
      </w:rPr>
      <w:t>C-</w:t>
    </w:r>
    <w:r w:rsidR="00AC44C5">
      <w:rPr>
        <w:sz w:val="20"/>
        <w:szCs w:val="20"/>
        <w:lang w:val="es-MX"/>
      </w:rPr>
      <w:t>4</w:t>
    </w:r>
    <w:r w:rsidR="00FE1A30">
      <w:rPr>
        <w:sz w:val="20"/>
        <w:szCs w:val="20"/>
        <w:lang w:val="es-MX"/>
      </w:rPr>
      <w:t>.</w:t>
    </w:r>
    <w:r w:rsidR="00D21BD9">
      <w:rPr>
        <w:sz w:val="20"/>
        <w:szCs w:val="20"/>
        <w:lang w:val="es-MX"/>
      </w:rPr>
      <w:t>3</w:t>
    </w:r>
    <w:r w:rsidR="00FE1A30">
      <w:rPr>
        <w:sz w:val="20"/>
        <w:szCs w:val="20"/>
        <w:lang w:val="es-MX"/>
      </w:rPr>
      <w:t xml:space="preserve"> </w:t>
    </w:r>
    <w:r w:rsidR="00D21BD9">
      <w:rPr>
        <w:sz w:val="20"/>
        <w:szCs w:val="20"/>
        <w:lang w:val="es-MX"/>
      </w:rPr>
      <w:t>Consenti</w:t>
    </w:r>
    <w:r w:rsidR="003E2108">
      <w:rPr>
        <w:sz w:val="20"/>
        <w:szCs w:val="20"/>
        <w:lang w:val="es-MX"/>
      </w:rPr>
      <w:t>miento</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B546E"/>
    <w:multiLevelType w:val="hybridMultilevel"/>
    <w:tmpl w:val="53486DF0"/>
    <w:lvl w:ilvl="0" w:tplc="080A000F">
      <w:start w:val="1"/>
      <w:numFmt w:val="decimal"/>
      <w:lvlText w:val="%1."/>
      <w:lvlJc w:val="left"/>
      <w:pPr>
        <w:ind w:left="360" w:hanging="360"/>
      </w:pPr>
    </w:lvl>
    <w:lvl w:ilvl="1" w:tplc="080A0001">
      <w:start w:val="1"/>
      <w:numFmt w:val="bullet"/>
      <w:lvlText w:val=""/>
      <w:lvlJc w:val="left"/>
      <w:pPr>
        <w:ind w:left="1080" w:hanging="360"/>
      </w:pPr>
      <w:rPr>
        <w:rFonts w:ascii="Symbol" w:hAnsi="Symbol" w:hint="default"/>
      </w:r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27C20786"/>
    <w:multiLevelType w:val="hybridMultilevel"/>
    <w:tmpl w:val="B40A5D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8046BEE"/>
    <w:multiLevelType w:val="hybridMultilevel"/>
    <w:tmpl w:val="1A0C83B4"/>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 w15:restartNumberingAfterBreak="0">
    <w:nsid w:val="32C034EE"/>
    <w:multiLevelType w:val="hybridMultilevel"/>
    <w:tmpl w:val="B43AB9C4"/>
    <w:lvl w:ilvl="0" w:tplc="28664AD6">
      <w:start w:val="1"/>
      <w:numFmt w:val="upperRoman"/>
      <w:lvlText w:val="%1."/>
      <w:lvlJc w:val="righ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4BF3733"/>
    <w:multiLevelType w:val="hybridMultilevel"/>
    <w:tmpl w:val="A0F0BA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FA35B32"/>
    <w:multiLevelType w:val="hybridMultilevel"/>
    <w:tmpl w:val="CECCE9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D0F43FA"/>
    <w:multiLevelType w:val="hybridMultilevel"/>
    <w:tmpl w:val="2DC673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C3442B9"/>
    <w:multiLevelType w:val="hybridMultilevel"/>
    <w:tmpl w:val="D19A7AF0"/>
    <w:lvl w:ilvl="0" w:tplc="080A000F">
      <w:start w:val="1"/>
      <w:numFmt w:val="decimal"/>
      <w:lvlText w:val="%1."/>
      <w:lvlJc w:val="left"/>
      <w:pPr>
        <w:ind w:left="360" w:hanging="360"/>
      </w:pPr>
    </w:lvl>
    <w:lvl w:ilvl="1" w:tplc="080A0001">
      <w:start w:val="1"/>
      <w:numFmt w:val="bullet"/>
      <w:lvlText w:val=""/>
      <w:lvlJc w:val="left"/>
      <w:pPr>
        <w:ind w:left="1080" w:hanging="360"/>
      </w:pPr>
      <w:rPr>
        <w:rFonts w:ascii="Symbol" w:hAnsi="Symbol" w:hint="default"/>
      </w:r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15:restartNumberingAfterBreak="0">
    <w:nsid w:val="7490175B"/>
    <w:multiLevelType w:val="hybridMultilevel"/>
    <w:tmpl w:val="5A1EBA52"/>
    <w:lvl w:ilvl="0" w:tplc="52480152">
      <w:start w:val="1"/>
      <w:numFmt w:val="decimal"/>
      <w:lvlText w:val="%1."/>
      <w:lvlJc w:val="left"/>
      <w:pPr>
        <w:tabs>
          <w:tab w:val="num" w:pos="360"/>
        </w:tabs>
        <w:ind w:left="360" w:hanging="360"/>
      </w:pPr>
      <w:rPr>
        <w:rFonts w:hint="default"/>
        <w:b w:val="0"/>
        <w:i w:val="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 w15:restartNumberingAfterBreak="0">
    <w:nsid w:val="779B3D04"/>
    <w:multiLevelType w:val="hybridMultilevel"/>
    <w:tmpl w:val="075E0C4E"/>
    <w:lvl w:ilvl="0" w:tplc="080A0013">
      <w:start w:val="1"/>
      <w:numFmt w:val="upperRoman"/>
      <w:lvlText w:val="%1."/>
      <w:lvlJc w:val="righ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7F5832BC"/>
    <w:multiLevelType w:val="hybridMultilevel"/>
    <w:tmpl w:val="3EB29BE0"/>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5"/>
  </w:num>
  <w:num w:numId="2">
    <w:abstractNumId w:val="6"/>
  </w:num>
  <w:num w:numId="3">
    <w:abstractNumId w:val="1"/>
  </w:num>
  <w:num w:numId="4">
    <w:abstractNumId w:val="4"/>
  </w:num>
  <w:num w:numId="5">
    <w:abstractNumId w:val="10"/>
  </w:num>
  <w:num w:numId="6">
    <w:abstractNumId w:val="0"/>
  </w:num>
  <w:num w:numId="7">
    <w:abstractNumId w:val="9"/>
  </w:num>
  <w:num w:numId="8">
    <w:abstractNumId w:val="2"/>
  </w:num>
  <w:num w:numId="9">
    <w:abstractNumId w:val="8"/>
  </w:num>
  <w:num w:numId="10">
    <w:abstractNumId w:val="3"/>
  </w:num>
  <w:num w:numId="11">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pt-BR" w:vendorID="64" w:dllVersion="131078" w:nlCheck="1" w:checkStyle="0"/>
  <w:activeWritingStyle w:appName="MSWord" w:lang="es-MX"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63B"/>
    <w:rsid w:val="00000B7B"/>
    <w:rsid w:val="0000116E"/>
    <w:rsid w:val="000012D3"/>
    <w:rsid w:val="00001C10"/>
    <w:rsid w:val="00003714"/>
    <w:rsid w:val="00003B34"/>
    <w:rsid w:val="00003BE2"/>
    <w:rsid w:val="00004526"/>
    <w:rsid w:val="0000462A"/>
    <w:rsid w:val="00004E61"/>
    <w:rsid w:val="0000553B"/>
    <w:rsid w:val="00005CCB"/>
    <w:rsid w:val="00010E0A"/>
    <w:rsid w:val="00012C6E"/>
    <w:rsid w:val="00013416"/>
    <w:rsid w:val="000143F4"/>
    <w:rsid w:val="000145EE"/>
    <w:rsid w:val="000145F1"/>
    <w:rsid w:val="000150E1"/>
    <w:rsid w:val="0002131D"/>
    <w:rsid w:val="00022461"/>
    <w:rsid w:val="0002273F"/>
    <w:rsid w:val="000227BC"/>
    <w:rsid w:val="00023965"/>
    <w:rsid w:val="000247E2"/>
    <w:rsid w:val="000256C4"/>
    <w:rsid w:val="00025EA7"/>
    <w:rsid w:val="00026CDA"/>
    <w:rsid w:val="00027493"/>
    <w:rsid w:val="0003125C"/>
    <w:rsid w:val="000333D0"/>
    <w:rsid w:val="00034CA4"/>
    <w:rsid w:val="00035D28"/>
    <w:rsid w:val="000366CB"/>
    <w:rsid w:val="00036CD6"/>
    <w:rsid w:val="00036DC9"/>
    <w:rsid w:val="00040213"/>
    <w:rsid w:val="00040B0A"/>
    <w:rsid w:val="0004110A"/>
    <w:rsid w:val="000423E0"/>
    <w:rsid w:val="00042B58"/>
    <w:rsid w:val="000433E8"/>
    <w:rsid w:val="00044776"/>
    <w:rsid w:val="0004478C"/>
    <w:rsid w:val="00044BE7"/>
    <w:rsid w:val="00045576"/>
    <w:rsid w:val="000460AF"/>
    <w:rsid w:val="00050FC2"/>
    <w:rsid w:val="00052DC1"/>
    <w:rsid w:val="000536DB"/>
    <w:rsid w:val="00053D47"/>
    <w:rsid w:val="00057C9D"/>
    <w:rsid w:val="00063211"/>
    <w:rsid w:val="00064988"/>
    <w:rsid w:val="000652D3"/>
    <w:rsid w:val="000670E2"/>
    <w:rsid w:val="00071023"/>
    <w:rsid w:val="00071DD9"/>
    <w:rsid w:val="0007319D"/>
    <w:rsid w:val="00075478"/>
    <w:rsid w:val="00075768"/>
    <w:rsid w:val="00075859"/>
    <w:rsid w:val="0007710C"/>
    <w:rsid w:val="00081291"/>
    <w:rsid w:val="0008151A"/>
    <w:rsid w:val="000827F7"/>
    <w:rsid w:val="000835D7"/>
    <w:rsid w:val="00083679"/>
    <w:rsid w:val="000839F9"/>
    <w:rsid w:val="00083C1F"/>
    <w:rsid w:val="0008449D"/>
    <w:rsid w:val="000845B2"/>
    <w:rsid w:val="000851BC"/>
    <w:rsid w:val="00086276"/>
    <w:rsid w:val="00092FED"/>
    <w:rsid w:val="00094AF8"/>
    <w:rsid w:val="000952B5"/>
    <w:rsid w:val="00097E35"/>
    <w:rsid w:val="000A0E5E"/>
    <w:rsid w:val="000A19F7"/>
    <w:rsid w:val="000A1D3A"/>
    <w:rsid w:val="000A2BA1"/>
    <w:rsid w:val="000A3A15"/>
    <w:rsid w:val="000A499B"/>
    <w:rsid w:val="000A69BC"/>
    <w:rsid w:val="000B0F40"/>
    <w:rsid w:val="000B1EF9"/>
    <w:rsid w:val="000B2D30"/>
    <w:rsid w:val="000B45A3"/>
    <w:rsid w:val="000B4884"/>
    <w:rsid w:val="000B6A25"/>
    <w:rsid w:val="000C0AA4"/>
    <w:rsid w:val="000C15AF"/>
    <w:rsid w:val="000C3A4D"/>
    <w:rsid w:val="000C41EB"/>
    <w:rsid w:val="000C6302"/>
    <w:rsid w:val="000C7BE1"/>
    <w:rsid w:val="000C7F57"/>
    <w:rsid w:val="000D039A"/>
    <w:rsid w:val="000D17B0"/>
    <w:rsid w:val="000D2077"/>
    <w:rsid w:val="000D2865"/>
    <w:rsid w:val="000D403C"/>
    <w:rsid w:val="000D467D"/>
    <w:rsid w:val="000D5681"/>
    <w:rsid w:val="000D6D15"/>
    <w:rsid w:val="000D7A46"/>
    <w:rsid w:val="000D7F86"/>
    <w:rsid w:val="000E1619"/>
    <w:rsid w:val="000E1987"/>
    <w:rsid w:val="000E1B03"/>
    <w:rsid w:val="000E299A"/>
    <w:rsid w:val="000E3882"/>
    <w:rsid w:val="000E3C11"/>
    <w:rsid w:val="000E46CF"/>
    <w:rsid w:val="000E483F"/>
    <w:rsid w:val="000E4A86"/>
    <w:rsid w:val="000E5003"/>
    <w:rsid w:val="000E5191"/>
    <w:rsid w:val="000E6A08"/>
    <w:rsid w:val="000E77D3"/>
    <w:rsid w:val="000F03C3"/>
    <w:rsid w:val="000F0671"/>
    <w:rsid w:val="000F144D"/>
    <w:rsid w:val="000F197D"/>
    <w:rsid w:val="000F20A6"/>
    <w:rsid w:val="000F2489"/>
    <w:rsid w:val="000F443B"/>
    <w:rsid w:val="000F460D"/>
    <w:rsid w:val="000F4B7C"/>
    <w:rsid w:val="000F56E1"/>
    <w:rsid w:val="000F5FE4"/>
    <w:rsid w:val="000F6EFC"/>
    <w:rsid w:val="0010026B"/>
    <w:rsid w:val="0010321A"/>
    <w:rsid w:val="001036CF"/>
    <w:rsid w:val="001042B6"/>
    <w:rsid w:val="00106593"/>
    <w:rsid w:val="00107E0A"/>
    <w:rsid w:val="00107EF9"/>
    <w:rsid w:val="001101B9"/>
    <w:rsid w:val="00110633"/>
    <w:rsid w:val="00110B87"/>
    <w:rsid w:val="00111226"/>
    <w:rsid w:val="0011188C"/>
    <w:rsid w:val="0011210D"/>
    <w:rsid w:val="001163D5"/>
    <w:rsid w:val="00116982"/>
    <w:rsid w:val="00117F10"/>
    <w:rsid w:val="0012113B"/>
    <w:rsid w:val="00122AA3"/>
    <w:rsid w:val="001233D5"/>
    <w:rsid w:val="001239F3"/>
    <w:rsid w:val="00125E33"/>
    <w:rsid w:val="00126F46"/>
    <w:rsid w:val="00127AF9"/>
    <w:rsid w:val="0013040A"/>
    <w:rsid w:val="00130E38"/>
    <w:rsid w:val="0013126C"/>
    <w:rsid w:val="00133873"/>
    <w:rsid w:val="00135FFD"/>
    <w:rsid w:val="00137D14"/>
    <w:rsid w:val="001415D2"/>
    <w:rsid w:val="001417C2"/>
    <w:rsid w:val="00142B9E"/>
    <w:rsid w:val="0014343E"/>
    <w:rsid w:val="001439EE"/>
    <w:rsid w:val="001460D7"/>
    <w:rsid w:val="00152441"/>
    <w:rsid w:val="00155ACB"/>
    <w:rsid w:val="001563BE"/>
    <w:rsid w:val="00157C01"/>
    <w:rsid w:val="00160459"/>
    <w:rsid w:val="001605DE"/>
    <w:rsid w:val="0016562A"/>
    <w:rsid w:val="001671C6"/>
    <w:rsid w:val="00171FC7"/>
    <w:rsid w:val="00172AE8"/>
    <w:rsid w:val="001737F3"/>
    <w:rsid w:val="0017628C"/>
    <w:rsid w:val="0017674E"/>
    <w:rsid w:val="00176F7E"/>
    <w:rsid w:val="0018421B"/>
    <w:rsid w:val="001846A2"/>
    <w:rsid w:val="0019066D"/>
    <w:rsid w:val="00192774"/>
    <w:rsid w:val="0019310A"/>
    <w:rsid w:val="001931FC"/>
    <w:rsid w:val="00193736"/>
    <w:rsid w:val="00196B52"/>
    <w:rsid w:val="00196DAE"/>
    <w:rsid w:val="00197D5B"/>
    <w:rsid w:val="001A1A5B"/>
    <w:rsid w:val="001A21D1"/>
    <w:rsid w:val="001A2392"/>
    <w:rsid w:val="001A2BB5"/>
    <w:rsid w:val="001A2E52"/>
    <w:rsid w:val="001A67D3"/>
    <w:rsid w:val="001A6F59"/>
    <w:rsid w:val="001B1A58"/>
    <w:rsid w:val="001B1D0E"/>
    <w:rsid w:val="001B2239"/>
    <w:rsid w:val="001B4F78"/>
    <w:rsid w:val="001B56ED"/>
    <w:rsid w:val="001B7C3E"/>
    <w:rsid w:val="001C131A"/>
    <w:rsid w:val="001C14D7"/>
    <w:rsid w:val="001C1831"/>
    <w:rsid w:val="001C2189"/>
    <w:rsid w:val="001C3587"/>
    <w:rsid w:val="001C3709"/>
    <w:rsid w:val="001C37CD"/>
    <w:rsid w:val="001C54F0"/>
    <w:rsid w:val="001C5BA3"/>
    <w:rsid w:val="001D0850"/>
    <w:rsid w:val="001D0B4A"/>
    <w:rsid w:val="001D0B4C"/>
    <w:rsid w:val="001D0DDC"/>
    <w:rsid w:val="001D3FB5"/>
    <w:rsid w:val="001D49BE"/>
    <w:rsid w:val="001D6E2D"/>
    <w:rsid w:val="001E212D"/>
    <w:rsid w:val="001E44FD"/>
    <w:rsid w:val="001E5AC7"/>
    <w:rsid w:val="001E6792"/>
    <w:rsid w:val="001E7881"/>
    <w:rsid w:val="001F0079"/>
    <w:rsid w:val="001F1296"/>
    <w:rsid w:val="001F1827"/>
    <w:rsid w:val="001F1924"/>
    <w:rsid w:val="001F2240"/>
    <w:rsid w:val="001F2B35"/>
    <w:rsid w:val="001F35CE"/>
    <w:rsid w:val="001F35FF"/>
    <w:rsid w:val="001F3E27"/>
    <w:rsid w:val="001F45D7"/>
    <w:rsid w:val="001F638A"/>
    <w:rsid w:val="001F7248"/>
    <w:rsid w:val="002008C7"/>
    <w:rsid w:val="002050B3"/>
    <w:rsid w:val="002055AB"/>
    <w:rsid w:val="0020628A"/>
    <w:rsid w:val="00207E87"/>
    <w:rsid w:val="00211190"/>
    <w:rsid w:val="00211F38"/>
    <w:rsid w:val="00212A66"/>
    <w:rsid w:val="00213402"/>
    <w:rsid w:val="00216697"/>
    <w:rsid w:val="00220241"/>
    <w:rsid w:val="00220990"/>
    <w:rsid w:val="00222A8F"/>
    <w:rsid w:val="00222EB8"/>
    <w:rsid w:val="00223B3A"/>
    <w:rsid w:val="00224EFA"/>
    <w:rsid w:val="002275F6"/>
    <w:rsid w:val="00227978"/>
    <w:rsid w:val="00230679"/>
    <w:rsid w:val="00234EB7"/>
    <w:rsid w:val="00235070"/>
    <w:rsid w:val="00235075"/>
    <w:rsid w:val="00241ADB"/>
    <w:rsid w:val="00245A5B"/>
    <w:rsid w:val="002467B6"/>
    <w:rsid w:val="002504F7"/>
    <w:rsid w:val="002505DA"/>
    <w:rsid w:val="00250ACF"/>
    <w:rsid w:val="00250F6E"/>
    <w:rsid w:val="00251285"/>
    <w:rsid w:val="00255855"/>
    <w:rsid w:val="00255FD4"/>
    <w:rsid w:val="0025699B"/>
    <w:rsid w:val="00261F1E"/>
    <w:rsid w:val="002620BF"/>
    <w:rsid w:val="002626D4"/>
    <w:rsid w:val="00262A3D"/>
    <w:rsid w:val="00263B14"/>
    <w:rsid w:val="002650C6"/>
    <w:rsid w:val="00265B51"/>
    <w:rsid w:val="00266212"/>
    <w:rsid w:val="002666B9"/>
    <w:rsid w:val="002679B2"/>
    <w:rsid w:val="00271C9E"/>
    <w:rsid w:val="00272E8B"/>
    <w:rsid w:val="00275A43"/>
    <w:rsid w:val="00275EB7"/>
    <w:rsid w:val="00277092"/>
    <w:rsid w:val="0027766D"/>
    <w:rsid w:val="00277A56"/>
    <w:rsid w:val="00280B71"/>
    <w:rsid w:val="0028413D"/>
    <w:rsid w:val="0028462D"/>
    <w:rsid w:val="002847E5"/>
    <w:rsid w:val="0028512D"/>
    <w:rsid w:val="00285654"/>
    <w:rsid w:val="002859BF"/>
    <w:rsid w:val="00286504"/>
    <w:rsid w:val="002865B3"/>
    <w:rsid w:val="00291936"/>
    <w:rsid w:val="0029290A"/>
    <w:rsid w:val="0029303D"/>
    <w:rsid w:val="00294AFF"/>
    <w:rsid w:val="0029597F"/>
    <w:rsid w:val="00295B32"/>
    <w:rsid w:val="00296FC8"/>
    <w:rsid w:val="00297897"/>
    <w:rsid w:val="00297DE1"/>
    <w:rsid w:val="002A08FF"/>
    <w:rsid w:val="002A1EDF"/>
    <w:rsid w:val="002A22C1"/>
    <w:rsid w:val="002A4986"/>
    <w:rsid w:val="002A5953"/>
    <w:rsid w:val="002A6A41"/>
    <w:rsid w:val="002B2FE6"/>
    <w:rsid w:val="002B4185"/>
    <w:rsid w:val="002B59D7"/>
    <w:rsid w:val="002B5DF6"/>
    <w:rsid w:val="002B7737"/>
    <w:rsid w:val="002B79E2"/>
    <w:rsid w:val="002C055C"/>
    <w:rsid w:val="002C3CB4"/>
    <w:rsid w:val="002C4E08"/>
    <w:rsid w:val="002C6ABE"/>
    <w:rsid w:val="002D0BD5"/>
    <w:rsid w:val="002D10BE"/>
    <w:rsid w:val="002D41D9"/>
    <w:rsid w:val="002D65AD"/>
    <w:rsid w:val="002D66DF"/>
    <w:rsid w:val="002E0FA9"/>
    <w:rsid w:val="002E193E"/>
    <w:rsid w:val="002E2A1F"/>
    <w:rsid w:val="002E3314"/>
    <w:rsid w:val="002E5B81"/>
    <w:rsid w:val="002E6AEC"/>
    <w:rsid w:val="002F1EEE"/>
    <w:rsid w:val="002F2A0F"/>
    <w:rsid w:val="002F2C5F"/>
    <w:rsid w:val="002F44B0"/>
    <w:rsid w:val="002F4AA3"/>
    <w:rsid w:val="002F4C9B"/>
    <w:rsid w:val="002F54BE"/>
    <w:rsid w:val="002F7161"/>
    <w:rsid w:val="002F7460"/>
    <w:rsid w:val="0030044C"/>
    <w:rsid w:val="00300E00"/>
    <w:rsid w:val="003015FB"/>
    <w:rsid w:val="003019CE"/>
    <w:rsid w:val="00302942"/>
    <w:rsid w:val="00305EF3"/>
    <w:rsid w:val="00306695"/>
    <w:rsid w:val="00306F1C"/>
    <w:rsid w:val="00307441"/>
    <w:rsid w:val="003119B7"/>
    <w:rsid w:val="003134E5"/>
    <w:rsid w:val="003137AC"/>
    <w:rsid w:val="0031398E"/>
    <w:rsid w:val="0031583F"/>
    <w:rsid w:val="003159CC"/>
    <w:rsid w:val="00316613"/>
    <w:rsid w:val="00321470"/>
    <w:rsid w:val="00321B03"/>
    <w:rsid w:val="00322EBF"/>
    <w:rsid w:val="00322FE4"/>
    <w:rsid w:val="003238F8"/>
    <w:rsid w:val="00323EEA"/>
    <w:rsid w:val="00323FE6"/>
    <w:rsid w:val="00324F79"/>
    <w:rsid w:val="00325966"/>
    <w:rsid w:val="00327AE8"/>
    <w:rsid w:val="00332DAD"/>
    <w:rsid w:val="003332DE"/>
    <w:rsid w:val="00337764"/>
    <w:rsid w:val="00343385"/>
    <w:rsid w:val="0034486A"/>
    <w:rsid w:val="00346104"/>
    <w:rsid w:val="0034686F"/>
    <w:rsid w:val="00350B7B"/>
    <w:rsid w:val="003559A4"/>
    <w:rsid w:val="00355F12"/>
    <w:rsid w:val="003575B1"/>
    <w:rsid w:val="0036016F"/>
    <w:rsid w:val="00360492"/>
    <w:rsid w:val="00360AFE"/>
    <w:rsid w:val="00362397"/>
    <w:rsid w:val="003623E6"/>
    <w:rsid w:val="00362DB4"/>
    <w:rsid w:val="00364354"/>
    <w:rsid w:val="003663CF"/>
    <w:rsid w:val="003708C0"/>
    <w:rsid w:val="00370CF1"/>
    <w:rsid w:val="00370FE3"/>
    <w:rsid w:val="00371B28"/>
    <w:rsid w:val="003740E4"/>
    <w:rsid w:val="003752A8"/>
    <w:rsid w:val="00375C0F"/>
    <w:rsid w:val="003761FF"/>
    <w:rsid w:val="0037726E"/>
    <w:rsid w:val="00381131"/>
    <w:rsid w:val="003811F7"/>
    <w:rsid w:val="00382C3F"/>
    <w:rsid w:val="00382FCF"/>
    <w:rsid w:val="00383169"/>
    <w:rsid w:val="00383DC7"/>
    <w:rsid w:val="00384912"/>
    <w:rsid w:val="00385475"/>
    <w:rsid w:val="003854CD"/>
    <w:rsid w:val="00385DC5"/>
    <w:rsid w:val="0039032E"/>
    <w:rsid w:val="003933DE"/>
    <w:rsid w:val="00396BEB"/>
    <w:rsid w:val="00396F8D"/>
    <w:rsid w:val="003A38DD"/>
    <w:rsid w:val="003A41A7"/>
    <w:rsid w:val="003A5AF1"/>
    <w:rsid w:val="003A5D4E"/>
    <w:rsid w:val="003A66B1"/>
    <w:rsid w:val="003A6BE4"/>
    <w:rsid w:val="003A6C1B"/>
    <w:rsid w:val="003A7733"/>
    <w:rsid w:val="003A7F7E"/>
    <w:rsid w:val="003B06ED"/>
    <w:rsid w:val="003B24C9"/>
    <w:rsid w:val="003B38BC"/>
    <w:rsid w:val="003B3D8C"/>
    <w:rsid w:val="003B4107"/>
    <w:rsid w:val="003B44DF"/>
    <w:rsid w:val="003C0B07"/>
    <w:rsid w:val="003C28B8"/>
    <w:rsid w:val="003C6ED5"/>
    <w:rsid w:val="003D11A4"/>
    <w:rsid w:val="003D1337"/>
    <w:rsid w:val="003D23F5"/>
    <w:rsid w:val="003D2C6F"/>
    <w:rsid w:val="003D311C"/>
    <w:rsid w:val="003D340B"/>
    <w:rsid w:val="003D3C0C"/>
    <w:rsid w:val="003D3E78"/>
    <w:rsid w:val="003D492A"/>
    <w:rsid w:val="003D5268"/>
    <w:rsid w:val="003D6D60"/>
    <w:rsid w:val="003D7277"/>
    <w:rsid w:val="003D7EF5"/>
    <w:rsid w:val="003E0A2B"/>
    <w:rsid w:val="003E0EE1"/>
    <w:rsid w:val="003E180C"/>
    <w:rsid w:val="003E2108"/>
    <w:rsid w:val="003E210D"/>
    <w:rsid w:val="003E2A98"/>
    <w:rsid w:val="003E2FEB"/>
    <w:rsid w:val="003E3867"/>
    <w:rsid w:val="003E40BD"/>
    <w:rsid w:val="003E470C"/>
    <w:rsid w:val="003E497F"/>
    <w:rsid w:val="003E4DE2"/>
    <w:rsid w:val="003E4FED"/>
    <w:rsid w:val="003E585E"/>
    <w:rsid w:val="003E5C13"/>
    <w:rsid w:val="003F0AFE"/>
    <w:rsid w:val="003F0D18"/>
    <w:rsid w:val="003F179A"/>
    <w:rsid w:val="003F183E"/>
    <w:rsid w:val="003F390A"/>
    <w:rsid w:val="003F5117"/>
    <w:rsid w:val="003F53CE"/>
    <w:rsid w:val="003F5461"/>
    <w:rsid w:val="003F6591"/>
    <w:rsid w:val="00400418"/>
    <w:rsid w:val="004024A7"/>
    <w:rsid w:val="0040309F"/>
    <w:rsid w:val="00403FE2"/>
    <w:rsid w:val="004048E8"/>
    <w:rsid w:val="004063EC"/>
    <w:rsid w:val="0040664E"/>
    <w:rsid w:val="00407DCC"/>
    <w:rsid w:val="00411B2D"/>
    <w:rsid w:val="00411B90"/>
    <w:rsid w:val="004121E3"/>
    <w:rsid w:val="00414816"/>
    <w:rsid w:val="00415970"/>
    <w:rsid w:val="00416507"/>
    <w:rsid w:val="00416E9E"/>
    <w:rsid w:val="00417D40"/>
    <w:rsid w:val="00421188"/>
    <w:rsid w:val="00423851"/>
    <w:rsid w:val="00423BC7"/>
    <w:rsid w:val="00423F98"/>
    <w:rsid w:val="0042599C"/>
    <w:rsid w:val="00426BA6"/>
    <w:rsid w:val="00427AD0"/>
    <w:rsid w:val="00430601"/>
    <w:rsid w:val="004331FD"/>
    <w:rsid w:val="00434319"/>
    <w:rsid w:val="00435115"/>
    <w:rsid w:val="00436447"/>
    <w:rsid w:val="004373B2"/>
    <w:rsid w:val="00437651"/>
    <w:rsid w:val="004412D1"/>
    <w:rsid w:val="004413CC"/>
    <w:rsid w:val="00441E25"/>
    <w:rsid w:val="00442822"/>
    <w:rsid w:val="00442BB1"/>
    <w:rsid w:val="00444B51"/>
    <w:rsid w:val="00444BBC"/>
    <w:rsid w:val="004454E7"/>
    <w:rsid w:val="0044688D"/>
    <w:rsid w:val="00450E60"/>
    <w:rsid w:val="00451AEA"/>
    <w:rsid w:val="00453326"/>
    <w:rsid w:val="00454448"/>
    <w:rsid w:val="00454743"/>
    <w:rsid w:val="00454D91"/>
    <w:rsid w:val="0045535B"/>
    <w:rsid w:val="004558E8"/>
    <w:rsid w:val="00457513"/>
    <w:rsid w:val="0046165C"/>
    <w:rsid w:val="00462E75"/>
    <w:rsid w:val="0046386B"/>
    <w:rsid w:val="0046409E"/>
    <w:rsid w:val="00464517"/>
    <w:rsid w:val="00464F69"/>
    <w:rsid w:val="0046581F"/>
    <w:rsid w:val="0046628C"/>
    <w:rsid w:val="00467A1B"/>
    <w:rsid w:val="004707FC"/>
    <w:rsid w:val="00471B2C"/>
    <w:rsid w:val="004727AE"/>
    <w:rsid w:val="00472BFC"/>
    <w:rsid w:val="00475CE1"/>
    <w:rsid w:val="00475CEF"/>
    <w:rsid w:val="00476746"/>
    <w:rsid w:val="00476D56"/>
    <w:rsid w:val="00476F11"/>
    <w:rsid w:val="00480821"/>
    <w:rsid w:val="00480E49"/>
    <w:rsid w:val="00481C1B"/>
    <w:rsid w:val="004827C5"/>
    <w:rsid w:val="00484BC0"/>
    <w:rsid w:val="00485480"/>
    <w:rsid w:val="0048563D"/>
    <w:rsid w:val="0048632E"/>
    <w:rsid w:val="004867B9"/>
    <w:rsid w:val="00487044"/>
    <w:rsid w:val="0048760C"/>
    <w:rsid w:val="0049007E"/>
    <w:rsid w:val="004913A7"/>
    <w:rsid w:val="0049167E"/>
    <w:rsid w:val="00494C02"/>
    <w:rsid w:val="00494DBD"/>
    <w:rsid w:val="004A17DF"/>
    <w:rsid w:val="004A6F1D"/>
    <w:rsid w:val="004B0210"/>
    <w:rsid w:val="004B11DF"/>
    <w:rsid w:val="004B1C5D"/>
    <w:rsid w:val="004B260D"/>
    <w:rsid w:val="004B359C"/>
    <w:rsid w:val="004B457F"/>
    <w:rsid w:val="004B670E"/>
    <w:rsid w:val="004B699B"/>
    <w:rsid w:val="004B7146"/>
    <w:rsid w:val="004C1893"/>
    <w:rsid w:val="004C1A09"/>
    <w:rsid w:val="004C4892"/>
    <w:rsid w:val="004C4A47"/>
    <w:rsid w:val="004C7CE6"/>
    <w:rsid w:val="004C7EFF"/>
    <w:rsid w:val="004D0F06"/>
    <w:rsid w:val="004D20DD"/>
    <w:rsid w:val="004D2490"/>
    <w:rsid w:val="004D24DE"/>
    <w:rsid w:val="004D2996"/>
    <w:rsid w:val="004D419C"/>
    <w:rsid w:val="004D696A"/>
    <w:rsid w:val="004D6B61"/>
    <w:rsid w:val="004D7ED6"/>
    <w:rsid w:val="004E0449"/>
    <w:rsid w:val="004E2821"/>
    <w:rsid w:val="004E2EC1"/>
    <w:rsid w:val="004E3224"/>
    <w:rsid w:val="004E3F4C"/>
    <w:rsid w:val="004E7769"/>
    <w:rsid w:val="004F134B"/>
    <w:rsid w:val="004F1BD4"/>
    <w:rsid w:val="004F483D"/>
    <w:rsid w:val="004F55D1"/>
    <w:rsid w:val="004F6229"/>
    <w:rsid w:val="004F7B7D"/>
    <w:rsid w:val="004F7DDE"/>
    <w:rsid w:val="00501E51"/>
    <w:rsid w:val="005024C6"/>
    <w:rsid w:val="00502E7C"/>
    <w:rsid w:val="00503789"/>
    <w:rsid w:val="00504540"/>
    <w:rsid w:val="00504951"/>
    <w:rsid w:val="00505C33"/>
    <w:rsid w:val="00506E07"/>
    <w:rsid w:val="00507172"/>
    <w:rsid w:val="005112A4"/>
    <w:rsid w:val="005125BE"/>
    <w:rsid w:val="0051288E"/>
    <w:rsid w:val="00512FE4"/>
    <w:rsid w:val="005134EC"/>
    <w:rsid w:val="00513A70"/>
    <w:rsid w:val="00515D97"/>
    <w:rsid w:val="00515DDA"/>
    <w:rsid w:val="00516D1B"/>
    <w:rsid w:val="00522096"/>
    <w:rsid w:val="0052279E"/>
    <w:rsid w:val="00522D4A"/>
    <w:rsid w:val="00522EAB"/>
    <w:rsid w:val="00523715"/>
    <w:rsid w:val="00524591"/>
    <w:rsid w:val="00524F07"/>
    <w:rsid w:val="00526240"/>
    <w:rsid w:val="005274C7"/>
    <w:rsid w:val="00527F39"/>
    <w:rsid w:val="005301EE"/>
    <w:rsid w:val="00530213"/>
    <w:rsid w:val="00530CCD"/>
    <w:rsid w:val="00531F25"/>
    <w:rsid w:val="005334CD"/>
    <w:rsid w:val="0053559D"/>
    <w:rsid w:val="00535A5F"/>
    <w:rsid w:val="00536104"/>
    <w:rsid w:val="00537CE0"/>
    <w:rsid w:val="0054476C"/>
    <w:rsid w:val="0054549C"/>
    <w:rsid w:val="00547EC5"/>
    <w:rsid w:val="00550576"/>
    <w:rsid w:val="005507C7"/>
    <w:rsid w:val="00551D21"/>
    <w:rsid w:val="005522E6"/>
    <w:rsid w:val="00552A13"/>
    <w:rsid w:val="0055322B"/>
    <w:rsid w:val="005546AB"/>
    <w:rsid w:val="00555E01"/>
    <w:rsid w:val="0055725B"/>
    <w:rsid w:val="00560E67"/>
    <w:rsid w:val="005616B4"/>
    <w:rsid w:val="005619E3"/>
    <w:rsid w:val="0056201C"/>
    <w:rsid w:val="00564D04"/>
    <w:rsid w:val="00565632"/>
    <w:rsid w:val="00567381"/>
    <w:rsid w:val="00567DF9"/>
    <w:rsid w:val="0057232C"/>
    <w:rsid w:val="005726C4"/>
    <w:rsid w:val="00572A58"/>
    <w:rsid w:val="00573544"/>
    <w:rsid w:val="005735F8"/>
    <w:rsid w:val="00574E59"/>
    <w:rsid w:val="00575EFE"/>
    <w:rsid w:val="005767D7"/>
    <w:rsid w:val="00576B19"/>
    <w:rsid w:val="00577178"/>
    <w:rsid w:val="00581C5A"/>
    <w:rsid w:val="0058216A"/>
    <w:rsid w:val="00582A49"/>
    <w:rsid w:val="00583A72"/>
    <w:rsid w:val="00585DD6"/>
    <w:rsid w:val="00592793"/>
    <w:rsid w:val="005950F5"/>
    <w:rsid w:val="0059737B"/>
    <w:rsid w:val="00597519"/>
    <w:rsid w:val="005A0AB3"/>
    <w:rsid w:val="005A1E7A"/>
    <w:rsid w:val="005A2E84"/>
    <w:rsid w:val="005A3EB7"/>
    <w:rsid w:val="005A3FED"/>
    <w:rsid w:val="005A425B"/>
    <w:rsid w:val="005A5373"/>
    <w:rsid w:val="005A5A5F"/>
    <w:rsid w:val="005A5C8E"/>
    <w:rsid w:val="005A7FBC"/>
    <w:rsid w:val="005B03AA"/>
    <w:rsid w:val="005B08DB"/>
    <w:rsid w:val="005B48F1"/>
    <w:rsid w:val="005B5FB9"/>
    <w:rsid w:val="005B6F14"/>
    <w:rsid w:val="005B741A"/>
    <w:rsid w:val="005C0847"/>
    <w:rsid w:val="005C09D5"/>
    <w:rsid w:val="005C0F9A"/>
    <w:rsid w:val="005C0FA8"/>
    <w:rsid w:val="005C18F6"/>
    <w:rsid w:val="005C28D5"/>
    <w:rsid w:val="005C35CE"/>
    <w:rsid w:val="005C383B"/>
    <w:rsid w:val="005C4673"/>
    <w:rsid w:val="005C4C97"/>
    <w:rsid w:val="005C4FF4"/>
    <w:rsid w:val="005C5616"/>
    <w:rsid w:val="005C662D"/>
    <w:rsid w:val="005C6F69"/>
    <w:rsid w:val="005D0EFD"/>
    <w:rsid w:val="005D38C6"/>
    <w:rsid w:val="005D4281"/>
    <w:rsid w:val="005D54CF"/>
    <w:rsid w:val="005D654E"/>
    <w:rsid w:val="005E1382"/>
    <w:rsid w:val="005E5542"/>
    <w:rsid w:val="005E5DAF"/>
    <w:rsid w:val="005F0ADC"/>
    <w:rsid w:val="005F160F"/>
    <w:rsid w:val="005F1DB4"/>
    <w:rsid w:val="005F46F0"/>
    <w:rsid w:val="00600464"/>
    <w:rsid w:val="00604961"/>
    <w:rsid w:val="00607FDD"/>
    <w:rsid w:val="00610094"/>
    <w:rsid w:val="006114E1"/>
    <w:rsid w:val="00612A78"/>
    <w:rsid w:val="00613491"/>
    <w:rsid w:val="00613CE4"/>
    <w:rsid w:val="00613F14"/>
    <w:rsid w:val="006145F2"/>
    <w:rsid w:val="00616E2D"/>
    <w:rsid w:val="00620012"/>
    <w:rsid w:val="00625134"/>
    <w:rsid w:val="00625404"/>
    <w:rsid w:val="00626442"/>
    <w:rsid w:val="006271AB"/>
    <w:rsid w:val="006308DC"/>
    <w:rsid w:val="00634BD2"/>
    <w:rsid w:val="00634BFB"/>
    <w:rsid w:val="006367AA"/>
    <w:rsid w:val="00637C17"/>
    <w:rsid w:val="00640788"/>
    <w:rsid w:val="006410C1"/>
    <w:rsid w:val="00642450"/>
    <w:rsid w:val="006430FC"/>
    <w:rsid w:val="00644DD2"/>
    <w:rsid w:val="00646675"/>
    <w:rsid w:val="006502B2"/>
    <w:rsid w:val="0065154F"/>
    <w:rsid w:val="00653EFC"/>
    <w:rsid w:val="006547CD"/>
    <w:rsid w:val="006554A7"/>
    <w:rsid w:val="00655E01"/>
    <w:rsid w:val="00656BB0"/>
    <w:rsid w:val="00657F3E"/>
    <w:rsid w:val="00660417"/>
    <w:rsid w:val="00660883"/>
    <w:rsid w:val="00660C5B"/>
    <w:rsid w:val="00661284"/>
    <w:rsid w:val="006618E1"/>
    <w:rsid w:val="00661E35"/>
    <w:rsid w:val="00661FB8"/>
    <w:rsid w:val="00662348"/>
    <w:rsid w:val="00665005"/>
    <w:rsid w:val="006701CB"/>
    <w:rsid w:val="00674CE3"/>
    <w:rsid w:val="00674DAF"/>
    <w:rsid w:val="00675151"/>
    <w:rsid w:val="006751EE"/>
    <w:rsid w:val="00675E45"/>
    <w:rsid w:val="00680142"/>
    <w:rsid w:val="006868E6"/>
    <w:rsid w:val="00686F01"/>
    <w:rsid w:val="00690F74"/>
    <w:rsid w:val="0069144D"/>
    <w:rsid w:val="00691AB5"/>
    <w:rsid w:val="00691C5B"/>
    <w:rsid w:val="00691F37"/>
    <w:rsid w:val="006923FB"/>
    <w:rsid w:val="0069365D"/>
    <w:rsid w:val="006938CE"/>
    <w:rsid w:val="00693D64"/>
    <w:rsid w:val="00694574"/>
    <w:rsid w:val="00694EE2"/>
    <w:rsid w:val="0069565A"/>
    <w:rsid w:val="006969D3"/>
    <w:rsid w:val="0069782F"/>
    <w:rsid w:val="006979D1"/>
    <w:rsid w:val="006979F8"/>
    <w:rsid w:val="006A096C"/>
    <w:rsid w:val="006A144D"/>
    <w:rsid w:val="006A621B"/>
    <w:rsid w:val="006A6559"/>
    <w:rsid w:val="006A68D4"/>
    <w:rsid w:val="006B17AD"/>
    <w:rsid w:val="006B1D02"/>
    <w:rsid w:val="006B1FB7"/>
    <w:rsid w:val="006B3270"/>
    <w:rsid w:val="006B3A03"/>
    <w:rsid w:val="006B459B"/>
    <w:rsid w:val="006B59CA"/>
    <w:rsid w:val="006B69B5"/>
    <w:rsid w:val="006B7AB2"/>
    <w:rsid w:val="006C01EF"/>
    <w:rsid w:val="006C2A69"/>
    <w:rsid w:val="006C2A74"/>
    <w:rsid w:val="006C3B05"/>
    <w:rsid w:val="006C3E34"/>
    <w:rsid w:val="006C3FDD"/>
    <w:rsid w:val="006C40BC"/>
    <w:rsid w:val="006C4E8E"/>
    <w:rsid w:val="006C519D"/>
    <w:rsid w:val="006C5375"/>
    <w:rsid w:val="006C56CE"/>
    <w:rsid w:val="006C5A37"/>
    <w:rsid w:val="006C5CA2"/>
    <w:rsid w:val="006C6F16"/>
    <w:rsid w:val="006C70F2"/>
    <w:rsid w:val="006C7685"/>
    <w:rsid w:val="006D0943"/>
    <w:rsid w:val="006D136E"/>
    <w:rsid w:val="006D4A7B"/>
    <w:rsid w:val="006D583D"/>
    <w:rsid w:val="006D6435"/>
    <w:rsid w:val="006D67F1"/>
    <w:rsid w:val="006D6AFA"/>
    <w:rsid w:val="006D6ECD"/>
    <w:rsid w:val="006E0CBF"/>
    <w:rsid w:val="006E4828"/>
    <w:rsid w:val="006E673B"/>
    <w:rsid w:val="006E7776"/>
    <w:rsid w:val="006F063A"/>
    <w:rsid w:val="006F2EF2"/>
    <w:rsid w:val="006F3DA4"/>
    <w:rsid w:val="006F5BDB"/>
    <w:rsid w:val="006F77C8"/>
    <w:rsid w:val="006F7DB7"/>
    <w:rsid w:val="00701C53"/>
    <w:rsid w:val="00701DDA"/>
    <w:rsid w:val="00703083"/>
    <w:rsid w:val="00703841"/>
    <w:rsid w:val="00704ED7"/>
    <w:rsid w:val="007058DD"/>
    <w:rsid w:val="00711B54"/>
    <w:rsid w:val="00711EC7"/>
    <w:rsid w:val="00712CD8"/>
    <w:rsid w:val="0071427A"/>
    <w:rsid w:val="00714291"/>
    <w:rsid w:val="00714561"/>
    <w:rsid w:val="007147CE"/>
    <w:rsid w:val="00714814"/>
    <w:rsid w:val="00715595"/>
    <w:rsid w:val="0071692E"/>
    <w:rsid w:val="00716A49"/>
    <w:rsid w:val="00721569"/>
    <w:rsid w:val="00723724"/>
    <w:rsid w:val="00723D39"/>
    <w:rsid w:val="007247B7"/>
    <w:rsid w:val="00725050"/>
    <w:rsid w:val="00725353"/>
    <w:rsid w:val="00726A78"/>
    <w:rsid w:val="0072714B"/>
    <w:rsid w:val="00727E3D"/>
    <w:rsid w:val="00727F54"/>
    <w:rsid w:val="00730612"/>
    <w:rsid w:val="007317ED"/>
    <w:rsid w:val="007326A3"/>
    <w:rsid w:val="007329FD"/>
    <w:rsid w:val="00735BA0"/>
    <w:rsid w:val="00736549"/>
    <w:rsid w:val="00736E49"/>
    <w:rsid w:val="00737DEA"/>
    <w:rsid w:val="007404D8"/>
    <w:rsid w:val="00742C97"/>
    <w:rsid w:val="00743BA0"/>
    <w:rsid w:val="00743D59"/>
    <w:rsid w:val="00744A0B"/>
    <w:rsid w:val="007464A4"/>
    <w:rsid w:val="007502F2"/>
    <w:rsid w:val="00750FF3"/>
    <w:rsid w:val="007524E9"/>
    <w:rsid w:val="00752555"/>
    <w:rsid w:val="00753249"/>
    <w:rsid w:val="00757D8F"/>
    <w:rsid w:val="00760E5E"/>
    <w:rsid w:val="0076130E"/>
    <w:rsid w:val="0076274C"/>
    <w:rsid w:val="00762AEE"/>
    <w:rsid w:val="00763101"/>
    <w:rsid w:val="0076378C"/>
    <w:rsid w:val="00765B13"/>
    <w:rsid w:val="0077089D"/>
    <w:rsid w:val="00773007"/>
    <w:rsid w:val="00774596"/>
    <w:rsid w:val="007745E0"/>
    <w:rsid w:val="007749FE"/>
    <w:rsid w:val="00776B45"/>
    <w:rsid w:val="007775CD"/>
    <w:rsid w:val="0078031F"/>
    <w:rsid w:val="00780855"/>
    <w:rsid w:val="00781185"/>
    <w:rsid w:val="007827BA"/>
    <w:rsid w:val="00784B47"/>
    <w:rsid w:val="00785021"/>
    <w:rsid w:val="00785CE3"/>
    <w:rsid w:val="00787EEE"/>
    <w:rsid w:val="00790951"/>
    <w:rsid w:val="00791442"/>
    <w:rsid w:val="00795825"/>
    <w:rsid w:val="00795846"/>
    <w:rsid w:val="007960FF"/>
    <w:rsid w:val="0079687D"/>
    <w:rsid w:val="0079788C"/>
    <w:rsid w:val="007A0584"/>
    <w:rsid w:val="007A0E90"/>
    <w:rsid w:val="007A1CBA"/>
    <w:rsid w:val="007A27D1"/>
    <w:rsid w:val="007A4C85"/>
    <w:rsid w:val="007A6127"/>
    <w:rsid w:val="007A63A8"/>
    <w:rsid w:val="007A64C0"/>
    <w:rsid w:val="007A6E1B"/>
    <w:rsid w:val="007A7C49"/>
    <w:rsid w:val="007A7F2B"/>
    <w:rsid w:val="007B22A9"/>
    <w:rsid w:val="007B4702"/>
    <w:rsid w:val="007B5F43"/>
    <w:rsid w:val="007B5FAA"/>
    <w:rsid w:val="007C0CEB"/>
    <w:rsid w:val="007C146E"/>
    <w:rsid w:val="007C154A"/>
    <w:rsid w:val="007C3786"/>
    <w:rsid w:val="007C645A"/>
    <w:rsid w:val="007D0C3C"/>
    <w:rsid w:val="007D21E4"/>
    <w:rsid w:val="007D2E5F"/>
    <w:rsid w:val="007D30B1"/>
    <w:rsid w:val="007D3E8B"/>
    <w:rsid w:val="007D5B54"/>
    <w:rsid w:val="007E0058"/>
    <w:rsid w:val="007E235F"/>
    <w:rsid w:val="007E264E"/>
    <w:rsid w:val="007E4C1F"/>
    <w:rsid w:val="007E4FD4"/>
    <w:rsid w:val="007E7484"/>
    <w:rsid w:val="007E78C3"/>
    <w:rsid w:val="007F00AA"/>
    <w:rsid w:val="007F0287"/>
    <w:rsid w:val="007F0998"/>
    <w:rsid w:val="007F135B"/>
    <w:rsid w:val="007F15AA"/>
    <w:rsid w:val="007F1DA9"/>
    <w:rsid w:val="007F273B"/>
    <w:rsid w:val="007F32E2"/>
    <w:rsid w:val="007F33E2"/>
    <w:rsid w:val="007F4306"/>
    <w:rsid w:val="007F5987"/>
    <w:rsid w:val="00800B40"/>
    <w:rsid w:val="00800D65"/>
    <w:rsid w:val="00802646"/>
    <w:rsid w:val="00803030"/>
    <w:rsid w:val="00805DF5"/>
    <w:rsid w:val="0081296D"/>
    <w:rsid w:val="008151F6"/>
    <w:rsid w:val="00817F3C"/>
    <w:rsid w:val="0082206A"/>
    <w:rsid w:val="00822925"/>
    <w:rsid w:val="00822C62"/>
    <w:rsid w:val="008238F6"/>
    <w:rsid w:val="00823FBD"/>
    <w:rsid w:val="008273E3"/>
    <w:rsid w:val="00832AD8"/>
    <w:rsid w:val="00833102"/>
    <w:rsid w:val="008339A2"/>
    <w:rsid w:val="00833A2F"/>
    <w:rsid w:val="00836CBC"/>
    <w:rsid w:val="00837202"/>
    <w:rsid w:val="00837B81"/>
    <w:rsid w:val="00837DB9"/>
    <w:rsid w:val="00840D58"/>
    <w:rsid w:val="00841469"/>
    <w:rsid w:val="008415ED"/>
    <w:rsid w:val="0084294D"/>
    <w:rsid w:val="00844EAC"/>
    <w:rsid w:val="00846136"/>
    <w:rsid w:val="00847AF8"/>
    <w:rsid w:val="00851D4A"/>
    <w:rsid w:val="008530DD"/>
    <w:rsid w:val="00854F0D"/>
    <w:rsid w:val="00854FFF"/>
    <w:rsid w:val="008567B9"/>
    <w:rsid w:val="00864850"/>
    <w:rsid w:val="00866439"/>
    <w:rsid w:val="008714FE"/>
    <w:rsid w:val="0087150C"/>
    <w:rsid w:val="008716A2"/>
    <w:rsid w:val="00871776"/>
    <w:rsid w:val="00872709"/>
    <w:rsid w:val="00874F42"/>
    <w:rsid w:val="008751CA"/>
    <w:rsid w:val="008764B6"/>
    <w:rsid w:val="008822F5"/>
    <w:rsid w:val="00882E79"/>
    <w:rsid w:val="00884CB9"/>
    <w:rsid w:val="008856DD"/>
    <w:rsid w:val="0088664D"/>
    <w:rsid w:val="0088777A"/>
    <w:rsid w:val="00891976"/>
    <w:rsid w:val="008924B5"/>
    <w:rsid w:val="00894721"/>
    <w:rsid w:val="00894AFF"/>
    <w:rsid w:val="008955BD"/>
    <w:rsid w:val="008966FC"/>
    <w:rsid w:val="008A00D4"/>
    <w:rsid w:val="008A1527"/>
    <w:rsid w:val="008A1754"/>
    <w:rsid w:val="008A442B"/>
    <w:rsid w:val="008A4693"/>
    <w:rsid w:val="008A55E2"/>
    <w:rsid w:val="008A6A5C"/>
    <w:rsid w:val="008A6BE8"/>
    <w:rsid w:val="008A748A"/>
    <w:rsid w:val="008A767F"/>
    <w:rsid w:val="008A7F29"/>
    <w:rsid w:val="008B022F"/>
    <w:rsid w:val="008B09C9"/>
    <w:rsid w:val="008B30AC"/>
    <w:rsid w:val="008B62BD"/>
    <w:rsid w:val="008C0846"/>
    <w:rsid w:val="008C09BB"/>
    <w:rsid w:val="008C0DF1"/>
    <w:rsid w:val="008C1817"/>
    <w:rsid w:val="008C63D9"/>
    <w:rsid w:val="008C6FFB"/>
    <w:rsid w:val="008D0BE2"/>
    <w:rsid w:val="008D1B58"/>
    <w:rsid w:val="008D22C4"/>
    <w:rsid w:val="008D258D"/>
    <w:rsid w:val="008D2A0C"/>
    <w:rsid w:val="008D3EB4"/>
    <w:rsid w:val="008D42B6"/>
    <w:rsid w:val="008D434B"/>
    <w:rsid w:val="008D449C"/>
    <w:rsid w:val="008D618A"/>
    <w:rsid w:val="008D7A4B"/>
    <w:rsid w:val="008E0C87"/>
    <w:rsid w:val="008E3504"/>
    <w:rsid w:val="008E3733"/>
    <w:rsid w:val="008E3ACE"/>
    <w:rsid w:val="008E42E0"/>
    <w:rsid w:val="008E4B46"/>
    <w:rsid w:val="008E50E0"/>
    <w:rsid w:val="008E6DEB"/>
    <w:rsid w:val="008E789D"/>
    <w:rsid w:val="008F2692"/>
    <w:rsid w:val="008F2B54"/>
    <w:rsid w:val="008F3742"/>
    <w:rsid w:val="008F4E64"/>
    <w:rsid w:val="008F69D7"/>
    <w:rsid w:val="008F6D27"/>
    <w:rsid w:val="008F6FAA"/>
    <w:rsid w:val="008F7612"/>
    <w:rsid w:val="00902A51"/>
    <w:rsid w:val="009031C0"/>
    <w:rsid w:val="00903F9C"/>
    <w:rsid w:val="00904201"/>
    <w:rsid w:val="00905351"/>
    <w:rsid w:val="0090572D"/>
    <w:rsid w:val="009058E1"/>
    <w:rsid w:val="00906BE5"/>
    <w:rsid w:val="009071D9"/>
    <w:rsid w:val="009122A9"/>
    <w:rsid w:val="00912FB6"/>
    <w:rsid w:val="00913430"/>
    <w:rsid w:val="00913670"/>
    <w:rsid w:val="00915486"/>
    <w:rsid w:val="009162D8"/>
    <w:rsid w:val="00917AAF"/>
    <w:rsid w:val="009201EF"/>
    <w:rsid w:val="0092114E"/>
    <w:rsid w:val="009234B1"/>
    <w:rsid w:val="00923C09"/>
    <w:rsid w:val="00924C03"/>
    <w:rsid w:val="00924CB8"/>
    <w:rsid w:val="00927EA9"/>
    <w:rsid w:val="009307BB"/>
    <w:rsid w:val="00932EB9"/>
    <w:rsid w:val="009352A0"/>
    <w:rsid w:val="00945BD2"/>
    <w:rsid w:val="00945F93"/>
    <w:rsid w:val="00946E19"/>
    <w:rsid w:val="00947B8D"/>
    <w:rsid w:val="00950F1C"/>
    <w:rsid w:val="009624BB"/>
    <w:rsid w:val="00963860"/>
    <w:rsid w:val="00964716"/>
    <w:rsid w:val="00964DEB"/>
    <w:rsid w:val="0096677E"/>
    <w:rsid w:val="0097131C"/>
    <w:rsid w:val="00971A2D"/>
    <w:rsid w:val="00972082"/>
    <w:rsid w:val="00972E55"/>
    <w:rsid w:val="00973F83"/>
    <w:rsid w:val="00974489"/>
    <w:rsid w:val="0097598F"/>
    <w:rsid w:val="00975FE5"/>
    <w:rsid w:val="00977631"/>
    <w:rsid w:val="00982751"/>
    <w:rsid w:val="00983F2F"/>
    <w:rsid w:val="00984074"/>
    <w:rsid w:val="00984FC0"/>
    <w:rsid w:val="009854D8"/>
    <w:rsid w:val="00985A5E"/>
    <w:rsid w:val="00986BBF"/>
    <w:rsid w:val="00987AF6"/>
    <w:rsid w:val="0099268E"/>
    <w:rsid w:val="0099302B"/>
    <w:rsid w:val="009941A0"/>
    <w:rsid w:val="009944D8"/>
    <w:rsid w:val="00994DCC"/>
    <w:rsid w:val="0099536B"/>
    <w:rsid w:val="00997080"/>
    <w:rsid w:val="00997DF7"/>
    <w:rsid w:val="009A0279"/>
    <w:rsid w:val="009A0A56"/>
    <w:rsid w:val="009A17FE"/>
    <w:rsid w:val="009A2542"/>
    <w:rsid w:val="009A2C9D"/>
    <w:rsid w:val="009A3E84"/>
    <w:rsid w:val="009A794F"/>
    <w:rsid w:val="009B0429"/>
    <w:rsid w:val="009B111C"/>
    <w:rsid w:val="009B2367"/>
    <w:rsid w:val="009B5431"/>
    <w:rsid w:val="009B5A1F"/>
    <w:rsid w:val="009C1C26"/>
    <w:rsid w:val="009C201D"/>
    <w:rsid w:val="009C4D04"/>
    <w:rsid w:val="009C4F11"/>
    <w:rsid w:val="009C6347"/>
    <w:rsid w:val="009D02CD"/>
    <w:rsid w:val="009D12BA"/>
    <w:rsid w:val="009D20C1"/>
    <w:rsid w:val="009D2E82"/>
    <w:rsid w:val="009D2EAD"/>
    <w:rsid w:val="009D3BC1"/>
    <w:rsid w:val="009D5883"/>
    <w:rsid w:val="009D7659"/>
    <w:rsid w:val="009E080B"/>
    <w:rsid w:val="009E0DB4"/>
    <w:rsid w:val="009E2C23"/>
    <w:rsid w:val="009E3467"/>
    <w:rsid w:val="009E56E0"/>
    <w:rsid w:val="009E5EA6"/>
    <w:rsid w:val="009E6EE0"/>
    <w:rsid w:val="009E70C4"/>
    <w:rsid w:val="009E7A7A"/>
    <w:rsid w:val="009F0063"/>
    <w:rsid w:val="009F04D4"/>
    <w:rsid w:val="009F33D1"/>
    <w:rsid w:val="009F5128"/>
    <w:rsid w:val="009F5A13"/>
    <w:rsid w:val="009F6571"/>
    <w:rsid w:val="00A00AE1"/>
    <w:rsid w:val="00A01F44"/>
    <w:rsid w:val="00A02611"/>
    <w:rsid w:val="00A044FA"/>
    <w:rsid w:val="00A05190"/>
    <w:rsid w:val="00A1011D"/>
    <w:rsid w:val="00A11D08"/>
    <w:rsid w:val="00A13201"/>
    <w:rsid w:val="00A134E2"/>
    <w:rsid w:val="00A150E0"/>
    <w:rsid w:val="00A165D4"/>
    <w:rsid w:val="00A16CC2"/>
    <w:rsid w:val="00A170DF"/>
    <w:rsid w:val="00A17124"/>
    <w:rsid w:val="00A179E9"/>
    <w:rsid w:val="00A20FA8"/>
    <w:rsid w:val="00A21AF9"/>
    <w:rsid w:val="00A220F8"/>
    <w:rsid w:val="00A2225A"/>
    <w:rsid w:val="00A23652"/>
    <w:rsid w:val="00A24CEE"/>
    <w:rsid w:val="00A25338"/>
    <w:rsid w:val="00A2637D"/>
    <w:rsid w:val="00A314F7"/>
    <w:rsid w:val="00A315D9"/>
    <w:rsid w:val="00A31D76"/>
    <w:rsid w:val="00A336FF"/>
    <w:rsid w:val="00A33859"/>
    <w:rsid w:val="00A34795"/>
    <w:rsid w:val="00A34E90"/>
    <w:rsid w:val="00A415D3"/>
    <w:rsid w:val="00A416DF"/>
    <w:rsid w:val="00A444D9"/>
    <w:rsid w:val="00A45621"/>
    <w:rsid w:val="00A53652"/>
    <w:rsid w:val="00A556D1"/>
    <w:rsid w:val="00A5632D"/>
    <w:rsid w:val="00A604FC"/>
    <w:rsid w:val="00A612B0"/>
    <w:rsid w:val="00A61BAC"/>
    <w:rsid w:val="00A63504"/>
    <w:rsid w:val="00A63B7F"/>
    <w:rsid w:val="00A6465F"/>
    <w:rsid w:val="00A64A95"/>
    <w:rsid w:val="00A64B46"/>
    <w:rsid w:val="00A66DF6"/>
    <w:rsid w:val="00A6758C"/>
    <w:rsid w:val="00A72B49"/>
    <w:rsid w:val="00A73671"/>
    <w:rsid w:val="00A74833"/>
    <w:rsid w:val="00A77202"/>
    <w:rsid w:val="00A7744B"/>
    <w:rsid w:val="00A777C2"/>
    <w:rsid w:val="00A77BAE"/>
    <w:rsid w:val="00A8084D"/>
    <w:rsid w:val="00A8277C"/>
    <w:rsid w:val="00A83415"/>
    <w:rsid w:val="00A83898"/>
    <w:rsid w:val="00A85B59"/>
    <w:rsid w:val="00A90886"/>
    <w:rsid w:val="00A909DD"/>
    <w:rsid w:val="00A90DAB"/>
    <w:rsid w:val="00A929D0"/>
    <w:rsid w:val="00A93525"/>
    <w:rsid w:val="00A94890"/>
    <w:rsid w:val="00AA0530"/>
    <w:rsid w:val="00AA130A"/>
    <w:rsid w:val="00AA15DC"/>
    <w:rsid w:val="00AA1B6C"/>
    <w:rsid w:val="00AA1F35"/>
    <w:rsid w:val="00AA258A"/>
    <w:rsid w:val="00AA2E82"/>
    <w:rsid w:val="00AA459F"/>
    <w:rsid w:val="00AA606B"/>
    <w:rsid w:val="00AA702F"/>
    <w:rsid w:val="00AA7419"/>
    <w:rsid w:val="00AB10B6"/>
    <w:rsid w:val="00AB1AEA"/>
    <w:rsid w:val="00AB244F"/>
    <w:rsid w:val="00AB2552"/>
    <w:rsid w:val="00AB3C8D"/>
    <w:rsid w:val="00AB5C85"/>
    <w:rsid w:val="00AC0AAE"/>
    <w:rsid w:val="00AC0E98"/>
    <w:rsid w:val="00AC19C9"/>
    <w:rsid w:val="00AC1DFE"/>
    <w:rsid w:val="00AC38FF"/>
    <w:rsid w:val="00AC4095"/>
    <w:rsid w:val="00AC40F6"/>
    <w:rsid w:val="00AC44C5"/>
    <w:rsid w:val="00AC4564"/>
    <w:rsid w:val="00AC69EB"/>
    <w:rsid w:val="00AC6F27"/>
    <w:rsid w:val="00AC7046"/>
    <w:rsid w:val="00AC739E"/>
    <w:rsid w:val="00AD08FB"/>
    <w:rsid w:val="00AD19BF"/>
    <w:rsid w:val="00AD1BDD"/>
    <w:rsid w:val="00AD2BBA"/>
    <w:rsid w:val="00AE0172"/>
    <w:rsid w:val="00AE09E0"/>
    <w:rsid w:val="00AE19A4"/>
    <w:rsid w:val="00AE31EC"/>
    <w:rsid w:val="00AE3CB5"/>
    <w:rsid w:val="00AE3CD8"/>
    <w:rsid w:val="00AE3D3F"/>
    <w:rsid w:val="00AE42CE"/>
    <w:rsid w:val="00AE4F59"/>
    <w:rsid w:val="00AE65E1"/>
    <w:rsid w:val="00AF16D3"/>
    <w:rsid w:val="00AF29FE"/>
    <w:rsid w:val="00AF341C"/>
    <w:rsid w:val="00AF42C0"/>
    <w:rsid w:val="00AF451B"/>
    <w:rsid w:val="00AF48CB"/>
    <w:rsid w:val="00AF6965"/>
    <w:rsid w:val="00B007A5"/>
    <w:rsid w:val="00B01279"/>
    <w:rsid w:val="00B0139A"/>
    <w:rsid w:val="00B02D94"/>
    <w:rsid w:val="00B02F08"/>
    <w:rsid w:val="00B03B75"/>
    <w:rsid w:val="00B10051"/>
    <w:rsid w:val="00B11032"/>
    <w:rsid w:val="00B13ADD"/>
    <w:rsid w:val="00B14352"/>
    <w:rsid w:val="00B15291"/>
    <w:rsid w:val="00B1600F"/>
    <w:rsid w:val="00B20424"/>
    <w:rsid w:val="00B222BE"/>
    <w:rsid w:val="00B23D1D"/>
    <w:rsid w:val="00B23E56"/>
    <w:rsid w:val="00B25AF2"/>
    <w:rsid w:val="00B2652F"/>
    <w:rsid w:val="00B30572"/>
    <w:rsid w:val="00B30A6A"/>
    <w:rsid w:val="00B30BA7"/>
    <w:rsid w:val="00B31745"/>
    <w:rsid w:val="00B31869"/>
    <w:rsid w:val="00B31C5C"/>
    <w:rsid w:val="00B34E5A"/>
    <w:rsid w:val="00B35B86"/>
    <w:rsid w:val="00B3718D"/>
    <w:rsid w:val="00B4048B"/>
    <w:rsid w:val="00B40919"/>
    <w:rsid w:val="00B413BF"/>
    <w:rsid w:val="00B4143F"/>
    <w:rsid w:val="00B419E9"/>
    <w:rsid w:val="00B43D8A"/>
    <w:rsid w:val="00B447D3"/>
    <w:rsid w:val="00B44A57"/>
    <w:rsid w:val="00B471DD"/>
    <w:rsid w:val="00B4769F"/>
    <w:rsid w:val="00B47974"/>
    <w:rsid w:val="00B5044B"/>
    <w:rsid w:val="00B53DDC"/>
    <w:rsid w:val="00B54E20"/>
    <w:rsid w:val="00B5509F"/>
    <w:rsid w:val="00B55CC4"/>
    <w:rsid w:val="00B55F88"/>
    <w:rsid w:val="00B60E24"/>
    <w:rsid w:val="00B62209"/>
    <w:rsid w:val="00B627BC"/>
    <w:rsid w:val="00B627DF"/>
    <w:rsid w:val="00B62DCF"/>
    <w:rsid w:val="00B65B7E"/>
    <w:rsid w:val="00B66588"/>
    <w:rsid w:val="00B67868"/>
    <w:rsid w:val="00B67C4A"/>
    <w:rsid w:val="00B70189"/>
    <w:rsid w:val="00B71B38"/>
    <w:rsid w:val="00B776BE"/>
    <w:rsid w:val="00B82303"/>
    <w:rsid w:val="00B82DAF"/>
    <w:rsid w:val="00B83B6A"/>
    <w:rsid w:val="00B8448A"/>
    <w:rsid w:val="00B85C6D"/>
    <w:rsid w:val="00B86231"/>
    <w:rsid w:val="00B87A76"/>
    <w:rsid w:val="00B87DD9"/>
    <w:rsid w:val="00B9061C"/>
    <w:rsid w:val="00B9079F"/>
    <w:rsid w:val="00B92D98"/>
    <w:rsid w:val="00B9460D"/>
    <w:rsid w:val="00B959DD"/>
    <w:rsid w:val="00B95F75"/>
    <w:rsid w:val="00B96748"/>
    <w:rsid w:val="00BA048E"/>
    <w:rsid w:val="00BA1CCC"/>
    <w:rsid w:val="00BA387F"/>
    <w:rsid w:val="00BA3C0C"/>
    <w:rsid w:val="00BA5AFD"/>
    <w:rsid w:val="00BA5E2F"/>
    <w:rsid w:val="00BA5F59"/>
    <w:rsid w:val="00BA6D1A"/>
    <w:rsid w:val="00BB083F"/>
    <w:rsid w:val="00BB0AC8"/>
    <w:rsid w:val="00BB12CE"/>
    <w:rsid w:val="00BB173D"/>
    <w:rsid w:val="00BB2066"/>
    <w:rsid w:val="00BB4F73"/>
    <w:rsid w:val="00BB54B8"/>
    <w:rsid w:val="00BB5AF3"/>
    <w:rsid w:val="00BB6D1B"/>
    <w:rsid w:val="00BB7B81"/>
    <w:rsid w:val="00BC12E8"/>
    <w:rsid w:val="00BC1BD9"/>
    <w:rsid w:val="00BC20CE"/>
    <w:rsid w:val="00BC26BC"/>
    <w:rsid w:val="00BC3B9A"/>
    <w:rsid w:val="00BC46BB"/>
    <w:rsid w:val="00BC4A73"/>
    <w:rsid w:val="00BC61AE"/>
    <w:rsid w:val="00BD02F3"/>
    <w:rsid w:val="00BD548D"/>
    <w:rsid w:val="00BD7B6F"/>
    <w:rsid w:val="00BE08DD"/>
    <w:rsid w:val="00BE186A"/>
    <w:rsid w:val="00BE322B"/>
    <w:rsid w:val="00BE4D8D"/>
    <w:rsid w:val="00BE51DD"/>
    <w:rsid w:val="00BE5FB9"/>
    <w:rsid w:val="00BE7179"/>
    <w:rsid w:val="00BE7409"/>
    <w:rsid w:val="00BE79C4"/>
    <w:rsid w:val="00BE79E0"/>
    <w:rsid w:val="00BF01EE"/>
    <w:rsid w:val="00BF0E85"/>
    <w:rsid w:val="00BF5779"/>
    <w:rsid w:val="00BF5F66"/>
    <w:rsid w:val="00C0107C"/>
    <w:rsid w:val="00C0148F"/>
    <w:rsid w:val="00C01ABA"/>
    <w:rsid w:val="00C01E6F"/>
    <w:rsid w:val="00C04911"/>
    <w:rsid w:val="00C05A8D"/>
    <w:rsid w:val="00C07A48"/>
    <w:rsid w:val="00C10910"/>
    <w:rsid w:val="00C113C4"/>
    <w:rsid w:val="00C1341F"/>
    <w:rsid w:val="00C17998"/>
    <w:rsid w:val="00C216F2"/>
    <w:rsid w:val="00C2201A"/>
    <w:rsid w:val="00C247B0"/>
    <w:rsid w:val="00C26427"/>
    <w:rsid w:val="00C30999"/>
    <w:rsid w:val="00C30D3B"/>
    <w:rsid w:val="00C33F18"/>
    <w:rsid w:val="00C341E8"/>
    <w:rsid w:val="00C35B01"/>
    <w:rsid w:val="00C36AB8"/>
    <w:rsid w:val="00C36E88"/>
    <w:rsid w:val="00C3791C"/>
    <w:rsid w:val="00C37B8D"/>
    <w:rsid w:val="00C4034C"/>
    <w:rsid w:val="00C4042F"/>
    <w:rsid w:val="00C41A20"/>
    <w:rsid w:val="00C4211B"/>
    <w:rsid w:val="00C42272"/>
    <w:rsid w:val="00C425C8"/>
    <w:rsid w:val="00C42608"/>
    <w:rsid w:val="00C439DC"/>
    <w:rsid w:val="00C44B68"/>
    <w:rsid w:val="00C4655C"/>
    <w:rsid w:val="00C50ADC"/>
    <w:rsid w:val="00C52A76"/>
    <w:rsid w:val="00C53739"/>
    <w:rsid w:val="00C5685A"/>
    <w:rsid w:val="00C56A71"/>
    <w:rsid w:val="00C57088"/>
    <w:rsid w:val="00C57BB4"/>
    <w:rsid w:val="00C61C9C"/>
    <w:rsid w:val="00C62B48"/>
    <w:rsid w:val="00C63403"/>
    <w:rsid w:val="00C643A0"/>
    <w:rsid w:val="00C66428"/>
    <w:rsid w:val="00C66F40"/>
    <w:rsid w:val="00C670F7"/>
    <w:rsid w:val="00C70F91"/>
    <w:rsid w:val="00C74F0E"/>
    <w:rsid w:val="00C75017"/>
    <w:rsid w:val="00C773A1"/>
    <w:rsid w:val="00C80225"/>
    <w:rsid w:val="00C80230"/>
    <w:rsid w:val="00C817FD"/>
    <w:rsid w:val="00C82485"/>
    <w:rsid w:val="00C8271F"/>
    <w:rsid w:val="00C828D5"/>
    <w:rsid w:val="00C83977"/>
    <w:rsid w:val="00C8589C"/>
    <w:rsid w:val="00C85C09"/>
    <w:rsid w:val="00C86B24"/>
    <w:rsid w:val="00C87384"/>
    <w:rsid w:val="00C879D8"/>
    <w:rsid w:val="00C91B20"/>
    <w:rsid w:val="00C9223D"/>
    <w:rsid w:val="00C940F1"/>
    <w:rsid w:val="00C94E22"/>
    <w:rsid w:val="00C95F81"/>
    <w:rsid w:val="00C965AD"/>
    <w:rsid w:val="00C96FE4"/>
    <w:rsid w:val="00C97DAF"/>
    <w:rsid w:val="00CA0934"/>
    <w:rsid w:val="00CA0EFD"/>
    <w:rsid w:val="00CA54DD"/>
    <w:rsid w:val="00CA5671"/>
    <w:rsid w:val="00CA69AA"/>
    <w:rsid w:val="00CB2454"/>
    <w:rsid w:val="00CB2564"/>
    <w:rsid w:val="00CB4334"/>
    <w:rsid w:val="00CB6290"/>
    <w:rsid w:val="00CB6414"/>
    <w:rsid w:val="00CB656B"/>
    <w:rsid w:val="00CB6FBB"/>
    <w:rsid w:val="00CB705D"/>
    <w:rsid w:val="00CC1AD7"/>
    <w:rsid w:val="00CC652D"/>
    <w:rsid w:val="00CC7ECC"/>
    <w:rsid w:val="00CD13C5"/>
    <w:rsid w:val="00CD1BB9"/>
    <w:rsid w:val="00CD1DE3"/>
    <w:rsid w:val="00CD4C7E"/>
    <w:rsid w:val="00CD53F7"/>
    <w:rsid w:val="00CE1031"/>
    <w:rsid w:val="00CE1D76"/>
    <w:rsid w:val="00CE2DD6"/>
    <w:rsid w:val="00CE3628"/>
    <w:rsid w:val="00CE3B46"/>
    <w:rsid w:val="00CE48E0"/>
    <w:rsid w:val="00CE5B30"/>
    <w:rsid w:val="00CE69BB"/>
    <w:rsid w:val="00CE7AB9"/>
    <w:rsid w:val="00CF054D"/>
    <w:rsid w:val="00CF125D"/>
    <w:rsid w:val="00CF19F2"/>
    <w:rsid w:val="00CF1C02"/>
    <w:rsid w:val="00CF2A97"/>
    <w:rsid w:val="00CF3B0B"/>
    <w:rsid w:val="00CF3E24"/>
    <w:rsid w:val="00CF5170"/>
    <w:rsid w:val="00CF5321"/>
    <w:rsid w:val="00CF54FE"/>
    <w:rsid w:val="00CF60CF"/>
    <w:rsid w:val="00CF684F"/>
    <w:rsid w:val="00CF7AF8"/>
    <w:rsid w:val="00D00347"/>
    <w:rsid w:val="00D004F1"/>
    <w:rsid w:val="00D02C98"/>
    <w:rsid w:val="00D02D69"/>
    <w:rsid w:val="00D03F0B"/>
    <w:rsid w:val="00D05FED"/>
    <w:rsid w:val="00D070C2"/>
    <w:rsid w:val="00D07315"/>
    <w:rsid w:val="00D07457"/>
    <w:rsid w:val="00D07581"/>
    <w:rsid w:val="00D11280"/>
    <w:rsid w:val="00D1250E"/>
    <w:rsid w:val="00D12FCE"/>
    <w:rsid w:val="00D14A2E"/>
    <w:rsid w:val="00D14B74"/>
    <w:rsid w:val="00D15E58"/>
    <w:rsid w:val="00D20249"/>
    <w:rsid w:val="00D208B0"/>
    <w:rsid w:val="00D217A3"/>
    <w:rsid w:val="00D21BD9"/>
    <w:rsid w:val="00D229DB"/>
    <w:rsid w:val="00D23EFE"/>
    <w:rsid w:val="00D25AB3"/>
    <w:rsid w:val="00D30669"/>
    <w:rsid w:val="00D30BB4"/>
    <w:rsid w:val="00D31A94"/>
    <w:rsid w:val="00D3238A"/>
    <w:rsid w:val="00D34286"/>
    <w:rsid w:val="00D356D6"/>
    <w:rsid w:val="00D368D3"/>
    <w:rsid w:val="00D40D42"/>
    <w:rsid w:val="00D41E89"/>
    <w:rsid w:val="00D41F74"/>
    <w:rsid w:val="00D42B09"/>
    <w:rsid w:val="00D465F5"/>
    <w:rsid w:val="00D47C9A"/>
    <w:rsid w:val="00D535F0"/>
    <w:rsid w:val="00D54090"/>
    <w:rsid w:val="00D54AAB"/>
    <w:rsid w:val="00D55741"/>
    <w:rsid w:val="00D557B8"/>
    <w:rsid w:val="00D55AD9"/>
    <w:rsid w:val="00D56FFB"/>
    <w:rsid w:val="00D60C05"/>
    <w:rsid w:val="00D619C5"/>
    <w:rsid w:val="00D61B40"/>
    <w:rsid w:val="00D62173"/>
    <w:rsid w:val="00D62997"/>
    <w:rsid w:val="00D6440A"/>
    <w:rsid w:val="00D64B85"/>
    <w:rsid w:val="00D6771C"/>
    <w:rsid w:val="00D67922"/>
    <w:rsid w:val="00D72099"/>
    <w:rsid w:val="00D72991"/>
    <w:rsid w:val="00D72F6C"/>
    <w:rsid w:val="00D73BD0"/>
    <w:rsid w:val="00D744CA"/>
    <w:rsid w:val="00D7539C"/>
    <w:rsid w:val="00D753EF"/>
    <w:rsid w:val="00D77A8E"/>
    <w:rsid w:val="00D83740"/>
    <w:rsid w:val="00D87434"/>
    <w:rsid w:val="00D875CE"/>
    <w:rsid w:val="00D90172"/>
    <w:rsid w:val="00D90596"/>
    <w:rsid w:val="00D938AC"/>
    <w:rsid w:val="00D939DF"/>
    <w:rsid w:val="00D93B29"/>
    <w:rsid w:val="00D93E75"/>
    <w:rsid w:val="00D96E85"/>
    <w:rsid w:val="00DA0B8F"/>
    <w:rsid w:val="00DA1606"/>
    <w:rsid w:val="00DA19A7"/>
    <w:rsid w:val="00DA4D9C"/>
    <w:rsid w:val="00DA5611"/>
    <w:rsid w:val="00DA67D6"/>
    <w:rsid w:val="00DB083E"/>
    <w:rsid w:val="00DB0DE4"/>
    <w:rsid w:val="00DB2A06"/>
    <w:rsid w:val="00DB40D5"/>
    <w:rsid w:val="00DB42CD"/>
    <w:rsid w:val="00DB5D18"/>
    <w:rsid w:val="00DB7318"/>
    <w:rsid w:val="00DB7DF8"/>
    <w:rsid w:val="00DC2055"/>
    <w:rsid w:val="00DC4441"/>
    <w:rsid w:val="00DC5869"/>
    <w:rsid w:val="00DC68F3"/>
    <w:rsid w:val="00DC69AC"/>
    <w:rsid w:val="00DD1994"/>
    <w:rsid w:val="00DD309E"/>
    <w:rsid w:val="00DD3AFD"/>
    <w:rsid w:val="00DD4924"/>
    <w:rsid w:val="00DD5596"/>
    <w:rsid w:val="00DD657A"/>
    <w:rsid w:val="00DD7A15"/>
    <w:rsid w:val="00DE1186"/>
    <w:rsid w:val="00DE1369"/>
    <w:rsid w:val="00DE174D"/>
    <w:rsid w:val="00DE1D81"/>
    <w:rsid w:val="00DE1FF5"/>
    <w:rsid w:val="00DE2D0C"/>
    <w:rsid w:val="00DE3E6C"/>
    <w:rsid w:val="00DE5C13"/>
    <w:rsid w:val="00DF3E5D"/>
    <w:rsid w:val="00DF5C67"/>
    <w:rsid w:val="00DF62B3"/>
    <w:rsid w:val="00DF7897"/>
    <w:rsid w:val="00E00B36"/>
    <w:rsid w:val="00E00F91"/>
    <w:rsid w:val="00E03515"/>
    <w:rsid w:val="00E03BF1"/>
    <w:rsid w:val="00E04ED7"/>
    <w:rsid w:val="00E062D2"/>
    <w:rsid w:val="00E10CF6"/>
    <w:rsid w:val="00E112F3"/>
    <w:rsid w:val="00E123B4"/>
    <w:rsid w:val="00E128BA"/>
    <w:rsid w:val="00E1526A"/>
    <w:rsid w:val="00E15674"/>
    <w:rsid w:val="00E21CB5"/>
    <w:rsid w:val="00E22875"/>
    <w:rsid w:val="00E23140"/>
    <w:rsid w:val="00E26BD2"/>
    <w:rsid w:val="00E3138D"/>
    <w:rsid w:val="00E32B8F"/>
    <w:rsid w:val="00E33BC8"/>
    <w:rsid w:val="00E36328"/>
    <w:rsid w:val="00E37C51"/>
    <w:rsid w:val="00E4024C"/>
    <w:rsid w:val="00E40FB7"/>
    <w:rsid w:val="00E419B4"/>
    <w:rsid w:val="00E42354"/>
    <w:rsid w:val="00E43F71"/>
    <w:rsid w:val="00E45567"/>
    <w:rsid w:val="00E45624"/>
    <w:rsid w:val="00E4593A"/>
    <w:rsid w:val="00E50DA6"/>
    <w:rsid w:val="00E51F8B"/>
    <w:rsid w:val="00E534BC"/>
    <w:rsid w:val="00E57945"/>
    <w:rsid w:val="00E57F1F"/>
    <w:rsid w:val="00E63A83"/>
    <w:rsid w:val="00E647B1"/>
    <w:rsid w:val="00E64901"/>
    <w:rsid w:val="00E70EC2"/>
    <w:rsid w:val="00E7150E"/>
    <w:rsid w:val="00E71A9F"/>
    <w:rsid w:val="00E728AB"/>
    <w:rsid w:val="00E730C2"/>
    <w:rsid w:val="00E732C4"/>
    <w:rsid w:val="00E74104"/>
    <w:rsid w:val="00E75765"/>
    <w:rsid w:val="00E7649E"/>
    <w:rsid w:val="00E776D7"/>
    <w:rsid w:val="00E77AC3"/>
    <w:rsid w:val="00E803AB"/>
    <w:rsid w:val="00E85E82"/>
    <w:rsid w:val="00E913DA"/>
    <w:rsid w:val="00E928FB"/>
    <w:rsid w:val="00E92C3C"/>
    <w:rsid w:val="00E93D7C"/>
    <w:rsid w:val="00E96826"/>
    <w:rsid w:val="00EA2D25"/>
    <w:rsid w:val="00EA4E96"/>
    <w:rsid w:val="00EA5A4D"/>
    <w:rsid w:val="00EA6C7D"/>
    <w:rsid w:val="00EA79AB"/>
    <w:rsid w:val="00EB018B"/>
    <w:rsid w:val="00EB0611"/>
    <w:rsid w:val="00EB1C61"/>
    <w:rsid w:val="00EB2B40"/>
    <w:rsid w:val="00EB4072"/>
    <w:rsid w:val="00EB449E"/>
    <w:rsid w:val="00EB4C2A"/>
    <w:rsid w:val="00EC163B"/>
    <w:rsid w:val="00EC1ADE"/>
    <w:rsid w:val="00EC397D"/>
    <w:rsid w:val="00EC4F06"/>
    <w:rsid w:val="00EC72CB"/>
    <w:rsid w:val="00ED087D"/>
    <w:rsid w:val="00ED0C89"/>
    <w:rsid w:val="00ED0E1F"/>
    <w:rsid w:val="00ED0E5E"/>
    <w:rsid w:val="00ED209E"/>
    <w:rsid w:val="00ED3A70"/>
    <w:rsid w:val="00ED5689"/>
    <w:rsid w:val="00ED65C2"/>
    <w:rsid w:val="00ED65C5"/>
    <w:rsid w:val="00ED6E01"/>
    <w:rsid w:val="00ED72CD"/>
    <w:rsid w:val="00ED7462"/>
    <w:rsid w:val="00ED763D"/>
    <w:rsid w:val="00ED79B1"/>
    <w:rsid w:val="00ED7A1B"/>
    <w:rsid w:val="00EE0BD1"/>
    <w:rsid w:val="00EE1DB7"/>
    <w:rsid w:val="00EE249F"/>
    <w:rsid w:val="00EE24AD"/>
    <w:rsid w:val="00EE252D"/>
    <w:rsid w:val="00EE2BF9"/>
    <w:rsid w:val="00EE3B70"/>
    <w:rsid w:val="00EE6330"/>
    <w:rsid w:val="00EF05C6"/>
    <w:rsid w:val="00EF1BE3"/>
    <w:rsid w:val="00EF4D64"/>
    <w:rsid w:val="00EF5A5D"/>
    <w:rsid w:val="00EF61FA"/>
    <w:rsid w:val="00EF77FF"/>
    <w:rsid w:val="00F0089F"/>
    <w:rsid w:val="00F00BB9"/>
    <w:rsid w:val="00F01C09"/>
    <w:rsid w:val="00F038B5"/>
    <w:rsid w:val="00F03F56"/>
    <w:rsid w:val="00F052BC"/>
    <w:rsid w:val="00F06151"/>
    <w:rsid w:val="00F0662D"/>
    <w:rsid w:val="00F07F0B"/>
    <w:rsid w:val="00F10361"/>
    <w:rsid w:val="00F1116B"/>
    <w:rsid w:val="00F1157A"/>
    <w:rsid w:val="00F115F6"/>
    <w:rsid w:val="00F12E33"/>
    <w:rsid w:val="00F14781"/>
    <w:rsid w:val="00F151ED"/>
    <w:rsid w:val="00F157E1"/>
    <w:rsid w:val="00F15849"/>
    <w:rsid w:val="00F16AD7"/>
    <w:rsid w:val="00F16E15"/>
    <w:rsid w:val="00F1724A"/>
    <w:rsid w:val="00F175F9"/>
    <w:rsid w:val="00F2043E"/>
    <w:rsid w:val="00F2093A"/>
    <w:rsid w:val="00F21752"/>
    <w:rsid w:val="00F235BA"/>
    <w:rsid w:val="00F23B31"/>
    <w:rsid w:val="00F2409B"/>
    <w:rsid w:val="00F25A65"/>
    <w:rsid w:val="00F25ECC"/>
    <w:rsid w:val="00F32F44"/>
    <w:rsid w:val="00F336CA"/>
    <w:rsid w:val="00F33733"/>
    <w:rsid w:val="00F34494"/>
    <w:rsid w:val="00F368E3"/>
    <w:rsid w:val="00F36D40"/>
    <w:rsid w:val="00F36EF4"/>
    <w:rsid w:val="00F370C9"/>
    <w:rsid w:val="00F37E31"/>
    <w:rsid w:val="00F40B77"/>
    <w:rsid w:val="00F40D9C"/>
    <w:rsid w:val="00F43824"/>
    <w:rsid w:val="00F45C32"/>
    <w:rsid w:val="00F4744D"/>
    <w:rsid w:val="00F5006F"/>
    <w:rsid w:val="00F503CC"/>
    <w:rsid w:val="00F512BC"/>
    <w:rsid w:val="00F51870"/>
    <w:rsid w:val="00F521F8"/>
    <w:rsid w:val="00F52922"/>
    <w:rsid w:val="00F52A76"/>
    <w:rsid w:val="00F52D24"/>
    <w:rsid w:val="00F5347D"/>
    <w:rsid w:val="00F535B2"/>
    <w:rsid w:val="00F54102"/>
    <w:rsid w:val="00F54E35"/>
    <w:rsid w:val="00F56BD7"/>
    <w:rsid w:val="00F60EFB"/>
    <w:rsid w:val="00F61A13"/>
    <w:rsid w:val="00F61FB3"/>
    <w:rsid w:val="00F6353B"/>
    <w:rsid w:val="00F64440"/>
    <w:rsid w:val="00F649BC"/>
    <w:rsid w:val="00F66CDC"/>
    <w:rsid w:val="00F6753C"/>
    <w:rsid w:val="00F67670"/>
    <w:rsid w:val="00F70E19"/>
    <w:rsid w:val="00F70E8A"/>
    <w:rsid w:val="00F71543"/>
    <w:rsid w:val="00F71586"/>
    <w:rsid w:val="00F717D1"/>
    <w:rsid w:val="00F719D0"/>
    <w:rsid w:val="00F72C28"/>
    <w:rsid w:val="00F75638"/>
    <w:rsid w:val="00F759CA"/>
    <w:rsid w:val="00F76AC0"/>
    <w:rsid w:val="00F77DB0"/>
    <w:rsid w:val="00F8015E"/>
    <w:rsid w:val="00F807CB"/>
    <w:rsid w:val="00F81582"/>
    <w:rsid w:val="00F824B7"/>
    <w:rsid w:val="00F824FE"/>
    <w:rsid w:val="00F8598A"/>
    <w:rsid w:val="00F85CBD"/>
    <w:rsid w:val="00F86561"/>
    <w:rsid w:val="00F8724D"/>
    <w:rsid w:val="00F8727A"/>
    <w:rsid w:val="00F91CEC"/>
    <w:rsid w:val="00F9455F"/>
    <w:rsid w:val="00F94CE3"/>
    <w:rsid w:val="00F94EBE"/>
    <w:rsid w:val="00F94EE8"/>
    <w:rsid w:val="00F95D3A"/>
    <w:rsid w:val="00F95E2D"/>
    <w:rsid w:val="00FA1430"/>
    <w:rsid w:val="00FA1FB2"/>
    <w:rsid w:val="00FA3831"/>
    <w:rsid w:val="00FB1947"/>
    <w:rsid w:val="00FB24CE"/>
    <w:rsid w:val="00FB7365"/>
    <w:rsid w:val="00FC04AD"/>
    <w:rsid w:val="00FC2581"/>
    <w:rsid w:val="00FC4B49"/>
    <w:rsid w:val="00FC4EC6"/>
    <w:rsid w:val="00FC5345"/>
    <w:rsid w:val="00FD0708"/>
    <w:rsid w:val="00FD4AA9"/>
    <w:rsid w:val="00FD6E3D"/>
    <w:rsid w:val="00FE0103"/>
    <w:rsid w:val="00FE1A30"/>
    <w:rsid w:val="00FE20F5"/>
    <w:rsid w:val="00FF0973"/>
    <w:rsid w:val="00FF1D39"/>
    <w:rsid w:val="00FF3633"/>
    <w:rsid w:val="00FF49B0"/>
    <w:rsid w:val="00FF529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62FACE"/>
  <w15:docId w15:val="{5D78A056-7DFC-4636-B7BC-779B749BD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uiPriority="9"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489"/>
    <w:rPr>
      <w:rFonts w:ascii="Arial" w:hAnsi="Arial"/>
      <w:sz w:val="24"/>
      <w:szCs w:val="24"/>
      <w:lang w:eastAsia="es-ES"/>
    </w:rPr>
  </w:style>
  <w:style w:type="paragraph" w:styleId="Ttulo1">
    <w:name w:val="heading 1"/>
    <w:basedOn w:val="Normal"/>
    <w:next w:val="Normal"/>
    <w:link w:val="Ttulo1Car"/>
    <w:uiPriority w:val="9"/>
    <w:qFormat/>
    <w:rsid w:val="00974489"/>
    <w:pPr>
      <w:keepNext/>
      <w:spacing w:before="240" w:after="60"/>
      <w:outlineLvl w:val="0"/>
    </w:pPr>
    <w:rPr>
      <w:b/>
      <w:bCs/>
      <w:kern w:val="32"/>
      <w:sz w:val="32"/>
      <w:szCs w:val="32"/>
      <w:lang w:val="x-none"/>
    </w:rPr>
  </w:style>
  <w:style w:type="paragraph" w:styleId="Ttulo2">
    <w:name w:val="heading 2"/>
    <w:basedOn w:val="Normal"/>
    <w:next w:val="Normal"/>
    <w:link w:val="Ttulo2Car"/>
    <w:qFormat/>
    <w:rsid w:val="00974489"/>
    <w:pPr>
      <w:keepNext/>
      <w:spacing w:before="240" w:after="60"/>
      <w:outlineLvl w:val="1"/>
    </w:pPr>
    <w:rPr>
      <w:b/>
      <w:bCs/>
      <w:i/>
      <w:iCs/>
      <w:sz w:val="28"/>
      <w:szCs w:val="28"/>
      <w:lang w:val="x-none"/>
    </w:rPr>
  </w:style>
  <w:style w:type="paragraph" w:styleId="Ttulo3">
    <w:name w:val="heading 3"/>
    <w:basedOn w:val="Normal"/>
    <w:next w:val="Normal"/>
    <w:qFormat/>
    <w:rsid w:val="00BB54B8"/>
    <w:pPr>
      <w:keepNext/>
      <w:spacing w:before="240" w:after="60"/>
      <w:outlineLvl w:val="2"/>
    </w:pPr>
    <w:rPr>
      <w:rFonts w:cs="Arial"/>
      <w:b/>
      <w:bCs/>
      <w:sz w:val="26"/>
      <w:szCs w:val="26"/>
    </w:rPr>
  </w:style>
  <w:style w:type="paragraph" w:styleId="Ttulo4">
    <w:name w:val="heading 4"/>
    <w:basedOn w:val="Normal"/>
    <w:next w:val="Normal"/>
    <w:link w:val="Ttulo4Car"/>
    <w:qFormat/>
    <w:rsid w:val="00B62DCF"/>
    <w:pPr>
      <w:keepNext/>
      <w:tabs>
        <w:tab w:val="num" w:pos="1080"/>
      </w:tabs>
      <w:spacing w:before="240" w:after="60"/>
      <w:ind w:left="864" w:hanging="864"/>
      <w:jc w:val="both"/>
      <w:outlineLvl w:val="3"/>
    </w:pPr>
    <w:rPr>
      <w:rFonts w:ascii="Times New Roman" w:hAnsi="Times New Roman"/>
      <w:b/>
      <w:bCs/>
      <w:sz w:val="28"/>
      <w:szCs w:val="28"/>
      <w:lang w:val="en-US" w:eastAsia="en-US"/>
    </w:rPr>
  </w:style>
  <w:style w:type="paragraph" w:styleId="Ttulo5">
    <w:name w:val="heading 5"/>
    <w:basedOn w:val="Normal"/>
    <w:next w:val="Normal"/>
    <w:link w:val="Ttulo5Car"/>
    <w:uiPriority w:val="9"/>
    <w:qFormat/>
    <w:rsid w:val="00B62DCF"/>
    <w:pPr>
      <w:tabs>
        <w:tab w:val="num" w:pos="360"/>
      </w:tabs>
      <w:spacing w:before="240" w:after="60"/>
      <w:ind w:left="284" w:hanging="284"/>
      <w:jc w:val="both"/>
      <w:outlineLvl w:val="4"/>
    </w:pPr>
    <w:rPr>
      <w:rFonts w:ascii="Times New Roman" w:hAnsi="Times New Roman"/>
      <w:b/>
      <w:bCs/>
      <w:i/>
      <w:iCs/>
      <w:sz w:val="26"/>
      <w:szCs w:val="26"/>
      <w:lang w:val="en-US" w:eastAsia="en-US"/>
    </w:rPr>
  </w:style>
  <w:style w:type="paragraph" w:styleId="Ttulo6">
    <w:name w:val="heading 6"/>
    <w:basedOn w:val="Normal"/>
    <w:next w:val="Normal"/>
    <w:link w:val="Ttulo6Car"/>
    <w:qFormat/>
    <w:rsid w:val="00B62DCF"/>
    <w:pPr>
      <w:tabs>
        <w:tab w:val="num" w:pos="1152"/>
      </w:tabs>
      <w:spacing w:before="240" w:after="60"/>
      <w:ind w:left="1152" w:hanging="1152"/>
      <w:jc w:val="both"/>
      <w:outlineLvl w:val="5"/>
    </w:pPr>
    <w:rPr>
      <w:rFonts w:ascii="Times New Roman" w:hAnsi="Times New Roman"/>
      <w:b/>
      <w:bCs/>
      <w:sz w:val="22"/>
      <w:szCs w:val="22"/>
      <w:lang w:val="en-US" w:eastAsia="en-US"/>
    </w:rPr>
  </w:style>
  <w:style w:type="paragraph" w:styleId="Ttulo7">
    <w:name w:val="heading 7"/>
    <w:basedOn w:val="Normal"/>
    <w:next w:val="Normal"/>
    <w:link w:val="Ttulo7Car"/>
    <w:qFormat/>
    <w:rsid w:val="00B62DCF"/>
    <w:pPr>
      <w:tabs>
        <w:tab w:val="num" w:pos="1296"/>
      </w:tabs>
      <w:spacing w:before="240" w:after="60"/>
      <w:ind w:left="1296" w:hanging="1296"/>
      <w:jc w:val="both"/>
      <w:outlineLvl w:val="6"/>
    </w:pPr>
    <w:rPr>
      <w:rFonts w:ascii="Times New Roman" w:hAnsi="Times New Roman"/>
      <w:lang w:val="en-US" w:eastAsia="en-US"/>
    </w:rPr>
  </w:style>
  <w:style w:type="paragraph" w:styleId="Ttulo8">
    <w:name w:val="heading 8"/>
    <w:basedOn w:val="Normal"/>
    <w:next w:val="Normal"/>
    <w:link w:val="Ttulo8Car"/>
    <w:qFormat/>
    <w:rsid w:val="00B62DCF"/>
    <w:pPr>
      <w:tabs>
        <w:tab w:val="num" w:pos="1440"/>
      </w:tabs>
      <w:spacing w:before="240" w:after="60"/>
      <w:ind w:left="1440" w:hanging="1440"/>
      <w:jc w:val="both"/>
      <w:outlineLvl w:val="7"/>
    </w:pPr>
    <w:rPr>
      <w:rFonts w:ascii="Times New Roman" w:hAnsi="Times New Roman"/>
      <w:i/>
      <w:iCs/>
      <w:lang w:val="en-US" w:eastAsia="en-US"/>
    </w:rPr>
  </w:style>
  <w:style w:type="paragraph" w:styleId="Ttulo9">
    <w:name w:val="heading 9"/>
    <w:basedOn w:val="Normal"/>
    <w:next w:val="Normal"/>
    <w:link w:val="Ttulo9Car"/>
    <w:qFormat/>
    <w:rsid w:val="00B62DCF"/>
    <w:pPr>
      <w:tabs>
        <w:tab w:val="num" w:pos="1584"/>
      </w:tabs>
      <w:spacing w:before="240" w:after="60"/>
      <w:ind w:left="1584" w:hanging="1584"/>
      <w:jc w:val="both"/>
      <w:outlineLvl w:val="8"/>
    </w:pPr>
    <w:rPr>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sid w:val="00974489"/>
    <w:rPr>
      <w:color w:val="0000FF"/>
      <w:u w:val="single"/>
    </w:rPr>
  </w:style>
  <w:style w:type="paragraph" w:styleId="Mapadeldocumento">
    <w:name w:val="Document Map"/>
    <w:basedOn w:val="Normal"/>
    <w:link w:val="MapadeldocumentoCar"/>
    <w:rsid w:val="00974489"/>
    <w:pPr>
      <w:shd w:val="clear" w:color="auto" w:fill="000080"/>
    </w:pPr>
    <w:rPr>
      <w:rFonts w:ascii="Tahoma" w:hAnsi="Tahoma"/>
      <w:sz w:val="20"/>
      <w:szCs w:val="20"/>
      <w:lang w:val="x-none"/>
    </w:rPr>
  </w:style>
  <w:style w:type="character" w:styleId="Hipervnculovisitado">
    <w:name w:val="FollowedHyperlink"/>
    <w:rsid w:val="00974489"/>
    <w:rPr>
      <w:color w:val="800080"/>
      <w:u w:val="single"/>
    </w:rPr>
  </w:style>
  <w:style w:type="paragraph" w:customStyle="1" w:styleId="eltexto">
    <w:name w:val="eltexto"/>
    <w:basedOn w:val="Normal"/>
    <w:rsid w:val="00133873"/>
    <w:pPr>
      <w:spacing w:before="100" w:beforeAutospacing="1" w:after="100" w:afterAutospacing="1"/>
    </w:pPr>
    <w:rPr>
      <w:rFonts w:ascii="Verdana" w:hAnsi="Verdana"/>
      <w:color w:val="000000"/>
      <w:sz w:val="20"/>
      <w:szCs w:val="20"/>
      <w:lang w:val="en-US" w:eastAsia="en-US"/>
    </w:rPr>
  </w:style>
  <w:style w:type="character" w:customStyle="1" w:styleId="eltitulo1">
    <w:name w:val="eltitulo1"/>
    <w:rsid w:val="00133873"/>
    <w:rPr>
      <w:rFonts w:ascii="Arial" w:hAnsi="Arial" w:cs="Arial" w:hint="default"/>
      <w:b/>
      <w:bCs/>
      <w:color w:val="333366"/>
      <w:sz w:val="44"/>
      <w:szCs w:val="44"/>
    </w:rPr>
  </w:style>
  <w:style w:type="character" w:styleId="Textoennegrita">
    <w:name w:val="Strong"/>
    <w:qFormat/>
    <w:rsid w:val="004F7B7D"/>
    <w:rPr>
      <w:b/>
      <w:bCs/>
    </w:rPr>
  </w:style>
  <w:style w:type="paragraph" w:styleId="TDC1">
    <w:name w:val="toc 1"/>
    <w:basedOn w:val="Normal"/>
    <w:next w:val="Normal"/>
    <w:autoRedefine/>
    <w:uiPriority w:val="39"/>
    <w:rsid w:val="00B419E9"/>
    <w:pPr>
      <w:tabs>
        <w:tab w:val="right" w:leader="dot" w:pos="8828"/>
      </w:tabs>
      <w:spacing w:line="360" w:lineRule="auto"/>
    </w:pPr>
  </w:style>
  <w:style w:type="paragraph" w:styleId="TDC2">
    <w:name w:val="toc 2"/>
    <w:basedOn w:val="Normal"/>
    <w:next w:val="Normal"/>
    <w:autoRedefine/>
    <w:uiPriority w:val="39"/>
    <w:rsid w:val="00ED5689"/>
    <w:pPr>
      <w:tabs>
        <w:tab w:val="right" w:leader="dot" w:pos="8828"/>
      </w:tabs>
      <w:spacing w:line="360" w:lineRule="auto"/>
      <w:ind w:left="240"/>
    </w:pPr>
  </w:style>
  <w:style w:type="paragraph" w:styleId="TDC3">
    <w:name w:val="toc 3"/>
    <w:basedOn w:val="Normal"/>
    <w:next w:val="Normal"/>
    <w:autoRedefine/>
    <w:uiPriority w:val="39"/>
    <w:rsid w:val="00435115"/>
    <w:pPr>
      <w:tabs>
        <w:tab w:val="left" w:pos="880"/>
        <w:tab w:val="right" w:leader="dot" w:pos="8828"/>
      </w:tabs>
      <w:spacing w:line="360" w:lineRule="auto"/>
      <w:ind w:left="880"/>
    </w:pPr>
  </w:style>
  <w:style w:type="paragraph" w:styleId="Encabezado">
    <w:name w:val="header"/>
    <w:basedOn w:val="Normal"/>
    <w:link w:val="EncabezadoCar"/>
    <w:uiPriority w:val="99"/>
    <w:rsid w:val="002D66DF"/>
    <w:pPr>
      <w:tabs>
        <w:tab w:val="center" w:pos="4419"/>
        <w:tab w:val="right" w:pos="8838"/>
      </w:tabs>
    </w:pPr>
    <w:rPr>
      <w:lang w:val="x-none"/>
    </w:rPr>
  </w:style>
  <w:style w:type="paragraph" w:styleId="Piedepgina">
    <w:name w:val="footer"/>
    <w:basedOn w:val="Normal"/>
    <w:link w:val="PiedepginaCar"/>
    <w:uiPriority w:val="99"/>
    <w:rsid w:val="002D66DF"/>
    <w:pPr>
      <w:tabs>
        <w:tab w:val="center" w:pos="4419"/>
        <w:tab w:val="right" w:pos="8838"/>
      </w:tabs>
    </w:pPr>
    <w:rPr>
      <w:lang w:val="x-none"/>
    </w:rPr>
  </w:style>
  <w:style w:type="character" w:styleId="Nmerodepgina">
    <w:name w:val="page number"/>
    <w:basedOn w:val="Fuentedeprrafopredeter"/>
    <w:rsid w:val="002D66DF"/>
  </w:style>
  <w:style w:type="paragraph" w:styleId="Textodeglobo">
    <w:name w:val="Balloon Text"/>
    <w:basedOn w:val="Normal"/>
    <w:link w:val="TextodegloboCar"/>
    <w:uiPriority w:val="99"/>
    <w:rsid w:val="001A21D1"/>
    <w:rPr>
      <w:rFonts w:ascii="Tahoma" w:hAnsi="Tahoma"/>
      <w:sz w:val="16"/>
      <w:szCs w:val="16"/>
      <w:lang w:val="x-none"/>
    </w:rPr>
  </w:style>
  <w:style w:type="paragraph" w:customStyle="1" w:styleId="TtulodeTDC1">
    <w:name w:val="Título de TDC1"/>
    <w:basedOn w:val="Ttulo1"/>
    <w:next w:val="Normal"/>
    <w:uiPriority w:val="39"/>
    <w:semiHidden/>
    <w:unhideWhenUsed/>
    <w:qFormat/>
    <w:rsid w:val="00D90596"/>
    <w:pPr>
      <w:keepLines/>
      <w:spacing w:before="480" w:after="0" w:line="276" w:lineRule="auto"/>
      <w:outlineLvl w:val="9"/>
    </w:pPr>
    <w:rPr>
      <w:rFonts w:ascii="Cambria" w:hAnsi="Cambria"/>
      <w:color w:val="365F91"/>
      <w:kern w:val="0"/>
      <w:sz w:val="28"/>
      <w:szCs w:val="28"/>
      <w:lang w:val="en-US" w:eastAsia="en-US"/>
    </w:rPr>
  </w:style>
  <w:style w:type="paragraph" w:customStyle="1" w:styleId="Cuadrculamedia1-nfasis21">
    <w:name w:val="Cuadrícula media 1 - Énfasis 21"/>
    <w:basedOn w:val="Normal"/>
    <w:uiPriority w:val="34"/>
    <w:qFormat/>
    <w:rsid w:val="00572A58"/>
    <w:pPr>
      <w:ind w:left="708"/>
    </w:pPr>
  </w:style>
  <w:style w:type="character" w:customStyle="1" w:styleId="Ttulo1Car">
    <w:name w:val="Título 1 Car"/>
    <w:link w:val="Ttulo1"/>
    <w:uiPriority w:val="9"/>
    <w:rsid w:val="00B31869"/>
    <w:rPr>
      <w:rFonts w:ascii="Arial" w:hAnsi="Arial" w:cs="Arial"/>
      <w:b/>
      <w:bCs/>
      <w:kern w:val="32"/>
      <w:sz w:val="32"/>
      <w:szCs w:val="32"/>
      <w:lang w:eastAsia="es-ES"/>
    </w:rPr>
  </w:style>
  <w:style w:type="paragraph" w:styleId="NormalWeb">
    <w:name w:val="Normal (Web)"/>
    <w:basedOn w:val="Normal"/>
    <w:uiPriority w:val="99"/>
    <w:unhideWhenUsed/>
    <w:rsid w:val="00833102"/>
    <w:pPr>
      <w:spacing w:before="100" w:beforeAutospacing="1" w:after="100" w:afterAutospacing="1"/>
    </w:pPr>
    <w:rPr>
      <w:rFonts w:ascii="Times New Roman" w:hAnsi="Times New Roman"/>
      <w:lang w:eastAsia="es-MX"/>
    </w:rPr>
  </w:style>
  <w:style w:type="character" w:customStyle="1" w:styleId="Ttulo4Car">
    <w:name w:val="Título 4 Car"/>
    <w:link w:val="Ttulo4"/>
    <w:rsid w:val="00B62DCF"/>
    <w:rPr>
      <w:b/>
      <w:bCs/>
      <w:sz w:val="28"/>
      <w:szCs w:val="28"/>
      <w:lang w:val="en-US" w:eastAsia="en-US"/>
    </w:rPr>
  </w:style>
  <w:style w:type="character" w:customStyle="1" w:styleId="Ttulo5Car">
    <w:name w:val="Título 5 Car"/>
    <w:link w:val="Ttulo5"/>
    <w:uiPriority w:val="9"/>
    <w:rsid w:val="00B62DCF"/>
    <w:rPr>
      <w:b/>
      <w:bCs/>
      <w:i/>
      <w:iCs/>
      <w:sz w:val="26"/>
      <w:szCs w:val="26"/>
      <w:lang w:val="en-US" w:eastAsia="en-US"/>
    </w:rPr>
  </w:style>
  <w:style w:type="character" w:customStyle="1" w:styleId="Ttulo6Car">
    <w:name w:val="Título 6 Car"/>
    <w:link w:val="Ttulo6"/>
    <w:rsid w:val="00B62DCF"/>
    <w:rPr>
      <w:b/>
      <w:bCs/>
      <w:sz w:val="22"/>
      <w:szCs w:val="22"/>
      <w:lang w:val="en-US" w:eastAsia="en-US"/>
    </w:rPr>
  </w:style>
  <w:style w:type="character" w:customStyle="1" w:styleId="Ttulo7Car">
    <w:name w:val="Título 7 Car"/>
    <w:link w:val="Ttulo7"/>
    <w:rsid w:val="00B62DCF"/>
    <w:rPr>
      <w:sz w:val="24"/>
      <w:szCs w:val="24"/>
      <w:lang w:val="en-US" w:eastAsia="en-US"/>
    </w:rPr>
  </w:style>
  <w:style w:type="character" w:customStyle="1" w:styleId="Ttulo8Car">
    <w:name w:val="Título 8 Car"/>
    <w:link w:val="Ttulo8"/>
    <w:rsid w:val="00B62DCF"/>
    <w:rPr>
      <w:i/>
      <w:iCs/>
      <w:sz w:val="24"/>
      <w:szCs w:val="24"/>
      <w:lang w:val="en-US" w:eastAsia="en-US"/>
    </w:rPr>
  </w:style>
  <w:style w:type="character" w:customStyle="1" w:styleId="Ttulo9Car">
    <w:name w:val="Título 9 Car"/>
    <w:link w:val="Ttulo9"/>
    <w:rsid w:val="00B62DCF"/>
    <w:rPr>
      <w:rFonts w:ascii="Arial" w:hAnsi="Arial" w:cs="Arial"/>
      <w:sz w:val="22"/>
      <w:szCs w:val="22"/>
      <w:lang w:val="en-US" w:eastAsia="en-US"/>
    </w:rPr>
  </w:style>
  <w:style w:type="character" w:customStyle="1" w:styleId="MapadeldocumentoCar">
    <w:name w:val="Mapa del documento Car"/>
    <w:link w:val="Mapadeldocumento"/>
    <w:rsid w:val="00B62DCF"/>
    <w:rPr>
      <w:rFonts w:ascii="Tahoma" w:hAnsi="Tahoma" w:cs="Tahoma"/>
      <w:shd w:val="clear" w:color="auto" w:fill="000080"/>
      <w:lang w:eastAsia="es-ES"/>
    </w:rPr>
  </w:style>
  <w:style w:type="character" w:customStyle="1" w:styleId="EncabezadoCar">
    <w:name w:val="Encabezado Car"/>
    <w:link w:val="Encabezado"/>
    <w:uiPriority w:val="99"/>
    <w:rsid w:val="00B62DCF"/>
    <w:rPr>
      <w:rFonts w:ascii="Arial" w:hAnsi="Arial"/>
      <w:sz w:val="24"/>
      <w:szCs w:val="24"/>
      <w:lang w:eastAsia="es-ES"/>
    </w:rPr>
  </w:style>
  <w:style w:type="character" w:customStyle="1" w:styleId="PiedepginaCar">
    <w:name w:val="Pie de página Car"/>
    <w:link w:val="Piedepgina"/>
    <w:uiPriority w:val="99"/>
    <w:rsid w:val="00B62DCF"/>
    <w:rPr>
      <w:rFonts w:ascii="Arial" w:hAnsi="Arial"/>
      <w:sz w:val="24"/>
      <w:szCs w:val="24"/>
      <w:lang w:eastAsia="es-ES"/>
    </w:rPr>
  </w:style>
  <w:style w:type="character" w:customStyle="1" w:styleId="TextodegloboCar">
    <w:name w:val="Texto de globo Car"/>
    <w:link w:val="Textodeglobo"/>
    <w:uiPriority w:val="99"/>
    <w:rsid w:val="00B62DCF"/>
    <w:rPr>
      <w:rFonts w:ascii="Tahoma" w:hAnsi="Tahoma" w:cs="Tahoma"/>
      <w:sz w:val="16"/>
      <w:szCs w:val="16"/>
      <w:lang w:eastAsia="es-ES"/>
    </w:rPr>
  </w:style>
  <w:style w:type="character" w:styleId="nfasis">
    <w:name w:val="Emphasis"/>
    <w:qFormat/>
    <w:rsid w:val="00B62DCF"/>
    <w:rPr>
      <w:i/>
      <w:iCs/>
    </w:rPr>
  </w:style>
  <w:style w:type="table" w:styleId="Tablaconcuadrcula">
    <w:name w:val="Table Grid"/>
    <w:basedOn w:val="Tablanormal"/>
    <w:uiPriority w:val="59"/>
    <w:rsid w:val="00B62DC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OCHeading1">
    <w:name w:val="TOC Heading1"/>
    <w:basedOn w:val="Ttulo1"/>
    <w:next w:val="Normal"/>
    <w:uiPriority w:val="39"/>
    <w:semiHidden/>
    <w:unhideWhenUsed/>
    <w:qFormat/>
    <w:rsid w:val="00A8084D"/>
    <w:pPr>
      <w:keepLines/>
      <w:spacing w:before="480" w:after="0" w:line="276" w:lineRule="auto"/>
      <w:outlineLvl w:val="9"/>
    </w:pPr>
    <w:rPr>
      <w:rFonts w:ascii="Cambria" w:hAnsi="Cambria"/>
      <w:color w:val="365F91"/>
      <w:kern w:val="0"/>
      <w:sz w:val="28"/>
      <w:szCs w:val="28"/>
      <w:lang w:eastAsia="es-MX"/>
    </w:rPr>
  </w:style>
  <w:style w:type="paragraph" w:styleId="Ttulo">
    <w:name w:val="Title"/>
    <w:basedOn w:val="Normal"/>
    <w:next w:val="Normal"/>
    <w:link w:val="TtuloCar"/>
    <w:qFormat/>
    <w:rsid w:val="00A64B46"/>
    <w:pPr>
      <w:spacing w:before="240" w:after="60"/>
      <w:jc w:val="center"/>
      <w:outlineLvl w:val="0"/>
    </w:pPr>
    <w:rPr>
      <w:rFonts w:ascii="Cambria" w:hAnsi="Cambria"/>
      <w:b/>
      <w:bCs/>
      <w:kern w:val="28"/>
      <w:sz w:val="32"/>
      <w:szCs w:val="32"/>
      <w:lang w:val="x-none"/>
    </w:rPr>
  </w:style>
  <w:style w:type="character" w:customStyle="1" w:styleId="TtuloCar">
    <w:name w:val="Título Car"/>
    <w:link w:val="Ttulo"/>
    <w:rsid w:val="00A64B46"/>
    <w:rPr>
      <w:rFonts w:ascii="Cambria" w:eastAsia="Times New Roman" w:hAnsi="Cambria" w:cs="Times New Roman"/>
      <w:b/>
      <w:bCs/>
      <w:kern w:val="28"/>
      <w:sz w:val="32"/>
      <w:szCs w:val="32"/>
      <w:lang w:eastAsia="es-ES"/>
    </w:rPr>
  </w:style>
  <w:style w:type="paragraph" w:customStyle="1" w:styleId="QMTierII">
    <w:name w:val="QM Tier II"/>
    <w:basedOn w:val="Normal"/>
    <w:rsid w:val="006C3B05"/>
    <w:pPr>
      <w:spacing w:before="40" w:after="80"/>
      <w:ind w:left="720"/>
    </w:pPr>
    <w:rPr>
      <w:sz w:val="22"/>
      <w:szCs w:val="20"/>
      <w:lang w:val="es-ES_tradnl" w:eastAsia="en-US"/>
    </w:rPr>
  </w:style>
  <w:style w:type="paragraph" w:customStyle="1" w:styleId="Listavistosa-nfasis11">
    <w:name w:val="Lista vistosa - Énfasis 11"/>
    <w:basedOn w:val="Normal"/>
    <w:uiPriority w:val="34"/>
    <w:qFormat/>
    <w:rsid w:val="002A6A41"/>
    <w:pPr>
      <w:spacing w:after="200" w:line="276" w:lineRule="auto"/>
      <w:ind w:left="720"/>
      <w:contextualSpacing/>
    </w:pPr>
    <w:rPr>
      <w:rFonts w:ascii="Calibri" w:eastAsia="Calibri" w:hAnsi="Calibri"/>
      <w:sz w:val="22"/>
      <w:szCs w:val="22"/>
      <w:lang w:val="en-US" w:eastAsia="en-US"/>
    </w:rPr>
  </w:style>
  <w:style w:type="character" w:customStyle="1" w:styleId="Ttulo2Car">
    <w:name w:val="Título 2 Car"/>
    <w:link w:val="Ttulo2"/>
    <w:rsid w:val="002A6A41"/>
    <w:rPr>
      <w:rFonts w:ascii="Arial" w:hAnsi="Arial" w:cs="Arial"/>
      <w:b/>
      <w:bCs/>
      <w:i/>
      <w:iCs/>
      <w:sz w:val="28"/>
      <w:szCs w:val="28"/>
      <w:lang w:eastAsia="es-ES"/>
    </w:rPr>
  </w:style>
  <w:style w:type="character" w:styleId="Refdecomentario">
    <w:name w:val="annotation reference"/>
    <w:uiPriority w:val="99"/>
    <w:unhideWhenUsed/>
    <w:rsid w:val="002A6A41"/>
    <w:rPr>
      <w:sz w:val="16"/>
      <w:szCs w:val="16"/>
    </w:rPr>
  </w:style>
  <w:style w:type="paragraph" w:styleId="Textocomentario">
    <w:name w:val="annotation text"/>
    <w:basedOn w:val="Normal"/>
    <w:link w:val="TextocomentarioCar"/>
    <w:uiPriority w:val="99"/>
    <w:unhideWhenUsed/>
    <w:rsid w:val="002A6A41"/>
    <w:pPr>
      <w:spacing w:after="200"/>
    </w:pPr>
    <w:rPr>
      <w:rFonts w:ascii="Calibri" w:eastAsia="Calibri" w:hAnsi="Calibri"/>
      <w:sz w:val="20"/>
      <w:szCs w:val="20"/>
      <w:lang w:val="en-US" w:eastAsia="en-US"/>
    </w:rPr>
  </w:style>
  <w:style w:type="character" w:customStyle="1" w:styleId="TextocomentarioCar">
    <w:name w:val="Texto comentario Car"/>
    <w:link w:val="Textocomentario"/>
    <w:uiPriority w:val="99"/>
    <w:rsid w:val="002A6A41"/>
    <w:rPr>
      <w:rFonts w:ascii="Calibri" w:eastAsia="Calibri" w:hAnsi="Calibri"/>
      <w:lang w:val="en-US" w:eastAsia="en-US"/>
    </w:rPr>
  </w:style>
  <w:style w:type="paragraph" w:styleId="Asuntodelcomentario">
    <w:name w:val="annotation subject"/>
    <w:basedOn w:val="Textocomentario"/>
    <w:next w:val="Textocomentario"/>
    <w:link w:val="AsuntodelcomentarioCar"/>
    <w:uiPriority w:val="99"/>
    <w:unhideWhenUsed/>
    <w:rsid w:val="002A6A41"/>
    <w:rPr>
      <w:b/>
      <w:bCs/>
    </w:rPr>
  </w:style>
  <w:style w:type="character" w:customStyle="1" w:styleId="AsuntodelcomentarioCar">
    <w:name w:val="Asunto del comentario Car"/>
    <w:link w:val="Asuntodelcomentario"/>
    <w:uiPriority w:val="99"/>
    <w:rsid w:val="002A6A41"/>
    <w:rPr>
      <w:rFonts w:ascii="Calibri" w:eastAsia="Calibri" w:hAnsi="Calibri"/>
      <w:b/>
      <w:bCs/>
      <w:lang w:val="en-US" w:eastAsia="en-US"/>
    </w:rPr>
  </w:style>
  <w:style w:type="paragraph" w:styleId="Prrafodelista">
    <w:name w:val="List Paragraph"/>
    <w:basedOn w:val="Normal"/>
    <w:uiPriority w:val="34"/>
    <w:qFormat/>
    <w:rsid w:val="00987AF6"/>
    <w:pPr>
      <w:ind w:left="708"/>
    </w:pPr>
  </w:style>
  <w:style w:type="paragraph" w:styleId="TtuloTDC">
    <w:name w:val="TOC Heading"/>
    <w:basedOn w:val="Ttulo1"/>
    <w:next w:val="Normal"/>
    <w:uiPriority w:val="39"/>
    <w:semiHidden/>
    <w:unhideWhenUsed/>
    <w:qFormat/>
    <w:rsid w:val="00F2093A"/>
    <w:pPr>
      <w:keepLines/>
      <w:spacing w:before="480" w:after="0" w:line="276" w:lineRule="auto"/>
      <w:outlineLvl w:val="9"/>
    </w:pPr>
    <w:rPr>
      <w:rFonts w:ascii="Cambria" w:hAnsi="Cambria"/>
      <w:color w:val="365F91"/>
      <w:kern w:val="0"/>
      <w:sz w:val="28"/>
      <w:szCs w:val="28"/>
      <w:lang w:val="es-MX" w:eastAsia="es-MX"/>
    </w:rPr>
  </w:style>
  <w:style w:type="paragraph" w:styleId="Descripcin">
    <w:name w:val="caption"/>
    <w:basedOn w:val="Normal"/>
    <w:next w:val="Normal"/>
    <w:unhideWhenUsed/>
    <w:qFormat/>
    <w:rsid w:val="00D54AA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001585">
      <w:bodyDiv w:val="1"/>
      <w:marLeft w:val="0"/>
      <w:marRight w:val="0"/>
      <w:marTop w:val="0"/>
      <w:marBottom w:val="0"/>
      <w:divBdr>
        <w:top w:val="none" w:sz="0" w:space="0" w:color="auto"/>
        <w:left w:val="none" w:sz="0" w:space="0" w:color="auto"/>
        <w:bottom w:val="none" w:sz="0" w:space="0" w:color="auto"/>
        <w:right w:val="none" w:sz="0" w:space="0" w:color="auto"/>
      </w:divBdr>
    </w:div>
    <w:div w:id="155193908">
      <w:bodyDiv w:val="1"/>
      <w:marLeft w:val="0"/>
      <w:marRight w:val="0"/>
      <w:marTop w:val="0"/>
      <w:marBottom w:val="0"/>
      <w:divBdr>
        <w:top w:val="none" w:sz="0" w:space="0" w:color="auto"/>
        <w:left w:val="none" w:sz="0" w:space="0" w:color="auto"/>
        <w:bottom w:val="none" w:sz="0" w:space="0" w:color="auto"/>
        <w:right w:val="none" w:sz="0" w:space="0" w:color="auto"/>
      </w:divBdr>
    </w:div>
    <w:div w:id="324666962">
      <w:bodyDiv w:val="1"/>
      <w:marLeft w:val="0"/>
      <w:marRight w:val="0"/>
      <w:marTop w:val="0"/>
      <w:marBottom w:val="0"/>
      <w:divBdr>
        <w:top w:val="none" w:sz="0" w:space="0" w:color="auto"/>
        <w:left w:val="none" w:sz="0" w:space="0" w:color="auto"/>
        <w:bottom w:val="none" w:sz="0" w:space="0" w:color="auto"/>
        <w:right w:val="none" w:sz="0" w:space="0" w:color="auto"/>
      </w:divBdr>
    </w:div>
    <w:div w:id="364449704">
      <w:bodyDiv w:val="1"/>
      <w:marLeft w:val="0"/>
      <w:marRight w:val="0"/>
      <w:marTop w:val="0"/>
      <w:marBottom w:val="0"/>
      <w:divBdr>
        <w:top w:val="none" w:sz="0" w:space="0" w:color="auto"/>
        <w:left w:val="none" w:sz="0" w:space="0" w:color="auto"/>
        <w:bottom w:val="none" w:sz="0" w:space="0" w:color="auto"/>
        <w:right w:val="none" w:sz="0" w:space="0" w:color="auto"/>
      </w:divBdr>
    </w:div>
    <w:div w:id="508984147">
      <w:bodyDiv w:val="1"/>
      <w:marLeft w:val="0"/>
      <w:marRight w:val="0"/>
      <w:marTop w:val="0"/>
      <w:marBottom w:val="0"/>
      <w:divBdr>
        <w:top w:val="none" w:sz="0" w:space="0" w:color="auto"/>
        <w:left w:val="none" w:sz="0" w:space="0" w:color="auto"/>
        <w:bottom w:val="none" w:sz="0" w:space="0" w:color="auto"/>
        <w:right w:val="none" w:sz="0" w:space="0" w:color="auto"/>
      </w:divBdr>
    </w:div>
    <w:div w:id="1411657380">
      <w:bodyDiv w:val="1"/>
      <w:marLeft w:val="0"/>
      <w:marRight w:val="0"/>
      <w:marTop w:val="0"/>
      <w:marBottom w:val="0"/>
      <w:divBdr>
        <w:top w:val="none" w:sz="0" w:space="0" w:color="auto"/>
        <w:left w:val="none" w:sz="0" w:space="0" w:color="auto"/>
        <w:bottom w:val="none" w:sz="0" w:space="0" w:color="auto"/>
        <w:right w:val="none" w:sz="0" w:space="0" w:color="auto"/>
      </w:divBdr>
    </w:div>
    <w:div w:id="1439787479">
      <w:bodyDiv w:val="1"/>
      <w:marLeft w:val="0"/>
      <w:marRight w:val="0"/>
      <w:marTop w:val="0"/>
      <w:marBottom w:val="0"/>
      <w:divBdr>
        <w:top w:val="none" w:sz="0" w:space="0" w:color="auto"/>
        <w:left w:val="none" w:sz="0" w:space="0" w:color="auto"/>
        <w:bottom w:val="none" w:sz="0" w:space="0" w:color="auto"/>
        <w:right w:val="none" w:sz="0" w:space="0" w:color="auto"/>
      </w:divBdr>
    </w:div>
    <w:div w:id="1523857107">
      <w:bodyDiv w:val="1"/>
      <w:marLeft w:val="0"/>
      <w:marRight w:val="0"/>
      <w:marTop w:val="0"/>
      <w:marBottom w:val="0"/>
      <w:divBdr>
        <w:top w:val="none" w:sz="0" w:space="0" w:color="auto"/>
        <w:left w:val="none" w:sz="0" w:space="0" w:color="auto"/>
        <w:bottom w:val="none" w:sz="0" w:space="0" w:color="auto"/>
        <w:right w:val="none" w:sz="0" w:space="0" w:color="auto"/>
      </w:divBdr>
    </w:div>
    <w:div w:id="1594050518">
      <w:bodyDiv w:val="1"/>
      <w:marLeft w:val="0"/>
      <w:marRight w:val="0"/>
      <w:marTop w:val="0"/>
      <w:marBottom w:val="0"/>
      <w:divBdr>
        <w:top w:val="none" w:sz="0" w:space="0" w:color="auto"/>
        <w:left w:val="none" w:sz="0" w:space="0" w:color="auto"/>
        <w:bottom w:val="none" w:sz="0" w:space="0" w:color="auto"/>
        <w:right w:val="none" w:sz="0" w:space="0" w:color="auto"/>
      </w:divBdr>
    </w:div>
    <w:div w:id="1661155658">
      <w:bodyDiv w:val="1"/>
      <w:marLeft w:val="0"/>
      <w:marRight w:val="0"/>
      <w:marTop w:val="0"/>
      <w:marBottom w:val="0"/>
      <w:divBdr>
        <w:top w:val="none" w:sz="0" w:space="0" w:color="auto"/>
        <w:left w:val="none" w:sz="0" w:space="0" w:color="auto"/>
        <w:bottom w:val="none" w:sz="0" w:space="0" w:color="auto"/>
        <w:right w:val="none" w:sz="0" w:space="0" w:color="auto"/>
      </w:divBdr>
    </w:div>
    <w:div w:id="1666586945">
      <w:bodyDiv w:val="1"/>
      <w:marLeft w:val="0"/>
      <w:marRight w:val="0"/>
      <w:marTop w:val="0"/>
      <w:marBottom w:val="0"/>
      <w:divBdr>
        <w:top w:val="none" w:sz="0" w:space="0" w:color="auto"/>
        <w:left w:val="none" w:sz="0" w:space="0" w:color="auto"/>
        <w:bottom w:val="none" w:sz="0" w:space="0" w:color="auto"/>
        <w:right w:val="none" w:sz="0" w:space="0" w:color="auto"/>
      </w:divBdr>
    </w:div>
    <w:div w:id="1709791610">
      <w:bodyDiv w:val="1"/>
      <w:marLeft w:val="0"/>
      <w:marRight w:val="0"/>
      <w:marTop w:val="0"/>
      <w:marBottom w:val="0"/>
      <w:divBdr>
        <w:top w:val="none" w:sz="0" w:space="0" w:color="auto"/>
        <w:left w:val="none" w:sz="0" w:space="0" w:color="auto"/>
        <w:bottom w:val="none" w:sz="0" w:space="0" w:color="auto"/>
        <w:right w:val="none" w:sz="0" w:space="0" w:color="auto"/>
      </w:divBdr>
    </w:div>
    <w:div w:id="1808164804">
      <w:bodyDiv w:val="1"/>
      <w:marLeft w:val="0"/>
      <w:marRight w:val="0"/>
      <w:marTop w:val="0"/>
      <w:marBottom w:val="0"/>
      <w:divBdr>
        <w:top w:val="none" w:sz="0" w:space="0" w:color="auto"/>
        <w:left w:val="none" w:sz="0" w:space="0" w:color="auto"/>
        <w:bottom w:val="none" w:sz="0" w:space="0" w:color="auto"/>
        <w:right w:val="none" w:sz="0" w:space="0" w:color="auto"/>
      </w:divBdr>
    </w:div>
    <w:div w:id="205291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uis.com.m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D727E8-DC8B-42B8-B6F9-CFB5DA5B8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957</TotalTime>
  <Pages>1</Pages>
  <Words>2317</Words>
  <Characters>13213</Characters>
  <Application>Microsoft Office Word</Application>
  <DocSecurity>0</DocSecurity>
  <Lines>110</Lines>
  <Paragraphs>30</Paragraphs>
  <ScaleCrop>false</ScaleCrop>
  <HeadingPairs>
    <vt:vector size="2" baseType="variant">
      <vt:variant>
        <vt:lpstr>Título</vt:lpstr>
      </vt:variant>
      <vt:variant>
        <vt:i4>1</vt:i4>
      </vt:variant>
    </vt:vector>
  </HeadingPairs>
  <TitlesOfParts>
    <vt:vector size="1" baseType="lpstr">
      <vt:lpstr>UNIDAD DE INVESTIGACIÓN EN SALUD</vt:lpstr>
    </vt:vector>
  </TitlesOfParts>
  <Company>Hewlett-Packard Company</Company>
  <LinksUpToDate>false</LinksUpToDate>
  <CharactersWithSpaces>15500</CharactersWithSpaces>
  <SharedDoc>false</SharedDoc>
  <HLinks>
    <vt:vector size="24" baseType="variant">
      <vt:variant>
        <vt:i4>1769523</vt:i4>
      </vt:variant>
      <vt:variant>
        <vt:i4>17</vt:i4>
      </vt:variant>
      <vt:variant>
        <vt:i4>0</vt:i4>
      </vt:variant>
      <vt:variant>
        <vt:i4>5</vt:i4>
      </vt:variant>
      <vt:variant>
        <vt:lpwstr/>
      </vt:variant>
      <vt:variant>
        <vt:lpwstr>_Toc377048335</vt:lpwstr>
      </vt:variant>
      <vt:variant>
        <vt:i4>1769523</vt:i4>
      </vt:variant>
      <vt:variant>
        <vt:i4>11</vt:i4>
      </vt:variant>
      <vt:variant>
        <vt:i4>0</vt:i4>
      </vt:variant>
      <vt:variant>
        <vt:i4>5</vt:i4>
      </vt:variant>
      <vt:variant>
        <vt:lpwstr/>
      </vt:variant>
      <vt:variant>
        <vt:lpwstr>_Toc377048334</vt:lpwstr>
      </vt:variant>
      <vt:variant>
        <vt:i4>1769523</vt:i4>
      </vt:variant>
      <vt:variant>
        <vt:i4>5</vt:i4>
      </vt:variant>
      <vt:variant>
        <vt:i4>0</vt:i4>
      </vt:variant>
      <vt:variant>
        <vt:i4>5</vt:i4>
      </vt:variant>
      <vt:variant>
        <vt:lpwstr/>
      </vt:variant>
      <vt:variant>
        <vt:lpwstr>_Toc377048333</vt:lpwstr>
      </vt:variant>
      <vt:variant>
        <vt:i4>6357038</vt:i4>
      </vt:variant>
      <vt:variant>
        <vt:i4>0</vt:i4>
      </vt:variant>
      <vt:variant>
        <vt:i4>0</vt:i4>
      </vt:variant>
      <vt:variant>
        <vt:i4>5</vt:i4>
      </vt:variant>
      <vt:variant>
        <vt:lpwstr>http://www.uis.com.mx/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UNIDAD DE INVESTIGACIÓN EN SALUD</dc:title>
  <dc:creator>DRA.VELAZQUEZ</dc:creator>
  <cp:lastModifiedBy>innovacion.desarrollo@outlook.es</cp:lastModifiedBy>
  <cp:revision>13</cp:revision>
  <cp:lastPrinted>2013-11-25T18:18:00Z</cp:lastPrinted>
  <dcterms:created xsi:type="dcterms:W3CDTF">2020-08-12T22:28:00Z</dcterms:created>
  <dcterms:modified xsi:type="dcterms:W3CDTF">2020-09-28T17:13:00Z</dcterms:modified>
</cp:coreProperties>
</file>