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6"/>
        <w:gridCol w:w="547"/>
        <w:gridCol w:w="1657"/>
        <w:gridCol w:w="568"/>
        <w:gridCol w:w="1089"/>
        <w:gridCol w:w="1657"/>
        <w:gridCol w:w="1522"/>
        <w:gridCol w:w="136"/>
      </w:tblGrid>
      <w:tr w:rsidR="008129F2" w:rsidRPr="006603C5" w14:paraId="3C666470" w14:textId="77777777" w:rsidTr="00234C2B">
        <w:tc>
          <w:tcPr>
            <w:tcW w:w="8838" w:type="dxa"/>
            <w:gridSpan w:val="9"/>
            <w:shd w:val="clear" w:color="auto" w:fill="auto"/>
          </w:tcPr>
          <w:p w14:paraId="4E4B5E1D" w14:textId="22C1A123" w:rsidR="009A6E20" w:rsidRPr="006603C5" w:rsidRDefault="0002790E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603C5" w14:paraId="7B5768A4" w14:textId="77777777" w:rsidTr="00840560">
        <w:tc>
          <w:tcPr>
            <w:tcW w:w="8838" w:type="dxa"/>
            <w:gridSpan w:val="9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840560">
        <w:tc>
          <w:tcPr>
            <w:tcW w:w="8838" w:type="dxa"/>
            <w:gridSpan w:val="9"/>
            <w:shd w:val="clear" w:color="auto" w:fill="auto"/>
          </w:tcPr>
          <w:p w14:paraId="16763297" w14:textId="019E8084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 w:rsidR="00234C2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34C2B"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9"/>
            <w:shd w:val="clear" w:color="auto" w:fill="auto"/>
          </w:tcPr>
          <w:p w14:paraId="7A538FFE" w14:textId="0305691F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9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9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9"/>
            <w:shd w:val="clear" w:color="auto" w:fill="auto"/>
          </w:tcPr>
          <w:p w14:paraId="3A22644A" w14:textId="516F1C0C" w:rsidR="00A615B1" w:rsidRPr="0002790E" w:rsidRDefault="00A615B1" w:rsidP="0002790E">
            <w:pPr>
              <w:spacing w:line="276" w:lineRule="auto"/>
              <w:jc w:val="right"/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02790E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02790E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02790E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9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9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840560">
        <w:tc>
          <w:tcPr>
            <w:tcW w:w="1656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2" w:type="dxa"/>
            <w:gridSpan w:val="8"/>
            <w:shd w:val="clear" w:color="auto" w:fill="auto"/>
          </w:tcPr>
          <w:p w14:paraId="58106F86" w14:textId="34AFDC03" w:rsidR="004713FE" w:rsidRPr="00441184" w:rsidRDefault="005F3C0F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840560">
        <w:tc>
          <w:tcPr>
            <w:tcW w:w="1656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8"/>
            <w:shd w:val="clear" w:color="auto" w:fill="auto"/>
          </w:tcPr>
          <w:p w14:paraId="37250A69" w14:textId="46BAA53C" w:rsidR="004713FE" w:rsidRPr="00441184" w:rsidRDefault="005F3C0F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840560">
        <w:tc>
          <w:tcPr>
            <w:tcW w:w="1656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2" w:type="dxa"/>
            <w:gridSpan w:val="8"/>
            <w:shd w:val="clear" w:color="auto" w:fill="auto"/>
          </w:tcPr>
          <w:p w14:paraId="4325355A" w14:textId="1DA699B3" w:rsidR="004713FE" w:rsidRPr="00441184" w:rsidRDefault="00421B89" w:rsidP="00421B8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42211" w:rsidRPr="00655F8E" w14:paraId="4D2499AF" w14:textId="77777777" w:rsidTr="00E42211">
        <w:tc>
          <w:tcPr>
            <w:tcW w:w="1662" w:type="dxa"/>
            <w:gridSpan w:val="2"/>
            <w:shd w:val="clear" w:color="auto" w:fill="auto"/>
          </w:tcPr>
          <w:p w14:paraId="000E0F80" w14:textId="77777777" w:rsidR="00E42211" w:rsidRPr="00655F8E" w:rsidRDefault="00E42211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7"/>
            <w:shd w:val="clear" w:color="auto" w:fill="auto"/>
          </w:tcPr>
          <w:p w14:paraId="36754D55" w14:textId="4D9A363E" w:rsidR="00E42211" w:rsidRPr="00655F8E" w:rsidRDefault="00E42211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  <w:tr w:rsidR="00840560" w:rsidRPr="00441184" w14:paraId="464223BB" w14:textId="77777777" w:rsidTr="00840560">
        <w:tc>
          <w:tcPr>
            <w:tcW w:w="1656" w:type="dxa"/>
            <w:shd w:val="clear" w:color="auto" w:fill="auto"/>
          </w:tcPr>
          <w:p w14:paraId="348DC4EB" w14:textId="4CFA4ED7" w:rsidR="00840560" w:rsidRDefault="00840560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</w:t>
            </w:r>
          </w:p>
        </w:tc>
        <w:tc>
          <w:tcPr>
            <w:tcW w:w="7182" w:type="dxa"/>
            <w:gridSpan w:val="8"/>
            <w:shd w:val="clear" w:color="auto" w:fill="auto"/>
          </w:tcPr>
          <w:p w14:paraId="3DC83FBE" w14:textId="03D7AF1D" w:rsidR="00840560" w:rsidRPr="00441184" w:rsidRDefault="00421B89" w:rsidP="005B21D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421B89">
              <w:rPr>
                <w:rFonts w:ascii="Calibri" w:hAnsi="Calibri" w:cs="Arial"/>
                <w:sz w:val="22"/>
                <w:szCs w:val="22"/>
              </w:rPr>
              <w:t>${</w:t>
            </w:r>
            <w:r>
              <w:rPr>
                <w:rFonts w:ascii="Calibri" w:hAnsi="Calibri" w:cs="Arial"/>
                <w:sz w:val="22"/>
                <w:szCs w:val="22"/>
              </w:rPr>
              <w:t>domicilio</w:t>
            </w:r>
            <w:r w:rsidRPr="00421B89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9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9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9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9"/>
            <w:shd w:val="clear" w:color="auto" w:fill="auto"/>
          </w:tcPr>
          <w:p w14:paraId="1ACCAC13" w14:textId="217778D0" w:rsidR="00CD6CBB" w:rsidRPr="006603C5" w:rsidRDefault="00CD6CBB" w:rsidP="00203E4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203E4F">
              <w:rPr>
                <w:rFonts w:ascii="Calibri" w:hAnsi="Calibri" w:cs="Arial"/>
                <w:sz w:val="22"/>
                <w:szCs w:val="22"/>
              </w:rPr>
              <w:t xml:space="preserve"> CON FINES DE MIGRACIÓN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9"/>
            <w:shd w:val="clear" w:color="auto" w:fill="auto"/>
          </w:tcPr>
          <w:p w14:paraId="3ACD652A" w14:textId="77777777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40560" w:rsidRPr="00F938CB" w14:paraId="1310D323" w14:textId="77777777" w:rsidTr="00C032B6">
        <w:trPr>
          <w:gridAfter w:val="1"/>
          <w:wAfter w:w="136" w:type="dxa"/>
        </w:trPr>
        <w:tc>
          <w:tcPr>
            <w:tcW w:w="8702" w:type="dxa"/>
            <w:gridSpan w:val="8"/>
            <w:shd w:val="clear" w:color="auto" w:fill="auto"/>
          </w:tcPr>
          <w:p w14:paraId="5FF69DCE" w14:textId="41E6FD59" w:rsidR="00840560" w:rsidRPr="00F938CB" w:rsidRDefault="00840560" w:rsidP="00840560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Copia de aprobación inicial</w:t>
            </w:r>
            <w:r w:rsidR="007B486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40560" w:rsidRPr="00F938CB" w14:paraId="6C22B73A" w14:textId="77777777" w:rsidTr="00C032B6">
        <w:trPr>
          <w:gridAfter w:val="1"/>
          <w:wAfter w:w="136" w:type="dxa"/>
        </w:trPr>
        <w:tc>
          <w:tcPr>
            <w:tcW w:w="8702" w:type="dxa"/>
            <w:gridSpan w:val="8"/>
            <w:shd w:val="clear" w:color="auto" w:fill="auto"/>
          </w:tcPr>
          <w:p w14:paraId="07809D64" w14:textId="55921653" w:rsidR="00840560" w:rsidRPr="00F938CB" w:rsidRDefault="00840560" w:rsidP="00840560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Copia de aprobación por COFEPRIS</w:t>
            </w:r>
            <w:r w:rsidR="007B486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40560" w:rsidRPr="00220317" w14:paraId="3B730CFD" w14:textId="77777777" w:rsidTr="00C032B6">
        <w:trPr>
          <w:gridAfter w:val="1"/>
          <w:wAfter w:w="136" w:type="dxa"/>
        </w:trPr>
        <w:tc>
          <w:tcPr>
            <w:tcW w:w="8702" w:type="dxa"/>
            <w:gridSpan w:val="8"/>
            <w:shd w:val="clear" w:color="auto" w:fill="auto"/>
          </w:tcPr>
          <w:p w14:paraId="0ADC2B3A" w14:textId="782516C2" w:rsidR="00840560" w:rsidRPr="00F938CB" w:rsidRDefault="00840560" w:rsidP="00840560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 xml:space="preserve">Lista de Documentos sometidos y aprobados por el Comité </w:t>
            </w:r>
            <w:r w:rsidR="007B4861">
              <w:rPr>
                <w:rFonts w:ascii="Calibri" w:hAnsi="Calibri" w:cs="Arial"/>
                <w:sz w:val="22"/>
                <w:szCs w:val="22"/>
              </w:rPr>
              <w:t>que autorizó el inicio del estudio.</w:t>
            </w:r>
          </w:p>
        </w:tc>
      </w:tr>
      <w:tr w:rsidR="005565E3" w:rsidRPr="006603C5" w14:paraId="0976F770" w14:textId="77777777" w:rsidTr="00677B87">
        <w:tc>
          <w:tcPr>
            <w:tcW w:w="8838" w:type="dxa"/>
            <w:gridSpan w:val="9"/>
            <w:shd w:val="clear" w:color="auto" w:fill="auto"/>
          </w:tcPr>
          <w:p w14:paraId="79A6A78E" w14:textId="04A2E234" w:rsidR="005565E3" w:rsidRPr="007F36B9" w:rsidRDefault="00362BD4" w:rsidP="005565E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datosDocumento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5565E3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36D5F" w:rsidRPr="006603C5" w14:paraId="3C2766A9" w14:textId="77777777" w:rsidTr="00677B87">
        <w:tc>
          <w:tcPr>
            <w:tcW w:w="8838" w:type="dxa"/>
            <w:gridSpan w:val="9"/>
            <w:shd w:val="clear" w:color="auto" w:fill="auto"/>
          </w:tcPr>
          <w:p w14:paraId="54181D43" w14:textId="77777777" w:rsidR="00536D5F" w:rsidRDefault="00536D5F" w:rsidP="00536D5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0125A" w:rsidRPr="00220317" w14:paraId="402CA381" w14:textId="77777777" w:rsidTr="00C032B6">
        <w:trPr>
          <w:gridAfter w:val="1"/>
          <w:wAfter w:w="136" w:type="dxa"/>
        </w:trPr>
        <w:tc>
          <w:tcPr>
            <w:tcW w:w="8702" w:type="dxa"/>
            <w:gridSpan w:val="8"/>
            <w:shd w:val="clear" w:color="auto" w:fill="auto"/>
          </w:tcPr>
          <w:p w14:paraId="4DC95773" w14:textId="7CBFA2AE" w:rsidR="0000125A" w:rsidRPr="005565E3" w:rsidRDefault="005565E3" w:rsidP="005565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Así mismo, encuentre el informe correspondiente.</w:t>
            </w:r>
          </w:p>
        </w:tc>
      </w:tr>
      <w:tr w:rsidR="005565E3" w:rsidRPr="00220317" w14:paraId="1608C9B2" w14:textId="77777777" w:rsidTr="00C032B6">
        <w:trPr>
          <w:gridAfter w:val="1"/>
          <w:wAfter w:w="136" w:type="dxa"/>
        </w:trPr>
        <w:tc>
          <w:tcPr>
            <w:tcW w:w="8702" w:type="dxa"/>
            <w:gridSpan w:val="8"/>
            <w:shd w:val="clear" w:color="auto" w:fill="auto"/>
          </w:tcPr>
          <w:p w14:paraId="751732E7" w14:textId="77777777" w:rsidR="005565E3" w:rsidRDefault="005565E3" w:rsidP="005565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06E88" w:rsidRPr="00220317" w14:paraId="7A9FC91C" w14:textId="77777777" w:rsidTr="00C032B6">
        <w:tc>
          <w:tcPr>
            <w:tcW w:w="2209" w:type="dxa"/>
            <w:gridSpan w:val="3"/>
            <w:shd w:val="clear" w:color="auto" w:fill="auto"/>
          </w:tcPr>
          <w:p w14:paraId="5ED0DBE1" w14:textId="77777777" w:rsidR="00C06E88" w:rsidRPr="00220317" w:rsidRDefault="00C06E88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902B85" w14:textId="77777777" w:rsidR="00C06E88" w:rsidRPr="00ED5366" w:rsidRDefault="00C06E88" w:rsidP="00C032B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Comité de Ética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24C8E" w14:textId="73120F6D" w:rsidR="00C06E88" w:rsidRPr="00220317" w:rsidRDefault="003C0D22" w:rsidP="003C0D2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${campo22Eq}</w:t>
            </w:r>
          </w:p>
        </w:tc>
      </w:tr>
      <w:tr w:rsidR="00C06E88" w:rsidRPr="00220317" w14:paraId="19AAC758" w14:textId="77777777" w:rsidTr="00C032B6">
        <w:tc>
          <w:tcPr>
            <w:tcW w:w="2209" w:type="dxa"/>
            <w:gridSpan w:val="3"/>
            <w:shd w:val="clear" w:color="auto" w:fill="auto"/>
          </w:tcPr>
          <w:p w14:paraId="5EF33C2B" w14:textId="77777777" w:rsidR="00C06E88" w:rsidRDefault="00C06E88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4582759" w14:textId="77777777" w:rsidR="00C06E88" w:rsidRPr="00ED5366" w:rsidRDefault="00C06E88" w:rsidP="00C032B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A401F" w14:textId="4DABF7F0" w:rsidR="00C06E88" w:rsidRPr="00220317" w:rsidRDefault="003C0D22" w:rsidP="003C0D2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comite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06E88" w:rsidRPr="00220317" w14:paraId="4C3162C7" w14:textId="77777777" w:rsidTr="00C06E88">
        <w:tc>
          <w:tcPr>
            <w:tcW w:w="2209" w:type="dxa"/>
            <w:gridSpan w:val="3"/>
            <w:shd w:val="clear" w:color="auto" w:fill="auto"/>
          </w:tcPr>
          <w:p w14:paraId="47AE4BE4" w14:textId="77777777" w:rsidR="00C06E88" w:rsidRDefault="00C06E88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4A24A44" w14:textId="77777777" w:rsidR="00C06E88" w:rsidRPr="00ED5366" w:rsidRDefault="00C06E88" w:rsidP="00C032B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6107BD69" w14:textId="77777777" w:rsidR="00C06E88" w:rsidRPr="00220317" w:rsidRDefault="00C06E88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FA5385" w14:textId="77777777" w:rsidR="00C06E88" w:rsidRPr="00ED5366" w:rsidRDefault="00C06E88" w:rsidP="00C032B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2B7C9" w14:textId="41CF6ED9" w:rsidR="00C06E88" w:rsidRPr="00220317" w:rsidRDefault="003C0D22" w:rsidP="003C0D2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${campo46Eq}</w:t>
            </w:r>
          </w:p>
        </w:tc>
      </w:tr>
      <w:tr w:rsidR="00C06E88" w:rsidRPr="00220317" w14:paraId="35FBFEE2" w14:textId="77777777" w:rsidTr="00C06E88">
        <w:tc>
          <w:tcPr>
            <w:tcW w:w="220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1FD6F5" w14:textId="77777777" w:rsidR="00C06E88" w:rsidRDefault="00C06E88" w:rsidP="00C032B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45864F98" w14:textId="77777777" w:rsidR="00C06E88" w:rsidRPr="00ED5366" w:rsidRDefault="00C06E88" w:rsidP="00C032B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A844D9" w14:textId="77777777" w:rsidR="00C06E88" w:rsidRPr="00220317" w:rsidRDefault="00C06E88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6E660F5F" w14:textId="77777777" w:rsidR="00C06E88" w:rsidRPr="00ED5366" w:rsidRDefault="00C06E88" w:rsidP="00C032B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68A7D8" w14:textId="77777777" w:rsidR="00C06E88" w:rsidRPr="00220317" w:rsidRDefault="00C06E88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565E3" w:rsidRPr="00220317" w14:paraId="4064C392" w14:textId="77777777" w:rsidTr="00C06E88">
        <w:tc>
          <w:tcPr>
            <w:tcW w:w="4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B77D9" w14:textId="77777777" w:rsidR="005565E3" w:rsidRPr="00417CAF" w:rsidRDefault="005565E3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1C44E" w14:textId="5C4279A1" w:rsidR="005565E3" w:rsidRPr="00220317" w:rsidRDefault="003C0D22" w:rsidP="00C032B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estadoProyecto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5565E3" w:rsidRPr="00220317" w14:paraId="1545A928" w14:textId="77777777" w:rsidTr="00C032B6">
        <w:tc>
          <w:tcPr>
            <w:tcW w:w="4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AF8CB5" w14:textId="77777777" w:rsidR="005565E3" w:rsidRDefault="005565E3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B5DF56" w14:textId="33F6F893" w:rsidR="005565E3" w:rsidRPr="00220317" w:rsidRDefault="003C0D22" w:rsidP="00C032B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fechaInicio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5565E3" w:rsidRPr="00220317" w14:paraId="1AB185F7" w14:textId="77777777" w:rsidTr="00C032B6">
        <w:tc>
          <w:tcPr>
            <w:tcW w:w="4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1EE0" w14:textId="77777777" w:rsidR="005565E3" w:rsidRPr="00417CAF" w:rsidRDefault="005565E3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84BD1" w14:textId="5CC7C3CD" w:rsidR="005565E3" w:rsidRPr="00220317" w:rsidRDefault="003C0D22" w:rsidP="00C032B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sujetosFirma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5565E3" w:rsidRPr="00220317" w14:paraId="305BFED1" w14:textId="77777777" w:rsidTr="00C032B6">
        <w:tc>
          <w:tcPr>
            <w:tcW w:w="4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6D2415" w14:textId="77777777" w:rsidR="005565E3" w:rsidRPr="00417CAF" w:rsidRDefault="005565E3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lastRenderedPageBreak/>
              <w:t>Sujetos activos o en seguimiento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0DFAD2" w14:textId="187A5DBE" w:rsidR="005565E3" w:rsidRPr="00220317" w:rsidRDefault="003C0D22" w:rsidP="00C032B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sujetosActivos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5565E3" w:rsidRPr="00220317" w14:paraId="2CF2B345" w14:textId="77777777" w:rsidTr="00C032B6">
        <w:tc>
          <w:tcPr>
            <w:tcW w:w="4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B5810" w14:textId="77777777" w:rsidR="005565E3" w:rsidRPr="00417CAF" w:rsidRDefault="005565E3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4A3B" w14:textId="2D5A2D9D" w:rsidR="005565E3" w:rsidRPr="00220317" w:rsidRDefault="003C0D22" w:rsidP="00C032B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${informes}</w:t>
            </w:r>
          </w:p>
        </w:tc>
      </w:tr>
      <w:tr w:rsidR="005565E3" w:rsidRPr="00220317" w14:paraId="64F4928C" w14:textId="77777777" w:rsidTr="00C032B6">
        <w:tc>
          <w:tcPr>
            <w:tcW w:w="4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D41EE0" w14:textId="77777777" w:rsidR="005565E3" w:rsidRPr="00417CAF" w:rsidRDefault="005565E3" w:rsidP="00C032B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desviaciones o violaciones en el sitio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B17C25" w14:textId="2802DFAE" w:rsidR="005565E3" w:rsidRPr="00220317" w:rsidRDefault="003C0D22" w:rsidP="00C032B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${desviaciones}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9"/>
            <w:shd w:val="clear" w:color="auto" w:fill="auto"/>
          </w:tcPr>
          <w:p w14:paraId="3268CF1B" w14:textId="77777777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9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9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9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9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9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9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9"/>
            <w:shd w:val="clear" w:color="auto" w:fill="auto"/>
          </w:tcPr>
          <w:p w14:paraId="24BA6D9D" w14:textId="2EEA967E" w:rsidR="00CD6CBB" w:rsidRPr="006603C5" w:rsidRDefault="006A449A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E3319B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E3319B"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proofErr w:type="spellEnd"/>
            <w:r w:rsidR="00E3319B"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C" w16cex:dateUtc="2021-07-26T21:24:00Z"/>
  <w16cex:commentExtensible w16cex:durableId="259920A0" w16cex:dateUtc="2018-04-21T00:51:00Z"/>
  <w16cex:commentExtensible w16cex:durableId="2525B3B1" w16cex:dateUtc="2021-09-09T21:10:00Z"/>
  <w16cex:commentExtensible w16cex:durableId="2525B3B2" w16cex:dateUtc="2021-09-09T21:11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802D4" w16cid:durableId="2599209C"/>
  <w16cid:commentId w16cid:paraId="16B2B2DC" w16cid:durableId="259920A0"/>
  <w16cid:commentId w16cid:paraId="1DA73995" w16cid:durableId="2525B3B1"/>
  <w16cid:commentId w16cid:paraId="733BFEF2" w16cid:durableId="2525B3B2"/>
  <w16cid:commentId w16cid:paraId="403B4DDC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E03A7" w14:textId="77777777" w:rsidR="00B03833" w:rsidRDefault="00B03833">
      <w:r>
        <w:separator/>
      </w:r>
    </w:p>
  </w:endnote>
  <w:endnote w:type="continuationSeparator" w:id="0">
    <w:p w14:paraId="58980194" w14:textId="77777777" w:rsidR="00B03833" w:rsidRDefault="00B0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799DE" w14:textId="77777777" w:rsidR="008234B1" w:rsidRDefault="008234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494741F6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0D2593">
      <w:rPr>
        <w:rStyle w:val="Nmerodepgina"/>
        <w:rFonts w:ascii="Calibri" w:hAnsi="Calibri"/>
        <w:sz w:val="20"/>
        <w:szCs w:val="20"/>
        <w:lang w:val="es-MX"/>
      </w:rPr>
      <w:t>2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8234B1">
      <w:rPr>
        <w:rStyle w:val="Nmerodepgina"/>
        <w:rFonts w:ascii="Calibri" w:hAnsi="Calibri"/>
        <w:sz w:val="20"/>
        <w:szCs w:val="20"/>
        <w:lang w:val="es-MX"/>
      </w:rPr>
      <w:t>2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</w:t>
    </w:r>
    <w:r w:rsidR="00203E4F">
      <w:rPr>
        <w:rStyle w:val="Nmerodepgina"/>
        <w:rFonts w:ascii="Calibri" w:hAnsi="Calibri"/>
        <w:sz w:val="20"/>
        <w:szCs w:val="20"/>
        <w:lang w:val="es-MX"/>
      </w:rPr>
      <w:t xml:space="preserve"> - migración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03E4F">
      <w:rPr>
        <w:rStyle w:val="Nmerodepgina"/>
        <w:rFonts w:ascii="Calibri" w:hAnsi="Calibri"/>
        <w:sz w:val="20"/>
        <w:szCs w:val="20"/>
        <w:lang w:val="es-MX"/>
      </w:rPr>
      <w:t>v</w:t>
    </w:r>
    <w:r w:rsidR="0065054B">
      <w:rPr>
        <w:rStyle w:val="Nmerodepgina"/>
        <w:rFonts w:ascii="Calibri" w:hAnsi="Calibri"/>
        <w:sz w:val="20"/>
        <w:szCs w:val="20"/>
        <w:lang w:val="es-MX"/>
      </w:rPr>
      <w:t>1</w:t>
    </w:r>
    <w:r w:rsidR="009B0E81">
      <w:rPr>
        <w:rStyle w:val="Nmerodepgina"/>
        <w:rFonts w:ascii="Calibri" w:hAnsi="Calibri"/>
        <w:sz w:val="20"/>
        <w:szCs w:val="20"/>
        <w:lang w:val="es-MX"/>
      </w:rPr>
      <w:t>8</w:t>
    </w:r>
    <w:r w:rsidR="00EC488A">
      <w:rPr>
        <w:rStyle w:val="Nmerodepgina"/>
        <w:rFonts w:ascii="Calibri" w:hAnsi="Calibri"/>
        <w:sz w:val="20"/>
        <w:szCs w:val="22"/>
      </w:rPr>
      <w:t>-</w:t>
    </w:r>
    <w:proofErr w:type="spellStart"/>
    <w:r w:rsidR="00203E4F">
      <w:rPr>
        <w:rStyle w:val="Nmerodepgina"/>
        <w:rFonts w:ascii="Calibri" w:hAnsi="Calibri"/>
        <w:sz w:val="20"/>
        <w:szCs w:val="22"/>
        <w:lang w:val="es-MX"/>
      </w:rPr>
      <w:t>may</w:t>
    </w:r>
    <w:proofErr w:type="spellEnd"/>
    <w:r w:rsidR="00EC488A">
      <w:rPr>
        <w:rStyle w:val="Nmerodepgina"/>
        <w:rFonts w:ascii="Calibri" w:hAnsi="Calibri"/>
        <w:sz w:val="20"/>
        <w:szCs w:val="22"/>
      </w:rPr>
      <w:t>-202</w:t>
    </w:r>
    <w:r w:rsidR="0065054B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536D5F">
      <w:rPr>
        <w:rStyle w:val="Nmerodepgina"/>
        <w:rFonts w:ascii="Calibri" w:hAnsi="Calibri"/>
        <w:noProof/>
        <w:sz w:val="20"/>
        <w:szCs w:val="20"/>
      </w:rPr>
      <w:t>2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536D5F">
      <w:rPr>
        <w:rStyle w:val="Nmerodepgina"/>
        <w:rFonts w:ascii="Calibri" w:hAnsi="Calibri"/>
        <w:noProof/>
        <w:sz w:val="20"/>
        <w:szCs w:val="20"/>
      </w:rPr>
      <w:t>2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12C4E" w14:textId="77777777" w:rsidR="008234B1" w:rsidRDefault="008234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4A5D1" w14:textId="77777777" w:rsidR="00B03833" w:rsidRDefault="00B03833">
      <w:r>
        <w:separator/>
      </w:r>
    </w:p>
  </w:footnote>
  <w:footnote w:type="continuationSeparator" w:id="0">
    <w:p w14:paraId="08F4CAA9" w14:textId="77777777" w:rsidR="00B03833" w:rsidRDefault="00B03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C884D" w14:textId="77777777" w:rsidR="008234B1" w:rsidRDefault="008234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1E3DC" w14:textId="77777777" w:rsidR="008234B1" w:rsidRDefault="008234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A6F37"/>
    <w:multiLevelType w:val="hybridMultilevel"/>
    <w:tmpl w:val="B55C3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5A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2790E"/>
    <w:rsid w:val="0003125C"/>
    <w:rsid w:val="000333D0"/>
    <w:rsid w:val="0003342D"/>
    <w:rsid w:val="00034CA4"/>
    <w:rsid w:val="00035BAF"/>
    <w:rsid w:val="00035D28"/>
    <w:rsid w:val="00036CD6"/>
    <w:rsid w:val="00037322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3E4F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762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BD4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5394"/>
    <w:rsid w:val="003C06F6"/>
    <w:rsid w:val="003C0B07"/>
    <w:rsid w:val="003C0D22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1B89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074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5F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3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15D2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C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54B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449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4E16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584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861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36B9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4B1"/>
    <w:rsid w:val="00823FBD"/>
    <w:rsid w:val="00825A58"/>
    <w:rsid w:val="00833102"/>
    <w:rsid w:val="008339A2"/>
    <w:rsid w:val="00833A2F"/>
    <w:rsid w:val="00837202"/>
    <w:rsid w:val="00837B81"/>
    <w:rsid w:val="00837DB9"/>
    <w:rsid w:val="00840560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0E81"/>
    <w:rsid w:val="009B111C"/>
    <w:rsid w:val="009B2367"/>
    <w:rsid w:val="009B5431"/>
    <w:rsid w:val="009C201D"/>
    <w:rsid w:val="009C4D04"/>
    <w:rsid w:val="009C4F11"/>
    <w:rsid w:val="009C6110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37AF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833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0534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E88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585E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19B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1CB5"/>
    <w:rsid w:val="00E22875"/>
    <w:rsid w:val="00E23140"/>
    <w:rsid w:val="00E3138D"/>
    <w:rsid w:val="00E3319B"/>
    <w:rsid w:val="00E33BC8"/>
    <w:rsid w:val="00E3586C"/>
    <w:rsid w:val="00E4024C"/>
    <w:rsid w:val="00E40FB7"/>
    <w:rsid w:val="00E419B4"/>
    <w:rsid w:val="00E42211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0E5F5-F082-49B7-9B86-0FED2977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11</cp:revision>
  <cp:lastPrinted>2013-11-25T18:19:00Z</cp:lastPrinted>
  <dcterms:created xsi:type="dcterms:W3CDTF">2022-05-19T02:47:00Z</dcterms:created>
  <dcterms:modified xsi:type="dcterms:W3CDTF">2022-06-08T20:39:00Z</dcterms:modified>
</cp:coreProperties>
</file>