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E9D" w:rsidRDefault="00865C70">
      <w:bookmarkStart w:id="0" w:name="_GoBack"/>
      <w:r>
        <w:rPr>
          <w:noProof/>
        </w:rPr>
        <w:drawing>
          <wp:inline distT="0" distB="0" distL="0" distR="0" wp14:anchorId="32659D9A" wp14:editId="67165425">
            <wp:extent cx="8723376" cy="30289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27059" cy="30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17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C70"/>
    <w:rsid w:val="00017E9D"/>
    <w:rsid w:val="0086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EF3A3-360F-43FC-811B-6B81CB2E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Davis &amp; Elkins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Stockwell, Malorie A</dc:creator>
  <cp:keywords/>
  <dc:description/>
  <cp:lastModifiedBy>Stockwell, Malorie A</cp:lastModifiedBy>
  <cp:revision>1</cp:revision>
  <dcterms:created xsi:type="dcterms:W3CDTF">2017-06-28T15:32:00Z</dcterms:created>
  <dcterms:modified xsi:type="dcterms:W3CDTF">2017-06-28T15:32:00Z</dcterms:modified>
</cp:coreProperties>
</file>