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95068" w14:textId="77777777" w:rsidR="00D378C5" w:rsidRDefault="00D378C5" w:rsidP="00D378C5">
      <w:pPr>
        <w:jc w:val="center"/>
        <w:rPr>
          <w:b/>
          <w:bCs/>
          <w:szCs w:val="24"/>
        </w:rPr>
      </w:pPr>
    </w:p>
    <w:p w14:paraId="2BFE926E" w14:textId="77777777" w:rsidR="00D378C5" w:rsidRDefault="00D378C5" w:rsidP="00D378C5">
      <w:pPr>
        <w:jc w:val="center"/>
        <w:rPr>
          <w:b/>
          <w:bCs/>
          <w:szCs w:val="24"/>
        </w:rPr>
      </w:pPr>
    </w:p>
    <w:p w14:paraId="604447F9" w14:textId="77777777" w:rsidR="00D378C5" w:rsidRPr="00022150" w:rsidRDefault="00D378C5" w:rsidP="00D378C5">
      <w:pPr>
        <w:jc w:val="center"/>
        <w:rPr>
          <w:b/>
          <w:bCs/>
          <w:szCs w:val="24"/>
        </w:rPr>
      </w:pPr>
      <w:r>
        <w:rPr>
          <w:noProof/>
          <w:szCs w:val="24"/>
          <w:lang w:val="en-GB" w:eastAsia="en-GB"/>
        </w:rPr>
        <w:drawing>
          <wp:anchor distT="0" distB="0" distL="0" distR="0" simplePos="0" relativeHeight="251659264" behindDoc="0" locked="0" layoutInCell="1" allowOverlap="1" wp14:anchorId="18A15BD0" wp14:editId="014C0AF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150">
        <w:rPr>
          <w:b/>
          <w:bCs/>
          <w:szCs w:val="24"/>
        </w:rPr>
        <w:t xml:space="preserve">WYŻSZA SZKOŁA INFORMATYKI </w:t>
      </w:r>
    </w:p>
    <w:p w14:paraId="3689F645" w14:textId="77777777" w:rsidR="00D378C5" w:rsidRPr="00022150" w:rsidRDefault="00D378C5" w:rsidP="00D378C5">
      <w:pPr>
        <w:jc w:val="center"/>
        <w:rPr>
          <w:b/>
          <w:bCs/>
          <w:szCs w:val="24"/>
        </w:rPr>
      </w:pPr>
      <w:r w:rsidRPr="00022150">
        <w:rPr>
          <w:b/>
          <w:bCs/>
          <w:szCs w:val="24"/>
        </w:rPr>
        <w:t xml:space="preserve">I ZARZĄDZANIA </w:t>
      </w:r>
    </w:p>
    <w:p w14:paraId="65B99499" w14:textId="77777777" w:rsidR="00D378C5" w:rsidRPr="00022150" w:rsidRDefault="00D378C5" w:rsidP="00D378C5">
      <w:pPr>
        <w:jc w:val="center"/>
        <w:rPr>
          <w:szCs w:val="24"/>
        </w:rPr>
      </w:pPr>
      <w:r w:rsidRPr="00022150">
        <w:rPr>
          <w:szCs w:val="24"/>
        </w:rPr>
        <w:t>Z SIEDZIBĄ W RZESZOWIE</w:t>
      </w:r>
    </w:p>
    <w:p w14:paraId="1B86A220" w14:textId="77777777" w:rsidR="00D378C5" w:rsidRPr="00022150" w:rsidRDefault="00D378C5" w:rsidP="00D378C5">
      <w:pPr>
        <w:jc w:val="center"/>
        <w:rPr>
          <w:szCs w:val="24"/>
        </w:rPr>
      </w:pPr>
    </w:p>
    <w:p w14:paraId="170678B9" w14:textId="77777777" w:rsidR="00D378C5" w:rsidRPr="00022150" w:rsidRDefault="00D378C5" w:rsidP="00D378C5">
      <w:pPr>
        <w:jc w:val="center"/>
        <w:rPr>
          <w:szCs w:val="24"/>
        </w:rPr>
      </w:pPr>
    </w:p>
    <w:p w14:paraId="6E52158A" w14:textId="77777777" w:rsidR="00D378C5" w:rsidRPr="00022150" w:rsidRDefault="00D378C5" w:rsidP="00D378C5">
      <w:pPr>
        <w:jc w:val="center"/>
        <w:rPr>
          <w:szCs w:val="24"/>
        </w:rPr>
      </w:pPr>
    </w:p>
    <w:p w14:paraId="5E114225" w14:textId="77777777" w:rsidR="00D378C5" w:rsidRDefault="00D378C5" w:rsidP="00D378C5">
      <w:pPr>
        <w:jc w:val="center"/>
        <w:rPr>
          <w:b/>
          <w:i/>
          <w:szCs w:val="24"/>
        </w:rPr>
      </w:pPr>
    </w:p>
    <w:p w14:paraId="57237EC0" w14:textId="77777777" w:rsidR="00D378C5" w:rsidRDefault="00D378C5" w:rsidP="00D378C5">
      <w:pPr>
        <w:jc w:val="center"/>
        <w:rPr>
          <w:szCs w:val="24"/>
        </w:rPr>
      </w:pPr>
      <w:r>
        <w:rPr>
          <w:b/>
          <w:sz w:val="32"/>
          <w:szCs w:val="24"/>
        </w:rPr>
        <w:t>Drzewa decyzji</w:t>
      </w:r>
    </w:p>
    <w:p w14:paraId="07C26884" w14:textId="77777777" w:rsidR="00D378C5" w:rsidRDefault="00D378C5" w:rsidP="00D378C5">
      <w:pPr>
        <w:rPr>
          <w:szCs w:val="24"/>
        </w:rPr>
      </w:pPr>
    </w:p>
    <w:p w14:paraId="48303E7C" w14:textId="77777777" w:rsidR="00D378C5" w:rsidRDefault="00D378C5" w:rsidP="00D378C5">
      <w:pPr>
        <w:rPr>
          <w:szCs w:val="24"/>
        </w:rPr>
      </w:pPr>
    </w:p>
    <w:p w14:paraId="7DD9ED2A" w14:textId="77777777" w:rsidR="00D378C5" w:rsidRDefault="00D378C5" w:rsidP="00D378C5">
      <w:pPr>
        <w:rPr>
          <w:szCs w:val="24"/>
        </w:rPr>
      </w:pPr>
    </w:p>
    <w:p w14:paraId="2C6C6775" w14:textId="77777777" w:rsidR="00D378C5" w:rsidRDefault="00D378C5" w:rsidP="00D378C5">
      <w:pPr>
        <w:spacing w:after="0"/>
        <w:jc w:val="right"/>
        <w:rPr>
          <w:szCs w:val="24"/>
        </w:rPr>
      </w:pPr>
      <w:r w:rsidRPr="00022150">
        <w:rPr>
          <w:szCs w:val="24"/>
        </w:rPr>
        <w:t xml:space="preserve">Prowadzący: </w:t>
      </w:r>
      <w:r>
        <w:rPr>
          <w:szCs w:val="24"/>
        </w:rPr>
        <w:t>dr inż. Mariusz Wrzesień</w:t>
      </w:r>
      <w:r>
        <w:rPr>
          <w:szCs w:val="24"/>
        </w:rPr>
        <w:tab/>
      </w:r>
      <w:r>
        <w:rPr>
          <w:szCs w:val="24"/>
        </w:rPr>
        <w:tab/>
      </w:r>
      <w:r w:rsidRPr="00022150">
        <w:rPr>
          <w:szCs w:val="24"/>
        </w:rPr>
        <w:t xml:space="preserve">Wykonawca: </w:t>
      </w:r>
      <w:r>
        <w:rPr>
          <w:szCs w:val="24"/>
        </w:rPr>
        <w:t>Oleh Korsunskyi w58957</w:t>
      </w:r>
    </w:p>
    <w:p w14:paraId="55C9CF71" w14:textId="77777777" w:rsidR="00D378C5" w:rsidRPr="00022150" w:rsidRDefault="00D378C5" w:rsidP="00D378C5">
      <w:pPr>
        <w:spacing w:after="0"/>
        <w:rPr>
          <w:szCs w:val="24"/>
        </w:rPr>
      </w:pPr>
    </w:p>
    <w:p w14:paraId="3A27F705" w14:textId="77777777" w:rsidR="00D378C5" w:rsidRPr="00022150" w:rsidRDefault="00D378C5" w:rsidP="00D378C5">
      <w:pPr>
        <w:rPr>
          <w:szCs w:val="24"/>
        </w:rPr>
      </w:pPr>
    </w:p>
    <w:p w14:paraId="2A3C53E8" w14:textId="77777777" w:rsidR="00D378C5" w:rsidRDefault="00D378C5" w:rsidP="00D378C5">
      <w:pPr>
        <w:rPr>
          <w:szCs w:val="24"/>
        </w:rPr>
      </w:pPr>
    </w:p>
    <w:p w14:paraId="676BC3FF" w14:textId="77777777" w:rsidR="00D378C5" w:rsidRDefault="00D378C5" w:rsidP="00D378C5">
      <w:pPr>
        <w:rPr>
          <w:szCs w:val="24"/>
        </w:rPr>
      </w:pPr>
    </w:p>
    <w:p w14:paraId="2C4AE9E0" w14:textId="77777777" w:rsidR="00D378C5" w:rsidRDefault="00D378C5" w:rsidP="00D378C5">
      <w:pPr>
        <w:rPr>
          <w:szCs w:val="24"/>
        </w:rPr>
      </w:pPr>
    </w:p>
    <w:p w14:paraId="50FB00DA" w14:textId="77777777" w:rsidR="00D378C5" w:rsidRDefault="00D378C5" w:rsidP="00D378C5">
      <w:pPr>
        <w:rPr>
          <w:szCs w:val="24"/>
        </w:rPr>
      </w:pPr>
    </w:p>
    <w:p w14:paraId="485C9A2A" w14:textId="77777777" w:rsidR="00D378C5" w:rsidRDefault="00D378C5" w:rsidP="00D378C5">
      <w:pPr>
        <w:rPr>
          <w:szCs w:val="24"/>
        </w:rPr>
      </w:pPr>
    </w:p>
    <w:p w14:paraId="23931779" w14:textId="77777777" w:rsidR="00D378C5" w:rsidRDefault="00D378C5" w:rsidP="00D378C5">
      <w:pPr>
        <w:jc w:val="center"/>
        <w:rPr>
          <w:szCs w:val="24"/>
        </w:rPr>
      </w:pPr>
      <w:r w:rsidRPr="00022150">
        <w:rPr>
          <w:szCs w:val="24"/>
        </w:rPr>
        <w:t xml:space="preserve">Rzeszów </w:t>
      </w:r>
      <w:r>
        <w:rPr>
          <w:szCs w:val="24"/>
        </w:rPr>
        <w:t>2019</w:t>
      </w:r>
    </w:p>
    <w:p w14:paraId="5CF84B1B" w14:textId="77777777" w:rsidR="00D378C5" w:rsidRDefault="00D378C5" w:rsidP="00D378C5">
      <w:pPr>
        <w:rPr>
          <w:szCs w:val="24"/>
        </w:rPr>
      </w:pPr>
      <w:r>
        <w:rPr>
          <w:szCs w:val="24"/>
        </w:rPr>
        <w:br w:type="page"/>
      </w:r>
    </w:p>
    <w:p w14:paraId="3C6635F5" w14:textId="77777777" w:rsidR="00D378C5" w:rsidRDefault="00D378C5" w:rsidP="00D378C5">
      <w:pPr>
        <w:pStyle w:val="Heading1"/>
        <w:numPr>
          <w:ilvl w:val="0"/>
          <w:numId w:val="1"/>
        </w:numPr>
        <w:spacing w:after="240"/>
      </w:pPr>
      <w:r>
        <w:lastRenderedPageBreak/>
        <w:t>Opis problemu</w:t>
      </w:r>
    </w:p>
    <w:p w14:paraId="3830C81A" w14:textId="77777777" w:rsidR="00D378C5" w:rsidRDefault="00D378C5" w:rsidP="00D378C5">
      <w:pPr>
        <w:spacing w:after="0"/>
        <w:ind w:firstLine="360"/>
        <w:jc w:val="both"/>
      </w:pPr>
      <w:r>
        <w:t xml:space="preserve">Celem laboratorium jest przygotowanie drzewa decyzji na podstawie danych dotyczących problemu doboru soczewek. Drzewo powinno być zbudowane na podstawie rekurencyjnego algorytmu, który </w:t>
      </w:r>
      <w:r w:rsidR="00036203">
        <w:t>buduje węzły decyzyjne, aż do momentu kiedy wszystkie przypadki ze zbioru uczącego zostaną pokryte. Atrybuty do węzłów decyzyjnych wybierane na podstawie kryterium przyrostu informacji (entropii).</w:t>
      </w:r>
      <w:r>
        <w:t xml:space="preserve"> Drzewo decyzji jest jedną z alternatyw strukturalnej informacji atrybut-wartość. Ponadto</w:t>
      </w:r>
      <w:r w:rsidRPr="007A6465">
        <w:t xml:space="preserve"> należy obliczyć średnią liczbę pytań dla drzewa</w:t>
      </w:r>
      <w:r>
        <w:t xml:space="preserve"> przedstawionego w prezentacji dla tego laboratorium.</w:t>
      </w:r>
    </w:p>
    <w:p w14:paraId="42796DF4" w14:textId="77777777" w:rsidR="00D378C5" w:rsidRDefault="00D378C5" w:rsidP="00D378C5">
      <w:pPr>
        <w:pStyle w:val="Heading1"/>
        <w:numPr>
          <w:ilvl w:val="0"/>
          <w:numId w:val="1"/>
        </w:numPr>
        <w:spacing w:after="240"/>
      </w:pPr>
      <w:r w:rsidRPr="004C24A6">
        <w:t>Badane zbiory danych</w:t>
      </w:r>
    </w:p>
    <w:p w14:paraId="477C01AE" w14:textId="0747E65F" w:rsidR="00D378C5" w:rsidRDefault="00036203" w:rsidP="00D378C5">
      <w:pPr>
        <w:ind w:firstLine="360"/>
        <w:jc w:val="both"/>
      </w:pPr>
      <w:r>
        <w:t xml:space="preserve">Dane, z których ma być wygenerowane </w:t>
      </w:r>
      <w:r w:rsidR="00D378C5">
        <w:t xml:space="preserve">drzewo decyzji, dotyczą problemu doboru soczewek. Są one przedstawione za pomocą </w:t>
      </w:r>
      <w:r>
        <w:t>tablicy decyzji, która składa się z pięciu kolumn i dwudziestu dwóch wierszy. Wszystkie wiersze to cechowy opis poszczególnych obiektów, natomiast kolumny to poszczególne cechy</w:t>
      </w:r>
      <w:r w:rsidR="00D378C5">
        <w:t xml:space="preserve">. Kolumna pierwsza </w:t>
      </w:r>
      <w:r w:rsidR="00F11EF4">
        <w:t>reprezentuje atrybut</w:t>
      </w:r>
      <w:r w:rsidR="00D000E4">
        <w:t xml:space="preserve"> porządkowy</w:t>
      </w:r>
      <w:r w:rsidR="00D378C5">
        <w:t xml:space="preserve"> o nazwie „wiek”. Zawiera trzy wartości atrybutów, tj. młody, starczy i prestarczy. Kolumna druga </w:t>
      </w:r>
      <w:r w:rsidR="00D000E4">
        <w:t>reprezentuje atrybut binarny</w:t>
      </w:r>
      <w:r w:rsidR="00D378C5">
        <w:t xml:space="preserve"> „wada wzroku”. Posiada dwie wartości, dalekowidz oraz krót</w:t>
      </w:r>
      <w:r w:rsidR="00D000E4">
        <w:t>kowidz. Kolejna kolumna reprezentuje atrybut binarny</w:t>
      </w:r>
      <w:r w:rsidR="00D378C5">
        <w:t xml:space="preserve"> „astygmatyzm” i dysponuje także dwoma wartościami, tak i nie. Przedostatnia </w:t>
      </w:r>
      <w:r w:rsidR="00D378C5" w:rsidRPr="003705D7">
        <w:t>z</w:t>
      </w:r>
      <w:r w:rsidR="00D378C5">
        <w:t> </w:t>
      </w:r>
      <w:r w:rsidR="00D378C5" w:rsidRPr="003705D7">
        <w:t>kolumn</w:t>
      </w:r>
      <w:r w:rsidR="00D000E4">
        <w:t xml:space="preserve"> reprezentuje atrybut binarny</w:t>
      </w:r>
      <w:r w:rsidR="00D378C5">
        <w:t xml:space="preserve"> „łzawienie” wraz z dwoma wartościami, normalne i zmniejs</w:t>
      </w:r>
      <w:r w:rsidR="00D000E4">
        <w:t>zone. Ostatnia kolumna jest kolumną</w:t>
      </w:r>
      <w:r w:rsidR="00D378C5">
        <w:t xml:space="preserve"> decyzji. Składa się z trzech klas: brak, miękkie, twarde.</w:t>
      </w:r>
    </w:p>
    <w:p w14:paraId="2F918484" w14:textId="51B67E92" w:rsidR="00D000E4" w:rsidRDefault="00D000E4" w:rsidP="00D378C5">
      <w:pPr>
        <w:pStyle w:val="Caption"/>
        <w:keepNext/>
        <w:spacing w:after="0"/>
        <w:jc w:val="center"/>
        <w:rPr>
          <w:color w:val="auto"/>
        </w:rPr>
      </w:pPr>
      <w:r>
        <w:rPr>
          <w:noProof/>
          <w:color w:val="auto"/>
          <w:lang w:val="en-GB" w:eastAsia="en-GB"/>
        </w:rPr>
        <w:drawing>
          <wp:inline distT="0" distB="0" distL="0" distR="0" wp14:anchorId="1F73C03C" wp14:editId="1E738B5F">
            <wp:extent cx="4147820" cy="4678045"/>
            <wp:effectExtent l="0" t="0" r="0" b="0"/>
            <wp:docPr id="35" name="Picture 35" descr="Screenshot%202019-06-20%20at%2020.2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19-06-20%20at%2020.21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96AE" w14:textId="77777777" w:rsidR="00D000E4" w:rsidRDefault="00D000E4" w:rsidP="00D378C5">
      <w:pPr>
        <w:pStyle w:val="Caption"/>
        <w:keepNext/>
        <w:spacing w:after="0"/>
        <w:jc w:val="center"/>
        <w:rPr>
          <w:color w:val="auto"/>
        </w:rPr>
      </w:pPr>
    </w:p>
    <w:p w14:paraId="35BBB300" w14:textId="089C71D6" w:rsidR="00D000E4" w:rsidRPr="00D000E4" w:rsidRDefault="00D000E4" w:rsidP="00D000E4">
      <w:r>
        <w:tab/>
        <w:t xml:space="preserve">Średnią liczbę pytań trzeba obliczyć dla drzewa decyzji, które jest podane w prezentacji, na podstawie bazy </w:t>
      </w:r>
      <w:r w:rsidR="00EA1737">
        <w:t>Iris. Baza ta składa się ze 150 przypadków. Każdy przypadek jest opisany za pomocą 4 cech: petal length, petal width, sepal length, sepal width. Cały zbiór jest podzielony na 3 klasy: Iris-setosa, Iris-versicolor, Iris-virginica. Każda klasa jest przedstawiona 50 przypadkami.</w:t>
      </w:r>
    </w:p>
    <w:p w14:paraId="06FB83C8" w14:textId="77777777" w:rsidR="00D000E4" w:rsidRDefault="00D000E4" w:rsidP="00D378C5">
      <w:pPr>
        <w:pStyle w:val="Caption"/>
        <w:keepNext/>
        <w:spacing w:after="0"/>
        <w:jc w:val="center"/>
        <w:rPr>
          <w:color w:val="auto"/>
        </w:rPr>
      </w:pPr>
    </w:p>
    <w:p w14:paraId="79FB38B7" w14:textId="77777777" w:rsidR="00D000E4" w:rsidRDefault="00D000E4" w:rsidP="00D378C5">
      <w:pPr>
        <w:pStyle w:val="Caption"/>
        <w:keepNext/>
        <w:spacing w:after="0"/>
        <w:jc w:val="center"/>
        <w:rPr>
          <w:color w:val="auto"/>
        </w:rPr>
      </w:pPr>
    </w:p>
    <w:p w14:paraId="16184A5E" w14:textId="2CAACD44" w:rsidR="00D378C5" w:rsidRPr="004441AE" w:rsidRDefault="00D000E4" w:rsidP="00D378C5">
      <w:pPr>
        <w:pStyle w:val="Caption"/>
        <w:keepNext/>
        <w:spacing w:after="0"/>
        <w:jc w:val="center"/>
        <w:rPr>
          <w:color w:val="auto"/>
        </w:rPr>
      </w:pPr>
      <w:r>
        <w:rPr>
          <w:color w:val="auto"/>
        </w:rPr>
        <w:t>Drzewo dla którego trzeba policzyć średnią liczbę pytań</w:t>
      </w:r>
    </w:p>
    <w:p w14:paraId="3CE9C626" w14:textId="77777777" w:rsidR="00D378C5" w:rsidRDefault="00D378C5" w:rsidP="00D378C5">
      <w:pPr>
        <w:spacing w:after="0"/>
        <w:ind w:firstLine="360"/>
        <w:jc w:val="center"/>
      </w:pPr>
      <w:r w:rsidRPr="004441AE">
        <w:rPr>
          <w:noProof/>
          <w:lang w:val="en-GB" w:eastAsia="en-GB"/>
        </w:rPr>
        <w:drawing>
          <wp:inline distT="0" distB="0" distL="0" distR="0" wp14:anchorId="65FE2CB0" wp14:editId="63054DD4">
            <wp:extent cx="4106863" cy="2491359"/>
            <wp:effectExtent l="19050" t="0" r="7937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/>
                    <pic:cNvPicPr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63" cy="249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BFDACB" w14:textId="77777777" w:rsidR="00D378C5" w:rsidRDefault="00D378C5" w:rsidP="00D378C5">
      <w:pPr>
        <w:pStyle w:val="Heading1"/>
        <w:numPr>
          <w:ilvl w:val="0"/>
          <w:numId w:val="1"/>
        </w:numPr>
        <w:spacing w:after="240"/>
      </w:pPr>
      <w:r>
        <w:t>Obliczenia</w:t>
      </w:r>
    </w:p>
    <w:p w14:paraId="2E2846E7" w14:textId="7A721101" w:rsidR="00D378C5" w:rsidRDefault="00FB681B" w:rsidP="00FB681B">
      <w:pPr>
        <w:ind w:firstLine="349"/>
        <w:jc w:val="both"/>
      </w:pPr>
      <w:r>
        <w:t>Tu zostanie opisany algorytm wyboru atrybutu dla pierwszego węzła decyzyjnego, czyli dla korzenia. Inne atrybuty są wybierane w taki sam sposób.</w:t>
      </w:r>
    </w:p>
    <w:p w14:paraId="191311CF" w14:textId="77777777" w:rsidR="00714509" w:rsidRDefault="00FB681B" w:rsidP="00FB681B">
      <w:pPr>
        <w:ind w:firstLine="349"/>
        <w:jc w:val="both"/>
      </w:pPr>
      <w:r>
        <w:t>Najpierw liczymy entropię przed podziałem dla całego zbioru.</w:t>
      </w:r>
      <w:r>
        <w:tab/>
      </w:r>
      <w:r>
        <w:tab/>
      </w:r>
      <w:r>
        <w:tab/>
      </w:r>
      <w:r>
        <w:tab/>
        <w:t xml:space="preserve">                     </w:t>
      </w:r>
    </w:p>
    <w:p w14:paraId="05035A03" w14:textId="363A761A" w:rsidR="00FB681B" w:rsidRDefault="00714509" w:rsidP="00FB681B">
      <w:pPr>
        <w:ind w:firstLine="349"/>
        <w:jc w:val="both"/>
      </w:pPr>
      <w:r>
        <w:t>Info[15,4,3]</w:t>
      </w:r>
      <w:r w:rsidRPr="00714509">
        <w:t>= -4/22 * LOG(4/22;2) - 3/22*LOG(3/22;2)-15/22*LOG(15/22;2)</w:t>
      </w:r>
      <w:r w:rsidR="00FB681B">
        <w:tab/>
      </w:r>
    </w:p>
    <w:p w14:paraId="7BD1A2AD" w14:textId="345AC1E2" w:rsidR="00714509" w:rsidRDefault="00714509" w:rsidP="00FB681B">
      <w:pPr>
        <w:ind w:firstLine="349"/>
        <w:jc w:val="both"/>
      </w:pPr>
      <w:r>
        <w:t>Dalej szukamy wszystkie możliwe podziały.</w:t>
      </w:r>
    </w:p>
    <w:tbl>
      <w:tblPr>
        <w:tblW w:w="5247" w:type="dxa"/>
        <w:tblLook w:val="04A0" w:firstRow="1" w:lastRow="0" w:firstColumn="1" w:lastColumn="0" w:noHBand="0" w:noVBand="1"/>
      </w:tblPr>
      <w:tblGrid>
        <w:gridCol w:w="1300"/>
        <w:gridCol w:w="1315"/>
        <w:gridCol w:w="1533"/>
        <w:gridCol w:w="1422"/>
      </w:tblGrid>
      <w:tr w:rsidR="00714509" w:rsidRPr="00714509" w14:paraId="69AEF981" w14:textId="77777777" w:rsidTr="007145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8DCB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Wiek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2DD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Wada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203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Astygmatyzm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A31B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Lzawienie</w:t>
            </w:r>
          </w:p>
        </w:tc>
      </w:tr>
      <w:tr w:rsidR="00714509" w:rsidRPr="00714509" w14:paraId="48FECF90" w14:textId="77777777" w:rsidTr="007145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BAA1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mlody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9A7D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krotkowidz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8BC0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nie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EC2A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normalne</w:t>
            </w:r>
          </w:p>
        </w:tc>
      </w:tr>
      <w:tr w:rsidR="00714509" w:rsidRPr="00714509" w14:paraId="376ED6CE" w14:textId="77777777" w:rsidTr="007145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AC03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prestarczy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F416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dalekowidz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D9B8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tak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26B6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zmniejszone</w:t>
            </w:r>
          </w:p>
        </w:tc>
      </w:tr>
      <w:tr w:rsidR="00714509" w:rsidRPr="00714509" w14:paraId="33E84A9A" w14:textId="77777777" w:rsidTr="007145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69A3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  <w:r w:rsidRPr="00714509">
              <w:rPr>
                <w:rFonts w:ascii="Calibri" w:hAnsi="Calibri"/>
                <w:color w:val="000000"/>
                <w:szCs w:val="24"/>
                <w:lang w:val="en-GB" w:eastAsia="en-GB"/>
              </w:rPr>
              <w:t>starczy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7305" w14:textId="77777777" w:rsidR="00714509" w:rsidRPr="00714509" w:rsidRDefault="00714509" w:rsidP="00714509">
            <w:pPr>
              <w:spacing w:after="0" w:line="240" w:lineRule="auto"/>
              <w:rPr>
                <w:rFonts w:ascii="Calibri" w:hAnsi="Calibri"/>
                <w:color w:val="000000"/>
                <w:szCs w:val="24"/>
                <w:lang w:val="en-GB" w:eastAsia="en-GB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7ABB" w14:textId="77777777" w:rsidR="00714509" w:rsidRPr="00714509" w:rsidRDefault="00714509" w:rsidP="00714509">
            <w:pPr>
              <w:spacing w:after="0" w:line="240" w:lineRule="auto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1C6" w14:textId="77777777" w:rsidR="00714509" w:rsidRPr="00714509" w:rsidRDefault="00714509" w:rsidP="00714509">
            <w:pPr>
              <w:spacing w:after="0" w:line="240" w:lineRule="auto"/>
              <w:rPr>
                <w:sz w:val="20"/>
                <w:szCs w:val="20"/>
                <w:lang w:val="en-GB" w:eastAsia="en-GB"/>
              </w:rPr>
            </w:pPr>
          </w:p>
        </w:tc>
      </w:tr>
    </w:tbl>
    <w:p w14:paraId="7182CF55" w14:textId="77777777" w:rsidR="00714509" w:rsidRDefault="00714509" w:rsidP="00714509">
      <w:pPr>
        <w:spacing w:after="0"/>
        <w:jc w:val="both"/>
      </w:pPr>
    </w:p>
    <w:p w14:paraId="694ABB63" w14:textId="56F44176" w:rsidR="00D378C5" w:rsidRDefault="00714509" w:rsidP="00714509">
      <w:pPr>
        <w:spacing w:after="0"/>
        <w:ind w:firstLine="720"/>
        <w:jc w:val="both"/>
      </w:pPr>
      <w:r>
        <w:t>Dla każdego podziału należy policzyć entropię informacj</w:t>
      </w:r>
      <w:r w:rsidR="00A74278">
        <w:t xml:space="preserve">i, i </w:t>
      </w:r>
      <w:r>
        <w:t>wybrać atrybut z największym przyrostem informacji. Wzór entropii:</w:t>
      </w:r>
    </w:p>
    <w:p w14:paraId="7303A23F" w14:textId="77777777" w:rsidR="00D378C5" w:rsidRDefault="00D378C5" w:rsidP="00D378C5">
      <w:pPr>
        <w:jc w:val="both"/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D74508E" w14:textId="77777777" w:rsidR="00D378C5" w:rsidRDefault="00D378C5" w:rsidP="00D378C5">
      <w:pPr>
        <w:spacing w:after="0"/>
        <w:jc w:val="both"/>
      </w:pPr>
      <w:r>
        <w:t>Kolejno dla atrybutów wykonano obliczenia:</w:t>
      </w:r>
    </w:p>
    <w:p w14:paraId="22435997" w14:textId="77777777" w:rsidR="00D378C5" w:rsidRDefault="00D378C5" w:rsidP="00D378C5">
      <w:pPr>
        <w:spacing w:after="0"/>
        <w:jc w:val="both"/>
      </w:pPr>
      <w:r>
        <w:t>Dla Wiek = młody</w:t>
      </w:r>
    </w:p>
    <w:p w14:paraId="0CD0AF07" w14:textId="2E3EE344" w:rsidR="00D378C5" w:rsidRDefault="00A74278" w:rsidP="00D378C5">
      <w:pPr>
        <w:jc w:val="both"/>
      </w:pPr>
      <w:r>
        <w:t>Info([2,2,4])</w:t>
      </w:r>
      <w:r w:rsidR="00D378C5">
        <w:t xml:space="preserve">= </w:t>
      </w:r>
      <w:r w:rsidRPr="00A74278">
        <w:t>-2/8*LOG(2/8;2)-2/8*LOG(2/8;2)-4/8*LOG(4/8;2)</w:t>
      </w:r>
      <w:r>
        <w:t>= 1,5</w:t>
      </w:r>
    </w:p>
    <w:p w14:paraId="3CD769B9" w14:textId="77777777" w:rsidR="00D378C5" w:rsidRDefault="00D378C5" w:rsidP="00D378C5">
      <w:pPr>
        <w:spacing w:after="0"/>
        <w:jc w:val="both"/>
      </w:pPr>
      <w:r>
        <w:t>Dla Wiek = prestarczy</w:t>
      </w:r>
    </w:p>
    <w:p w14:paraId="2EFFB14E" w14:textId="2C0BFFBD" w:rsidR="00D378C5" w:rsidRDefault="00A74278" w:rsidP="00D378C5">
      <w:pPr>
        <w:jc w:val="both"/>
      </w:pPr>
      <w:r>
        <w:t>Info([1</w:t>
      </w:r>
      <w:r w:rsidR="00D378C5">
        <w:t xml:space="preserve">,1,5]) </w:t>
      </w:r>
      <w:r w:rsidRPr="00A74278">
        <w:t>=-1/7*LOG(1/7;2)-1/7*LOG(1/7;2)-5/7*LOG(5/7;2)</w:t>
      </w:r>
      <w:r>
        <w:t>= 1,14</w:t>
      </w:r>
    </w:p>
    <w:p w14:paraId="2241C1AC" w14:textId="77777777" w:rsidR="00D378C5" w:rsidRDefault="00D378C5" w:rsidP="00D378C5">
      <w:pPr>
        <w:spacing w:after="0"/>
        <w:jc w:val="both"/>
      </w:pPr>
      <w:r>
        <w:t>Dla Wiek = starczy</w:t>
      </w:r>
    </w:p>
    <w:p w14:paraId="4FAFB023" w14:textId="36ACB658" w:rsidR="00D378C5" w:rsidRDefault="00A74278" w:rsidP="00D378C5">
      <w:pPr>
        <w:jc w:val="both"/>
      </w:pPr>
      <w:r>
        <w:t>Info([1,0</w:t>
      </w:r>
      <w:r w:rsidR="00D378C5">
        <w:t>,6])</w:t>
      </w:r>
      <w:r>
        <w:t>=</w:t>
      </w:r>
      <w:r w:rsidRPr="00A74278">
        <w:t xml:space="preserve">  -1/7*LOG(1/7;2)-6/7*LOG(6/7;2)</w:t>
      </w:r>
      <w:r>
        <w:t xml:space="preserve"> = 0,59</w:t>
      </w:r>
      <w:r w:rsidR="00D378C5">
        <w:t xml:space="preserve"> bitów</w:t>
      </w:r>
    </w:p>
    <w:p w14:paraId="22050196" w14:textId="77777777" w:rsidR="00D378C5" w:rsidRDefault="00D378C5" w:rsidP="00D378C5">
      <w:pPr>
        <w:spacing w:after="0"/>
        <w:jc w:val="both"/>
      </w:pPr>
      <w:r>
        <w:t>Wartość dla atrybutu Wiek</w:t>
      </w:r>
    </w:p>
    <w:p w14:paraId="351AAD49" w14:textId="173CD85F" w:rsidR="00D378C5" w:rsidRDefault="00A74278" w:rsidP="00D378C5">
      <w:pPr>
        <w:jc w:val="both"/>
      </w:pPr>
      <w:r>
        <w:t>Info([2,2,4],[1,1,5],[1,0,6])=(8/22)*1,5 + (7/22)*1,14 + (7/22)*0,59= 1,09</w:t>
      </w:r>
      <w:r w:rsidR="00D378C5">
        <w:t xml:space="preserve"> bitu</w:t>
      </w:r>
    </w:p>
    <w:p w14:paraId="5B76A288" w14:textId="77777777" w:rsidR="00D378C5" w:rsidRDefault="00D378C5" w:rsidP="00D378C5">
      <w:pPr>
        <w:spacing w:after="0"/>
        <w:jc w:val="both"/>
      </w:pPr>
      <w:r>
        <w:t>Wartość dla całej tablicy decyzji</w:t>
      </w:r>
    </w:p>
    <w:p w14:paraId="71463383" w14:textId="77777777" w:rsidR="00D378C5" w:rsidRDefault="00D378C5" w:rsidP="00D378C5">
      <w:pPr>
        <w:jc w:val="both"/>
      </w:pPr>
      <w:r>
        <w:t>Info([4,3,15])=entropy(4/22,3/22,15/22)=-4/22 log</w:t>
      </w:r>
      <w:r>
        <w:rPr>
          <w:vertAlign w:val="subscript"/>
        </w:rPr>
        <w:t>2</w:t>
      </w:r>
      <w:r>
        <w:t>(4/22) -3/22  log</w:t>
      </w:r>
      <w:r>
        <w:rPr>
          <w:vertAlign w:val="subscript"/>
        </w:rPr>
        <w:t>2</w:t>
      </w:r>
      <w:r>
        <w:t>(3/22) -15/22 log</w:t>
      </w:r>
      <w:r>
        <w:rPr>
          <w:vertAlign w:val="subscript"/>
        </w:rPr>
        <w:t>2</w:t>
      </w:r>
      <w:r>
        <w:t>(15/22) =1,22bitu</w:t>
      </w:r>
    </w:p>
    <w:p w14:paraId="78862F7D" w14:textId="7497AAD9" w:rsidR="00D378C5" w:rsidRDefault="00A74278" w:rsidP="00D378C5">
      <w:pPr>
        <w:jc w:val="both"/>
      </w:pPr>
      <w:r>
        <w:t xml:space="preserve">Przyrost informacji= Info([15,4,3]) - </w:t>
      </w:r>
      <w:r>
        <w:t>Info([2,2,4],[1,1,5],[1,0,6])</w:t>
      </w:r>
      <w:r>
        <w:t xml:space="preserve">=1,5 – 1,09 = 0,11 </w:t>
      </w:r>
    </w:p>
    <w:p w14:paraId="4ED8B4FD" w14:textId="79823247" w:rsidR="00D378C5" w:rsidRDefault="00D378C5" w:rsidP="00D378C5">
      <w:pPr>
        <w:ind w:firstLine="360"/>
        <w:jc w:val="both"/>
      </w:pPr>
      <w:r w:rsidRPr="00F222CF">
        <w:t>Analogiczne obliczenia wykonujemy dla pozostałych atrybutów</w:t>
      </w:r>
      <w:r>
        <w:t xml:space="preserve">. </w:t>
      </w:r>
    </w:p>
    <w:p w14:paraId="7C399A51" w14:textId="77777777" w:rsidR="00D378C5" w:rsidRDefault="00D378C5" w:rsidP="00D378C5">
      <w:pPr>
        <w:jc w:val="both"/>
      </w:pPr>
    </w:p>
    <w:p w14:paraId="48E1FE66" w14:textId="63F5A319" w:rsidR="00D378C5" w:rsidRDefault="00D378C5" w:rsidP="00D378C5">
      <w:pPr>
        <w:ind w:firstLine="360"/>
        <w:jc w:val="both"/>
      </w:pPr>
      <w:r w:rsidRPr="007A6465">
        <w:t>Na podstawie</w:t>
      </w:r>
      <w:r w:rsidR="00A74278">
        <w:t xml:space="preserve"> wszys</w:t>
      </w:r>
      <w:r w:rsidR="00B860FF">
        <w:t>tkich obliczeń można zauważyć, że największy Przyrost Informacji ma atrybut Łzawienie</w:t>
      </w:r>
      <w:r>
        <w:t>, czyli jest to najistotniejszy z atrybutów opisujących</w:t>
      </w:r>
      <w:r w:rsidRPr="007A6465">
        <w:t xml:space="preserve">. </w:t>
      </w:r>
      <w:r>
        <w:t>W z</w:t>
      </w:r>
      <w:r w:rsidRPr="007A6465">
        <w:t>wiązku z</w:t>
      </w:r>
      <w:r w:rsidR="00B860FF">
        <w:t xml:space="preserve"> powyższym będzie on korzeniem naszego</w:t>
      </w:r>
      <w:r w:rsidRPr="007A6465">
        <w:t xml:space="preserve"> drzewa</w:t>
      </w:r>
      <w:r w:rsidR="00B860FF">
        <w:t>.</w:t>
      </w:r>
    </w:p>
    <w:p w14:paraId="20E97B54" w14:textId="12CFB9EB" w:rsidR="00D378C5" w:rsidRDefault="00D378C5" w:rsidP="00D378C5">
      <w:pPr>
        <w:jc w:val="center"/>
      </w:pPr>
    </w:p>
    <w:p w14:paraId="382D0B0D" w14:textId="5C065F5C" w:rsidR="00D378C5" w:rsidRDefault="00D378C5" w:rsidP="00D378C5">
      <w:pPr>
        <w:ind w:firstLine="360"/>
        <w:jc w:val="both"/>
      </w:pPr>
      <w:r>
        <w:t>Wybranie atrybutu Łzawienie jako korzenia spowodowało utworzenie dwóch podzbiorów z czego jede</w:t>
      </w:r>
      <w:r w:rsidR="00B860FF">
        <w:t>n jest liściem, który opisuje</w:t>
      </w:r>
      <w:r>
        <w:t xml:space="preserve"> 12 z 15 obiektów klasy Brak.</w:t>
      </w:r>
    </w:p>
    <w:p w14:paraId="7B852189" w14:textId="3D649229" w:rsidR="00B860FF" w:rsidRDefault="00B860FF" w:rsidP="00D378C5">
      <w:pPr>
        <w:ind w:firstLine="360"/>
        <w:jc w:val="both"/>
      </w:pPr>
      <w:r>
        <w:t>Tak samo stosujemy ten algorytm dla wszystkich podziałów i dla wszystkich podzbiorów, aż do momentu kiedy cały zbiór uczący będzie opisany drzewem</w:t>
      </w:r>
    </w:p>
    <w:p w14:paraId="30C341F4" w14:textId="08FEEA0B" w:rsidR="00D378C5" w:rsidRDefault="00B860FF" w:rsidP="00D378C5">
      <w:pPr>
        <w:ind w:firstLine="360"/>
        <w:jc w:val="both"/>
      </w:pPr>
      <w:r>
        <w:t>Do sprawdzenia struktury</w:t>
      </w:r>
      <w:r w:rsidR="00D378C5">
        <w:t xml:space="preserve"> drzewa stosuje się parametr zwany średnią liczbą pytań, którego wzór wygląda następująco:</w:t>
      </w:r>
    </w:p>
    <w:p w14:paraId="4DC6096D" w14:textId="4CDE767B" w:rsidR="00D378C5" w:rsidRDefault="00D378C5" w:rsidP="00D378C5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16487FE" w14:textId="77777777" w:rsidR="00D378C5" w:rsidRDefault="00D378C5" w:rsidP="00D378C5">
      <w:r>
        <w:t>gdzie:</w:t>
      </w:r>
    </w:p>
    <w:p w14:paraId="48C1FC9B" w14:textId="46F8E61B" w:rsidR="00D378C5" w:rsidRDefault="00D378C5" w:rsidP="00D378C5">
      <w:r>
        <w:t xml:space="preserve">Sk(xi) </w:t>
      </w:r>
      <w:r w:rsidR="00B860FF">
        <w:t>–</w:t>
      </w:r>
      <w:r>
        <w:t xml:space="preserve"> </w:t>
      </w:r>
      <w:r w:rsidR="00B860FF">
        <w:t>rząd i-tej alternatywy</w:t>
      </w:r>
    </w:p>
    <w:p w14:paraId="05AFCDEE" w14:textId="60306CFE" w:rsidR="00B860FF" w:rsidRDefault="00D378C5" w:rsidP="00D378C5">
      <w:r>
        <w:t xml:space="preserve">(pi) - prawdopodobieństwo </w:t>
      </w:r>
      <w:r w:rsidR="00B860FF">
        <w:t>i-tej alternatywy</w:t>
      </w:r>
    </w:p>
    <w:p w14:paraId="0D742494" w14:textId="77777777" w:rsidR="00B860FF" w:rsidRDefault="00B860FF" w:rsidP="00D378C5"/>
    <w:p w14:paraId="2D38C6B6" w14:textId="706E1208" w:rsidR="00D378C5" w:rsidRDefault="00D378C5" w:rsidP="00D378C5">
      <w:r>
        <w:t>Poniższe obliczenia dotyczą drze</w:t>
      </w:r>
      <w:r w:rsidR="007C1303">
        <w:t>wa przedstawionego</w:t>
      </w:r>
      <w:r w:rsidR="00B860FF">
        <w:t xml:space="preserve"> w prezentacji do tego laboratorium.</w:t>
      </w:r>
    </w:p>
    <w:p w14:paraId="0A3C86F3" w14:textId="4F11CC80" w:rsidR="00B860FF" w:rsidRDefault="00B860FF" w:rsidP="00D378C5">
      <w:r>
        <w:t>Liczba wszystkich przypadków: 150</w:t>
      </w:r>
    </w:p>
    <w:p w14:paraId="11403747" w14:textId="26FA2751" w:rsidR="00D378C5" w:rsidRDefault="00D378C5" w:rsidP="00D378C5">
      <w:r>
        <w:t>E(S</w:t>
      </w:r>
      <w:r>
        <w:rPr>
          <w:vertAlign w:val="subscript"/>
        </w:rPr>
        <w:t>k</w:t>
      </w:r>
      <w:r>
        <w:t xml:space="preserve">)=3*(43/150) +4*(2/150) +4*(1/150) +3*(2/150) +5*(2/150) +5*(2/150) +5*(1/150) +5*(47/150) +1*(50/150) </w:t>
      </w:r>
      <w:r w:rsidRPr="000512D1">
        <w:rPr>
          <w:sz w:val="32"/>
          <w:vertAlign w:val="subscript"/>
        </w:rPr>
        <w:t xml:space="preserve"> </w:t>
      </w:r>
      <w:r w:rsidR="00B860FF">
        <w:t>=</w:t>
      </w:r>
      <w:r>
        <w:t xml:space="preserve"> 3,05</w:t>
      </w:r>
    </w:p>
    <w:p w14:paraId="67954F92" w14:textId="5EE791C0" w:rsidR="00D378C5" w:rsidRDefault="007C1303" w:rsidP="00D378C5">
      <w:pPr>
        <w:ind w:firstLine="360"/>
        <w:jc w:val="both"/>
      </w:pPr>
      <w:r>
        <w:t>Średnia liczba</w:t>
      </w:r>
      <w:r w:rsidR="00D378C5">
        <w:t xml:space="preserve"> pytań dla drz</w:t>
      </w:r>
      <w:r>
        <w:t xml:space="preserve">ewa przedstawionego w prezentacji </w:t>
      </w:r>
      <w:r w:rsidR="00D378C5">
        <w:t xml:space="preserve">wynosi w przybliżeniu 3,05. Oznacza to, że aby </w:t>
      </w:r>
      <w:r>
        <w:t>klasyfikować obiekt musimy średnio przejść prze 3 węzły decyzyjne.</w:t>
      </w:r>
    </w:p>
    <w:p w14:paraId="661A7764" w14:textId="77777777" w:rsidR="00D378C5" w:rsidRDefault="00D378C5" w:rsidP="00D378C5">
      <w:pPr>
        <w:pStyle w:val="Heading1"/>
        <w:numPr>
          <w:ilvl w:val="0"/>
          <w:numId w:val="1"/>
        </w:numPr>
        <w:spacing w:after="240"/>
      </w:pPr>
      <w:r>
        <w:t>Wyniki</w:t>
      </w:r>
    </w:p>
    <w:p w14:paraId="206331FD" w14:textId="77777777" w:rsidR="00D378C5" w:rsidRDefault="00D378C5" w:rsidP="00D378C5">
      <w:pPr>
        <w:spacing w:after="0"/>
        <w:ind w:firstLine="360"/>
        <w:jc w:val="both"/>
      </w:pPr>
      <w:r>
        <w:t>W wyniku opisanego powyżej algorytmu powstało następujące drzewo decyzji:</w:t>
      </w:r>
    </w:p>
    <w:p w14:paraId="188177A7" w14:textId="44865581" w:rsidR="00D378C5" w:rsidRDefault="009A1015" w:rsidP="00D378C5">
      <w:pPr>
        <w:spacing w:after="0"/>
        <w:ind w:firstLine="360"/>
        <w:jc w:val="both"/>
      </w:pPr>
      <w:r>
        <w:rPr>
          <w:noProof/>
          <w:lang w:val="en-GB" w:eastAsia="en-GB"/>
        </w:rPr>
        <w:drawing>
          <wp:inline distT="0" distB="0" distL="0" distR="0" wp14:anchorId="55790D3D" wp14:editId="3F128508">
            <wp:extent cx="5751830" cy="5459095"/>
            <wp:effectExtent l="0" t="0" r="0" b="1905"/>
            <wp:docPr id="4" name="Picture 4" descr="../Downloads/wy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yn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F2BF" w14:textId="77777777" w:rsidR="00D378C5" w:rsidRDefault="00D378C5" w:rsidP="00D378C5">
      <w:pPr>
        <w:pStyle w:val="Heading1"/>
        <w:numPr>
          <w:ilvl w:val="0"/>
          <w:numId w:val="1"/>
        </w:numPr>
        <w:spacing w:after="240"/>
        <w:jc w:val="both"/>
      </w:pPr>
      <w:r>
        <w:t>Wnioski</w:t>
      </w:r>
    </w:p>
    <w:p w14:paraId="2C886241" w14:textId="708B0848" w:rsidR="00D378C5" w:rsidRDefault="00D378C5" w:rsidP="00D378C5">
      <w:pPr>
        <w:ind w:firstLine="360"/>
        <w:jc w:val="both"/>
      </w:pPr>
      <w:r>
        <w:t xml:space="preserve">Drzewo decyzji to graficzny sposób przedstawienia wiedzy. </w:t>
      </w:r>
      <w:r w:rsidRPr="008A11ED">
        <w:t xml:space="preserve">Dzięki </w:t>
      </w:r>
      <w:r>
        <w:t>takiemu rozwiązaniu</w:t>
      </w:r>
      <w:r w:rsidRPr="008A11ED">
        <w:t xml:space="preserve">, </w:t>
      </w:r>
      <w:r>
        <w:t>zbudowanemu na podstawie zbioru uczącego</w:t>
      </w:r>
      <w:r w:rsidRPr="008A11ED">
        <w:t>, można sklasyfikować nowe obiekty, które nie brały udziału w procesie tworzenia drzewa.</w:t>
      </w:r>
      <w:r>
        <w:t xml:space="preserve"> </w:t>
      </w:r>
    </w:p>
    <w:p w14:paraId="037C80E2" w14:textId="5A690AFB" w:rsidR="00907F8E" w:rsidRDefault="00907F8E" w:rsidP="00D378C5">
      <w:pPr>
        <w:ind w:firstLine="360"/>
        <w:jc w:val="both"/>
      </w:pPr>
      <w:r>
        <w:t>Dla budowania drzewa został wykorzystany algorytm rekurencyjny, który dzielił zbiór pierwotny na mniejsze zbiory za pomocą wartości atrybutów aż do momentu kiedy w jednym zbiorze zostawały obiekty tylko jednej klasy, wtedy algorytm budował liść z etykietą tej klasy.</w:t>
      </w:r>
    </w:p>
    <w:p w14:paraId="072E1B6D" w14:textId="68BD1588" w:rsidR="00D378C5" w:rsidRDefault="00D378C5" w:rsidP="00D378C5">
      <w:pPr>
        <w:ind w:firstLine="360"/>
        <w:jc w:val="both"/>
      </w:pPr>
      <w:r>
        <w:t xml:space="preserve"> Dla danych z powyższego zbioru uczącego otrzymano</w:t>
      </w:r>
      <w:r w:rsidR="009A1015">
        <w:t xml:space="preserve"> drzewo składające się z 6 węzłów decyzyjnych oraz 9 węzłów terminalnych, inaczej mówiąc</w:t>
      </w:r>
      <w:r>
        <w:t xml:space="preserve"> liści. </w:t>
      </w:r>
    </w:p>
    <w:p w14:paraId="0AD737D2" w14:textId="77777777" w:rsidR="00907F8E" w:rsidRDefault="00907F8E" w:rsidP="00D378C5">
      <w:pPr>
        <w:ind w:firstLine="360"/>
        <w:jc w:val="both"/>
      </w:pPr>
    </w:p>
    <w:p w14:paraId="7D8537B2" w14:textId="77777777" w:rsidR="00907F8E" w:rsidRDefault="00907F8E" w:rsidP="00D378C5">
      <w:pPr>
        <w:ind w:firstLine="360"/>
        <w:jc w:val="both"/>
      </w:pPr>
    </w:p>
    <w:p w14:paraId="40DD02AF" w14:textId="5A7B466A" w:rsidR="005C4B2D" w:rsidRDefault="005C4B2D" w:rsidP="00D378C5">
      <w:pPr>
        <w:ind w:firstLine="360"/>
        <w:jc w:val="both"/>
      </w:pPr>
      <w:r>
        <w:t xml:space="preserve"> Drzewa decyzji są świetnym rozwiązaniem dla problemów klasyfikacji obiektów. </w:t>
      </w:r>
      <w:r w:rsidR="005D7ADB">
        <w:t>Istni</w:t>
      </w:r>
      <w:r w:rsidR="00907F8E">
        <w:t>e</w:t>
      </w:r>
      <w:r w:rsidR="005D7ADB">
        <w:t xml:space="preserve">je </w:t>
      </w:r>
      <w:r w:rsidR="00907F8E">
        <w:t>dużo różnych rodzajów i algorytmów drzew decyzji takich jak: ID3, C4.5. Również jest bardzo dużo kryteriów informatywności. Postać graficzna drzewa decyzji jest czytelna i zrozumiała dla człowieka, a poza tym te drzewa można mapować w reguły.</w:t>
      </w:r>
    </w:p>
    <w:p w14:paraId="4590AE4B" w14:textId="230A5354" w:rsidR="00907F8E" w:rsidRDefault="00907F8E" w:rsidP="00D378C5">
      <w:pPr>
        <w:ind w:firstLine="360"/>
        <w:jc w:val="both"/>
      </w:pPr>
      <w:r>
        <w:t>Największą wadą algorytmów budowania drzew decyzji jest to, że te algorytmy są algorytmami zachłannymi. To powoduje sytuacje w których algorytm od razu próbuje oddzielić jedną klasę, lokalnie to najlepsze rozwiązanie, ale globalnie to może wszystko zepsuć i my już nie dostaniemy optymalną strukturę drzewa</w:t>
      </w:r>
      <w:r w:rsidR="005E58B3">
        <w:t>.</w:t>
      </w:r>
    </w:p>
    <w:p w14:paraId="0E8BC4D2" w14:textId="403E1ABC" w:rsidR="005E58B3" w:rsidRDefault="005E58B3" w:rsidP="00D378C5">
      <w:pPr>
        <w:ind w:firstLine="360"/>
        <w:jc w:val="both"/>
      </w:pPr>
      <w:r>
        <w:t>A ocenić strukturę drzewa pomaga nam metoda walidacji zwana średnia liczba pytań. Metoda ta pokazuje przez jaką średnią liczbę węzłów decyzyjnych musi przejść obiekt w danym drzewie decyzji, zanim dostanie się do liścia. Za pomocą tej metody możemy porównywać różne drzewa decyzji i szukać najlepszej struktury. Im mniejszą średnią liczbę pytań ma drzewo tym lepiej.</w:t>
      </w:r>
      <w:bookmarkStart w:id="0" w:name="_GoBack"/>
      <w:bookmarkEnd w:id="0"/>
    </w:p>
    <w:p w14:paraId="79AEB740" w14:textId="45ED6F8B" w:rsidR="00F82730" w:rsidRDefault="005E58B3"/>
    <w:sectPr w:rsidR="00F82730" w:rsidSect="00AC7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C5"/>
    <w:rsid w:val="00036203"/>
    <w:rsid w:val="002E4C97"/>
    <w:rsid w:val="005C4B2D"/>
    <w:rsid w:val="005D7ADB"/>
    <w:rsid w:val="005E58B3"/>
    <w:rsid w:val="00714509"/>
    <w:rsid w:val="007C1303"/>
    <w:rsid w:val="008067F9"/>
    <w:rsid w:val="00907F8E"/>
    <w:rsid w:val="00927BAA"/>
    <w:rsid w:val="009A1015"/>
    <w:rsid w:val="00A74278"/>
    <w:rsid w:val="00B860FF"/>
    <w:rsid w:val="00BA77CD"/>
    <w:rsid w:val="00BE363F"/>
    <w:rsid w:val="00D000E4"/>
    <w:rsid w:val="00D378C5"/>
    <w:rsid w:val="00DD1CEF"/>
    <w:rsid w:val="00EA1737"/>
    <w:rsid w:val="00F11EF4"/>
    <w:rsid w:val="00FB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3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8C5"/>
    <w:pPr>
      <w:spacing w:after="200" w:line="276" w:lineRule="auto"/>
    </w:pPr>
    <w:rPr>
      <w:rFonts w:ascii="Times New Roman" w:eastAsia="Times New Roman" w:hAnsi="Times New Roman" w:cs="Times New Roman"/>
      <w:szCs w:val="22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8C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5"/>
    <w:rPr>
      <w:rFonts w:ascii="Times New Roman" w:eastAsiaTheme="majorEastAsia" w:hAnsi="Times New Roman" w:cstheme="majorBidi"/>
      <w:b/>
      <w:bCs/>
      <w:sz w:val="28"/>
      <w:szCs w:val="28"/>
      <w:lang w:val="pl-PL"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D378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78C5"/>
    <w:pPr>
      <w:spacing w:before="100" w:beforeAutospacing="1" w:after="100" w:afterAutospacing="1" w:line="240" w:lineRule="auto"/>
    </w:pPr>
    <w:rPr>
      <w:rFonts w:eastAsiaTheme="minorEastAsia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820</Words>
  <Characters>5576</Characters>
  <Application>Microsoft Macintosh Word</Application>
  <DocSecurity>0</DocSecurity>
  <Lines>214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Opis problemu</vt:lpstr>
      <vt:lpstr>Badane zbiory danych</vt:lpstr>
      <vt:lpstr>Obliczenia</vt:lpstr>
      <vt:lpstr>Wyniki</vt:lpstr>
      <vt:lpstr>Wnioski</vt:lpstr>
    </vt:vector>
  </TitlesOfParts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2019-06-20T16:41:00Z</dcterms:created>
  <dcterms:modified xsi:type="dcterms:W3CDTF">2019-06-21T11:18:00Z</dcterms:modified>
</cp:coreProperties>
</file>