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Samenwerkingscontract project 1.</w:t>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Groepsleden:</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Maarten Vermeulen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Studentnummer: </w:t>
        <w:tab/>
        <w:t xml:space="preserve">0919269</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Telefoon:</w:t>
        <w:tab/>
        <w:t xml:space="preserve"> </w:t>
        <w:tab/>
        <w:t xml:space="preserve">0651183876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tab/>
        <w:tab/>
        <w:t xml:space="preserve"> </w:t>
        <w:tab/>
        <w:t xml:space="preserve">0919269@hr.nl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Dion van der Leer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Studentnummer: </w:t>
        <w:tab/>
        <w:t xml:space="preserve">0945643</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Telefoon: </w:t>
        <w:tab/>
        <w:tab/>
        <w:t xml:space="preserve">0643079175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tab/>
        <w:tab/>
        <w:t xml:space="preserve">0945643@hr.nl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Charline Walstra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Studentnummer:</w:t>
        <w:tab/>
        <w:t xml:space="preserve">0930515 </w:t>
        <w:tab/>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Telefoon:</w:t>
        <w:tab/>
        <w:t xml:space="preserve"> </w:t>
        <w:tab/>
        <w:t xml:space="preserve">0637417250</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tab/>
        <w:tab/>
        <w:t xml:space="preserve"> </w:t>
        <w:tab/>
        <w:t xml:space="preserve">0930515@hr.nl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Nathan Drijver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Studentnummer: </w:t>
        <w:tab/>
        <w:t xml:space="preserve">0949442</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Telefoon:</w:t>
        <w:tab/>
        <w:t xml:space="preserve"> </w:t>
        <w:tab/>
        <w:t xml:space="preserve">0622169789</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tab/>
        <w:tab/>
        <w:tab/>
        <w:t xml:space="preserve">0949442@hr.nl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hanging="144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Ralf van Trigt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Studentnummer: </w:t>
        <w:tab/>
        <w:t xml:space="preserve">0944735</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Telefoon:</w:t>
        <w:tab/>
        <w:t xml:space="preserve"> </w:t>
        <w:tab/>
        <w:t xml:space="preserve">0611107577</w:t>
      </w:r>
    </w:p>
    <w:p w:rsidR="00000000" w:rsidDel="00000000" w:rsidP="00000000" w:rsidRDefault="00000000" w:rsidRPr="0000000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tab/>
        <w:t xml:space="preserve">                        0944735@hr.nl</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Doel van de samenwerking</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Vermeulen, D. vd Leer, C. Walstra, R van Trigt en N. Drijver hebben dit samenwerkingscontract opgesteld ter versterking van de samenwerking tijdens Project 1. Het doel van deze samenwerking is het tot een succesvol einde brengen van het project.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Regels van aan- en afwezigheid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Aanwezigheidsplicht bij de afgesproken contacturen.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Bij afwezigheid, tijdig melden via een van de communicatiemiddelen (te vinden onder het kopje “Communicatie”).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 wordt van ieder groepslid verwacht dat hij op tijd is bij alle afgesproken contacturen.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Herhaaldelijk afwezigheid of te laat komen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Afspraken buiten de lessen om: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Nadat men twee keer afwezig of te laat is geweest zonder dit te melden zal er een waarschuwing van de overige groepsleden komen.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Wanneer er na het krijgen van een waarschuwing geen verbetering volgt zal de docent worden ingelicht.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Mocht er na het betrekken van de docent nog steeds geen verbetering zichtbaar zijn dan zal het betreffende groepslid uit de groep worden gezet.</w:t>
      </w:r>
    </w:p>
    <w:p w:rsidR="00000000" w:rsidDel="00000000" w:rsidP="00000000" w:rsidRDefault="00000000" w:rsidRPr="00000000">
      <w:pP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Afspraken in de lessen: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 men twee keer later dan een half uur in de les aanwezig is, of als men twee keer ongeoorloofd afwezig is zal het betreffende groepslid uit de groep worden gezet.</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Afspraken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afspraken in deze samenwerking zullen gemaakt worden via de communicatiemiddelen die gemeld zijn onder het kopje “Communicatie”.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afspraken die gemaakt worden tijdens het samenwerken zullen gaan over onderwerpen zoals:</w:t>
        <w:tab/>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doen van thuiswerk</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plannen van bijeenkomsten</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evalueren van het gedane werk en de samenwerking</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t>
      </w:r>
      <w:r w:rsidDel="00000000" w:rsidR="00000000" w:rsidRPr="00000000">
        <w:rPr>
          <w:rFonts w:ascii="Times New Roman" w:cs="Times New Roman" w:eastAsia="Times New Roman" w:hAnsi="Times New Roman"/>
          <w:rtl w:val="0"/>
        </w:rPr>
        <w:t xml:space="preserve">taakverdeling</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Het online zetten van de bestanden</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Afspraken herhaaldelijk niet nakomen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Indien een groepslid zich een keer niet aan een afspraak houd zal er meteen een waarschuwing van de andere groepsleden komen.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 een groepslid 2 waarschuwingen heeft zal er contact worden opgenomen met de docent.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Indien er na de waarschuwingen en het contact met de docent geen verbetering zichtbaar is zal de betreffende persoon uit de groep worden gezet.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Communicatie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communicatie in deze samenwerking zal gaan via de volgende middelen: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Mond tot mond communicatie</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Telefonisch contact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Whatsapp</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Google drive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Herziening van de overeenkomst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Dit samenwerkingscontract kan tijdens het samenwerken worden aangepast. Dit is echter alleen mogelijk als alle groepsleden het eens zijn over de aanpassing.</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sectPr>
      <w:footerReference r:id="rId5" w:type="default"/>
      <w:pgSz w:h="16840" w:w="1190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