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Testrapport Chaps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Dit testrapport is gebaseerd op de Google forms resultaten die we door de testers van ons spel hebben laten invullen. De mensen die het getest hebben zijn over het algemeen klasgenoten. Dit hebben we gekozen omdat onze doelgroep over het algemeen mensen boven de 12 jaar zijn die van strategiespellen houden.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Interessegebieden van de testers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Een van de vragen uit de vragenlijst was in wat voor spellen ze interesse hebben. Hier uit bleek dat de testers (4) die strategie en denkspelletjes zeiden het spel leuk vonden om te spelen. Andere type spellen die genoemd waren waren kaartspellen, trivia spellen en korte gezelschaps spelletjes. Over het algemeen was iets minder tevreden met het spel. Dit lag niet aan het spel zelf, want er is door iedereen gezegd dat ze het wel met een vriend zouden spelen als die dat wilt, maar meer aan de lengte en strategie dat ze als minder leuk ervaren.</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i w:val="1"/>
          <w:sz w:val="24"/>
          <w:szCs w:val="24"/>
        </w:rPr>
      </w:pPr>
      <w:r w:rsidDel="00000000" w:rsidR="00000000" w:rsidRPr="00000000">
        <w:rPr>
          <w:i w:val="1"/>
          <w:sz w:val="24"/>
          <w:szCs w:val="24"/>
          <w:rtl w:val="0"/>
        </w:rPr>
        <w:t xml:space="preserve">Wat we moeten toevoegen of veranderen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Ook hebben we onze testers gevraagd wat ze zouden weglaten, toevoegen of veranderen. Niemand van de zeven zou iets weghalen. Wel werd door drie mensen die tip gegeven om het bord aan te passen van wat we eerst hadden. Het symmetrische bord zou het spel te lang laten duren met te weinig actie. We hebben gevraagd hoe zij het zouden doen en hieruit bleek dat het idee van één van de testers heel goed werkte.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Ook hadden we drie tips over wat we misschien zouden willen toevoegen. Er werd gezegd dat vier spelers misschien een leuker en makkelijker aantal zou zijn. Daar konden wij ons in vinden, maar zou voor deze negen weken te veel werk worden. Verder leek het iemand leuk om bondgenoten te kunnen sluiten en punten uit te kunnen wisselen. Wij vonden dit het spel te ingewikkeld maken en hebben met zijn allen besloten hier niets mee te doen.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Hieronder ziet u de resultaten van de vragen die we gesteld hebben.</w:t>
      </w:r>
    </w:p>
    <w:p w:rsidR="00000000" w:rsidDel="00000000" w:rsidP="00000000" w:rsidRDefault="00000000" w:rsidRPr="00000000">
      <w:pPr>
        <w:contextualSpacing w:val="0"/>
        <w:rPr/>
      </w:pPr>
      <w:r w:rsidDel="00000000" w:rsidR="00000000" w:rsidRPr="00000000">
        <w:br w:type="page"/>
      </w:r>
      <w:r w:rsidDel="00000000" w:rsidR="00000000" w:rsidRPr="00000000">
        <w:rPr/>
        <w:drawing>
          <wp:inline distB="114300" distT="114300" distL="114300" distR="114300">
            <wp:extent cx="5943600" cy="2540000"/>
            <wp:effectExtent b="0" l="0" r="0" t="0"/>
            <wp:docPr descr="Forms response chart. Question title: Wat vind je van het regelboekje?. Number of responses: 7 responses." id="4" name="image11.png"/>
            <a:graphic>
              <a:graphicData uri="http://schemas.openxmlformats.org/drawingml/2006/picture">
                <pic:pic>
                  <pic:nvPicPr>
                    <pic:cNvPr descr="Forms response chart. Question title: Wat vind je van het regelboekje?. Number of responses: 7 responses." id="0" name="image11.png"/>
                    <pic:cNvPicPr preferRelativeResize="0"/>
                  </pic:nvPicPr>
                  <pic:blipFill>
                    <a:blip r:embed="rId5"/>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19050</wp:posOffset>
            </wp:positionH>
            <wp:positionV relativeFrom="paragraph">
              <wp:posOffset>0</wp:posOffset>
            </wp:positionV>
            <wp:extent cx="5943600" cy="2540000"/>
            <wp:effectExtent b="0" l="0" r="0" t="0"/>
            <wp:wrapSquare wrapText="bothSides" distB="114300" distT="114300" distL="114300" distR="114300"/>
            <wp:docPr descr="Forms response chart. Question title: Zou je het spel kopen?. Number of responses: 7 responses." id="7" name="image14.png"/>
            <a:graphic>
              <a:graphicData uri="http://schemas.openxmlformats.org/drawingml/2006/picture">
                <pic:pic>
                  <pic:nvPicPr>
                    <pic:cNvPr descr="Forms response chart. Question title: Zou je het spel kopen?. Number of responses: 7 responses." id="0" name="image14.png"/>
                    <pic:cNvPicPr preferRelativeResize="0"/>
                  </pic:nvPicPr>
                  <pic:blipFill>
                    <a:blip r:embed="rId6"/>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19050</wp:posOffset>
            </wp:positionH>
            <wp:positionV relativeFrom="paragraph">
              <wp:posOffset>2162175</wp:posOffset>
            </wp:positionV>
            <wp:extent cx="5943600" cy="2540000"/>
            <wp:effectExtent b="0" l="0" r="0" t="0"/>
            <wp:wrapSquare wrapText="bothSides" distB="114300" distT="114300" distL="114300" distR="114300"/>
            <wp:docPr descr="Forms response chart. Question title: Zou je het spelen als een vriend het spel zou hebben?. Number of responses: 7 responses." id="1" name="image3.png"/>
            <a:graphic>
              <a:graphicData uri="http://schemas.openxmlformats.org/drawingml/2006/picture">
                <pic:pic>
                  <pic:nvPicPr>
                    <pic:cNvPr descr="Forms response chart. Question title: Zou je het spelen als een vriend het spel zou hebben?. Number of responses: 7 responses." id="0" name="image3.png"/>
                    <pic:cNvPicPr preferRelativeResize="0"/>
                  </pic:nvPicPr>
                  <pic:blipFill>
                    <a:blip r:embed="rId7"/>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5715000</wp:posOffset>
            </wp:positionV>
            <wp:extent cx="5943600" cy="2540000"/>
            <wp:effectExtent b="0" l="0" r="0" t="0"/>
            <wp:wrapSquare wrapText="bothSides" distB="114300" distT="114300" distL="114300" distR="114300"/>
            <wp:docPr descr="Forms response chart. Question title: Is de lengte van het spel goed?. Number of responses: 7 responses." id="5" name="image12.png"/>
            <a:graphic>
              <a:graphicData uri="http://schemas.openxmlformats.org/drawingml/2006/picture">
                <pic:pic>
                  <pic:nvPicPr>
                    <pic:cNvPr descr="Forms response chart. Question title: Is de lengte van het spel goed?. Number of responses: 7 responses." id="0" name="image12.png"/>
                    <pic:cNvPicPr preferRelativeResize="0"/>
                  </pic:nvPicPr>
                  <pic:blipFill>
                    <a:blip r:embed="rId8"/>
                    <a:srcRect b="0" l="0" r="0" t="0"/>
                    <a:stretch>
                      <a:fillRect/>
                    </a:stretch>
                  </pic:blipFill>
                  <pic:spPr>
                    <a:xfrm>
                      <a:off x="0" y="0"/>
                      <a:ext cx="5943600" cy="254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2852738</wp:posOffset>
            </wp:positionV>
            <wp:extent cx="5943600" cy="2540000"/>
            <wp:effectExtent b="0" l="0" r="0" t="0"/>
            <wp:wrapSquare wrapText="bothSides" distB="114300" distT="114300" distL="114300" distR="114300"/>
            <wp:docPr descr="Forms response chart. Question title: Vind je de eenheden duidelijk?. Number of responses: 7 responses." id="3" name="image10.png"/>
            <a:graphic>
              <a:graphicData uri="http://schemas.openxmlformats.org/drawingml/2006/picture">
                <pic:pic>
                  <pic:nvPicPr>
                    <pic:cNvPr descr="Forms response chart. Question title: Vind je de eenheden duidelijk?. Number of responses: 7 responses." id="0" name="image10.png"/>
                    <pic:cNvPicPr preferRelativeResize="0"/>
                  </pic:nvPicPr>
                  <pic:blipFill>
                    <a:blip r:embed="rId9"/>
                    <a:srcRect b="0" l="0" r="0" t="0"/>
                    <a:stretch>
                      <a:fillRect/>
                    </a:stretch>
                  </pic:blipFill>
                  <pic:spPr>
                    <a:xfrm>
                      <a:off x="0" y="0"/>
                      <a:ext cx="5943600" cy="25400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943600" cy="2540000"/>
            <wp:effectExtent b="0" l="0" r="0" t="0"/>
            <wp:wrapSquare wrapText="bothSides" distB="114300" distT="114300" distL="114300" distR="114300"/>
            <wp:docPr descr="Forms response chart. Question title: Is het spel te begrijpen?. Number of responses: 7 responses." id="2" name="image8.png"/>
            <a:graphic>
              <a:graphicData uri="http://schemas.openxmlformats.org/drawingml/2006/picture">
                <pic:pic>
                  <pic:nvPicPr>
                    <pic:cNvPr descr="Forms response chart. Question title: Is het spel te begrijpen?. Number of responses: 7 responses." id="0" name="image8.png"/>
                    <pic:cNvPicPr preferRelativeResize="0"/>
                  </pic:nvPicPr>
                  <pic:blipFill>
                    <a:blip r:embed="rId10"/>
                    <a:srcRect b="0" l="0" r="0" t="0"/>
                    <a:stretch>
                      <a:fillRect/>
                    </a:stretch>
                  </pic:blipFill>
                  <pic:spPr>
                    <a:xfrm>
                      <a:off x="0" y="0"/>
                      <a:ext cx="5943600" cy="2540000"/>
                    </a:xfrm>
                    <a:prstGeom prst="rect"/>
                    <a:ln/>
                  </pic:spPr>
                </pic:pic>
              </a:graphicData>
            </a:graphic>
          </wp:anchor>
        </w:drawing>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5943600" cy="2882900"/>
            <wp:effectExtent b="0" l="0" r="0" t="0"/>
            <wp:wrapSquare wrapText="bothSides" distB="114300" distT="114300" distL="114300" distR="114300"/>
            <wp:docPr descr="Forms response chart. Question title: Wat vond je van het spel. Number of responses: 7 responses." id="6" name="image13.png"/>
            <a:graphic>
              <a:graphicData uri="http://schemas.openxmlformats.org/drawingml/2006/picture">
                <pic:pic>
                  <pic:nvPicPr>
                    <pic:cNvPr descr="Forms response chart. Question title: Wat vond je van het spel. Number of responses: 7 responses." id="0" name="image13.png"/>
                    <pic:cNvPicPr preferRelativeResize="0"/>
                  </pic:nvPicPr>
                  <pic:blipFill>
                    <a:blip r:embed="rId11"/>
                    <a:srcRect b="0" l="0" r="0" t="0"/>
                    <a:stretch>
                      <a:fillRect/>
                    </a:stretch>
                  </pic:blipFill>
                  <pic:spPr>
                    <a:xfrm>
                      <a:off x="0" y="0"/>
                      <a:ext cx="5943600" cy="2882900"/>
                    </a:xfrm>
                    <a:prstGeom prst="rect"/>
                    <a:ln/>
                  </pic:spPr>
                </pic:pic>
              </a:graphicData>
            </a:graphic>
          </wp:anchor>
        </w:draw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3.png"/><Relationship Id="rId10" Type="http://schemas.openxmlformats.org/officeDocument/2006/relationships/image" Target="media/image8.png"/><Relationship Id="rId9" Type="http://schemas.openxmlformats.org/officeDocument/2006/relationships/image" Target="media/image10.png"/><Relationship Id="rId5" Type="http://schemas.openxmlformats.org/officeDocument/2006/relationships/image" Target="media/image11.png"/><Relationship Id="rId6"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12.png"/></Relationships>
</file>