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ind w:left="720"/>
        <w:rPr>
          <w:rFonts w:ascii="Ubuntu" w:cs="Ubuntu" w:eastAsia="Ubuntu" w:hAnsi="Ubuntu"/>
          <w:sz w:val="60"/>
          <w:szCs w:val="60"/>
          <w:highlight w:val="white"/>
        </w:rPr>
      </w:pPr>
      <w:bookmarkStart w:colFirst="0" w:colLast="0" w:name="_wdq13ohviyv0" w:id="0"/>
      <w:bookmarkEnd w:id="0"/>
      <w:r w:rsidDel="00000000" w:rsidR="00000000" w:rsidRPr="00000000">
        <w:rPr>
          <w:rFonts w:ascii="Ubuntu" w:cs="Ubuntu" w:eastAsia="Ubuntu" w:hAnsi="Ubuntu"/>
          <w:sz w:val="60"/>
          <w:szCs w:val="60"/>
          <w:highlight w:val="white"/>
          <w:rtl w:val="0"/>
        </w:rPr>
        <w:t xml:space="preserve">Varsity Kite UAT Dashboard Feature Prompts</w:t>
      </w:r>
    </w:p>
    <w:p w:rsidR="00000000" w:rsidDel="00000000" w:rsidP="00000000" w:rsidRDefault="00000000" w:rsidRPr="00000000" w14:paraId="0000000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Use these prompts on a copy of the dashboard that does not yet have the related section or tab. Each prompt is intended to be standalone.</w:t>
      </w:r>
    </w:p>
    <w:p w:rsidR="00000000" w:rsidDel="00000000" w:rsidP="00000000" w:rsidRDefault="00000000" w:rsidRPr="00000000" w14:paraId="00000003">
      <w:pPr>
        <w:pStyle w:val="Heading2"/>
        <w:keepNext w:val="0"/>
        <w:keepLines w:val="0"/>
        <w:pBdr>
          <w:bottom w:color="auto" w:space="5" w:sz="0" w:val="none"/>
        </w:pBdr>
        <w:spacing w:after="240" w:line="300" w:lineRule="auto"/>
        <w:ind w:left="720"/>
        <w:rPr>
          <w:rFonts w:ascii="Ubuntu" w:cs="Ubuntu" w:eastAsia="Ubuntu" w:hAnsi="Ubuntu"/>
          <w:sz w:val="51"/>
          <w:szCs w:val="51"/>
          <w:highlight w:val="white"/>
        </w:rPr>
      </w:pPr>
      <w:bookmarkStart w:colFirst="0" w:colLast="0" w:name="_izwbnzc4vbk3" w:id="1"/>
      <w:bookmarkEnd w:id="1"/>
      <w:r w:rsidDel="00000000" w:rsidR="00000000" w:rsidRPr="00000000">
        <w:rPr>
          <w:rFonts w:ascii="Ubuntu" w:cs="Ubuntu" w:eastAsia="Ubuntu" w:hAnsi="Ubuntu"/>
          <w:sz w:val="51"/>
          <w:szCs w:val="51"/>
          <w:highlight w:val="white"/>
          <w:rtl w:val="0"/>
        </w:rPr>
        <w:t xml:space="preserve">1. Screeners</w:t>
      </w:r>
    </w:p>
    <w:p w:rsidR="00000000" w:rsidDel="00000000" w:rsidP="00000000" w:rsidRDefault="00000000" w:rsidRPr="00000000" w14:paraId="00000004">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Add a complete Stock Screener section to the existing React + Vite frontend and Python FastAPI backend Zerodha Kite Connect UAT dashboard.</w:t>
      </w:r>
    </w:p>
    <w:p w:rsidR="00000000" w:rsidDel="00000000" w:rsidP="00000000" w:rsidRDefault="00000000" w:rsidRPr="00000000" w14:paraId="00000005">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the existing saved Kite API key and access token from the backend session. Do not ask the user to log in again. Preserve the existing dashboard layout, login flow, navigation, styling, and all existing tabs.</w:t>
      </w:r>
    </w:p>
    <w:p w:rsidR="00000000" w:rsidDel="00000000" w:rsidP="00000000" w:rsidRDefault="00000000" w:rsidRPr="00000000" w14:paraId="00000006">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Build the Stock Screener as an educational Zerodha Varsity-style section: clean, responsive, calm light-blue, beginner-friendly, with clear tables, chart context, cache/status metadata, warnings, skipped symbols, and formatted raw API output for learning.</w:t>
      </w:r>
    </w:p>
    <w:p w:rsidR="00000000" w:rsidDel="00000000" w:rsidP="00000000" w:rsidRDefault="00000000" w:rsidRPr="00000000" w14:paraId="00000007">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08">
      <w:pPr>
        <w:pStyle w:val="Heading2"/>
        <w:keepNext w:val="0"/>
        <w:keepLines w:val="0"/>
        <w:numPr>
          <w:ilvl w:val="0"/>
          <w:numId w:val="19"/>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Add or update the existing “Stock Screener” tab.</w:t>
      </w:r>
    </w:p>
    <w:p w:rsidR="00000000" w:rsidDel="00000000" w:rsidP="00000000" w:rsidRDefault="00000000" w:rsidRPr="00000000" w14:paraId="00000009">
      <w:pPr>
        <w:pStyle w:val="Heading2"/>
        <w:keepNext w:val="0"/>
        <w:keepLines w:val="0"/>
        <w:numPr>
          <w:ilvl w:val="0"/>
          <w:numId w:val="19"/>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Keep results visible after tab switching.</w:t>
      </w:r>
    </w:p>
    <w:p w:rsidR="00000000" w:rsidDel="00000000" w:rsidP="00000000" w:rsidRDefault="00000000" w:rsidRPr="00000000" w14:paraId="0000000A">
      <w:pPr>
        <w:pStyle w:val="Heading2"/>
        <w:keepNext w:val="0"/>
        <w:keepLines w:val="0"/>
        <w:numPr>
          <w:ilvl w:val="0"/>
          <w:numId w:val="19"/>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Add one main “Run Nifty 500 Screeners” button.</w:t>
      </w:r>
    </w:p>
    <w:p w:rsidR="00000000" w:rsidDel="00000000" w:rsidP="00000000" w:rsidRDefault="00000000" w:rsidRPr="00000000" w14:paraId="0000000B">
      <w:pPr>
        <w:pStyle w:val="Heading2"/>
        <w:keepNext w:val="0"/>
        <w:keepLines w:val="0"/>
        <w:numPr>
          <w:ilvl w:val="0"/>
          <w:numId w:val="19"/>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Show progress, current status, last updated timestamp, mapped-symbol count, cache status, warnings, skipped symbols, errors, and completed state.</w:t>
      </w:r>
    </w:p>
    <w:p w:rsidR="00000000" w:rsidDel="00000000" w:rsidP="00000000" w:rsidRDefault="00000000" w:rsidRPr="00000000" w14:paraId="0000000C">
      <w:pPr>
        <w:pStyle w:val="Heading2"/>
        <w:keepNext w:val="0"/>
        <w:keepLines w:val="0"/>
        <w:numPr>
          <w:ilvl w:val="0"/>
          <w:numId w:val="19"/>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Add section tabs inside Stock Screener:</w:t>
      </w:r>
    </w:p>
    <w:p w:rsidR="00000000" w:rsidDel="00000000" w:rsidP="00000000" w:rsidRDefault="00000000" w:rsidRPr="00000000" w14:paraId="0000000D">
      <w:pPr>
        <w:pStyle w:val="Heading2"/>
        <w:keepNext w:val="0"/>
        <w:keepLines w:val="0"/>
        <w:numPr>
          <w:ilvl w:val="1"/>
          <w:numId w:val="19"/>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Price &amp; Volume</w:t>
      </w:r>
    </w:p>
    <w:p w:rsidR="00000000" w:rsidDel="00000000" w:rsidP="00000000" w:rsidRDefault="00000000" w:rsidRPr="00000000" w14:paraId="0000000E">
      <w:pPr>
        <w:pStyle w:val="Heading2"/>
        <w:keepNext w:val="0"/>
        <w:keepLines w:val="0"/>
        <w:numPr>
          <w:ilvl w:val="1"/>
          <w:numId w:val="19"/>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Volatility</w:t>
      </w:r>
    </w:p>
    <w:p w:rsidR="00000000" w:rsidDel="00000000" w:rsidP="00000000" w:rsidRDefault="00000000" w:rsidRPr="00000000" w14:paraId="0000000F">
      <w:pPr>
        <w:pStyle w:val="Heading2"/>
        <w:keepNext w:val="0"/>
        <w:keepLines w:val="0"/>
        <w:numPr>
          <w:ilvl w:val="1"/>
          <w:numId w:val="19"/>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Trend Strength</w:t>
      </w:r>
    </w:p>
    <w:p w:rsidR="00000000" w:rsidDel="00000000" w:rsidP="00000000" w:rsidRDefault="00000000" w:rsidRPr="00000000" w14:paraId="00000010">
      <w:pPr>
        <w:pStyle w:val="Heading2"/>
        <w:keepNext w:val="0"/>
        <w:keepLines w:val="0"/>
        <w:numPr>
          <w:ilvl w:val="1"/>
          <w:numId w:val="19"/>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Gaps</w:t>
      </w:r>
    </w:p>
    <w:p w:rsidR="00000000" w:rsidDel="00000000" w:rsidP="00000000" w:rsidRDefault="00000000" w:rsidRPr="00000000" w14:paraId="00000011">
      <w:pPr>
        <w:pStyle w:val="Heading2"/>
        <w:keepNext w:val="0"/>
        <w:keepLines w:val="0"/>
        <w:numPr>
          <w:ilvl w:val="1"/>
          <w:numId w:val="19"/>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Supertrend</w:t>
      </w:r>
    </w:p>
    <w:p w:rsidR="00000000" w:rsidDel="00000000" w:rsidP="00000000" w:rsidRDefault="00000000" w:rsidRPr="00000000" w14:paraId="00000012">
      <w:pPr>
        <w:pStyle w:val="Heading2"/>
        <w:keepNext w:val="0"/>
        <w:keepLines w:val="0"/>
        <w:numPr>
          <w:ilvl w:val="0"/>
          <w:numId w:val="19"/>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Show clean cards and tables first, with a separate API Response view.</w:t>
      </w:r>
    </w:p>
    <w:p w:rsidR="00000000" w:rsidDel="00000000" w:rsidP="00000000" w:rsidRDefault="00000000" w:rsidRPr="00000000" w14:paraId="00000013">
      <w:pPr>
        <w:pStyle w:val="Heading2"/>
        <w:keepNext w:val="0"/>
        <w:keepLines w:val="0"/>
        <w:numPr>
          <w:ilvl w:val="0"/>
          <w:numId w:val="19"/>
        </w:numPr>
        <w:pBdr>
          <w:bottom w:color="auto" w:space="5" w:sz="0" w:val="none"/>
        </w:pBdr>
        <w:spacing w:after="14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Add a chart view where the user can choose a screener type, pick one of the resulting stocks, and view a terminal-style OHLCV chart with signal context beside it.</w:t>
      </w:r>
    </w:p>
    <w:p w:rsidR="00000000" w:rsidDel="00000000" w:rsidP="00000000" w:rsidRDefault="00000000" w:rsidRPr="00000000" w14:paraId="00000014">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15">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only official Nifty Indices CSV files for stock universes.</w:t>
      </w:r>
    </w:p>
    <w:p w:rsidR="00000000" w:rsidDel="00000000" w:rsidP="00000000" w:rsidRDefault="00000000" w:rsidRPr="00000000" w14:paraId="00000016">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Nifty 500 as the main screener universe.</w:t>
      </w:r>
    </w:p>
    <w:p w:rsidR="00000000" w:rsidDel="00000000" w:rsidP="00000000" w:rsidRDefault="00000000" w:rsidRPr="00000000" w14:paraId="00000017">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Download and cache the official Nifty 500 CSV locally.</w:t>
      </w:r>
    </w:p>
    <w:p w:rsidR="00000000" w:rsidDel="00000000" w:rsidP="00000000" w:rsidRDefault="00000000" w:rsidRPr="00000000" w14:paraId="00000018">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Map NSE symbols to Kite instrument tokens.</w:t>
      </w:r>
    </w:p>
    <w:p w:rsidR="00000000" w:rsidDel="00000000" w:rsidP="00000000" w:rsidRDefault="00000000" w:rsidRPr="00000000" w14:paraId="00000019">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Cache mapped instruments, screener results, and daily historical candles locally.</w:t>
      </w:r>
    </w:p>
    <w:p w:rsidR="00000000" w:rsidDel="00000000" w:rsidP="00000000" w:rsidRDefault="00000000" w:rsidRPr="00000000" w14:paraId="0000001A">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Avoid downloading the full universe repeatedly after every refresh.</w:t>
      </w:r>
    </w:p>
    <w:p w:rsidR="00000000" w:rsidDel="00000000" w:rsidP="00000000" w:rsidRDefault="00000000" w:rsidRPr="00000000" w14:paraId="0000001B">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Fetch enough daily historical data for all calculations.</w:t>
      </w:r>
    </w:p>
    <w:p w:rsidR="00000000" w:rsidDel="00000000" w:rsidP="00000000" w:rsidRDefault="00000000" w:rsidRPr="00000000" w14:paraId="0000001C">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Batch historical requests, use retries, controlled pauses, and respect Kite rate limits.</w:t>
      </w:r>
    </w:p>
    <w:p w:rsidR="00000000" w:rsidDel="00000000" w:rsidP="00000000" w:rsidRDefault="00000000" w:rsidRPr="00000000" w14:paraId="0000001D">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Return progress/status for long-running scans.</w:t>
      </w:r>
    </w:p>
    <w:p w:rsidR="00000000" w:rsidDel="00000000" w:rsidP="00000000" w:rsidRDefault="00000000" w:rsidRPr="00000000" w14:paraId="0000001E">
      <w:pPr>
        <w:pStyle w:val="Heading2"/>
        <w:keepNext w:val="0"/>
        <w:keepLines w:val="0"/>
        <w:numPr>
          <w:ilvl w:val="0"/>
          <w:numId w:val="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Include warnings and skipped symbols in API responses.</w:t>
      </w:r>
    </w:p>
    <w:p w:rsidR="00000000" w:rsidDel="00000000" w:rsidP="00000000" w:rsidRDefault="00000000" w:rsidRPr="00000000" w14:paraId="0000001F">
      <w:pPr>
        <w:pStyle w:val="Heading2"/>
        <w:keepNext w:val="0"/>
        <w:keepLines w:val="0"/>
        <w:numPr>
          <w:ilvl w:val="0"/>
          <w:numId w:val="2"/>
        </w:numPr>
        <w:pBdr>
          <w:bottom w:color="auto" w:space="5" w:sz="0" w:val="none"/>
        </w:pBdr>
        <w:spacing w:after="14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Do not include the current day or current week in its own comparison average.</w:t>
      </w:r>
    </w:p>
    <w:p w:rsidR="00000000" w:rsidDel="00000000" w:rsidP="00000000" w:rsidRDefault="00000000" w:rsidRPr="00000000" w14:paraId="00000020">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Main Nifty 500 screener cards:</w:t>
      </w:r>
    </w:p>
    <w:p w:rsidR="00000000" w:rsidDel="00000000" w:rsidP="00000000" w:rsidRDefault="00000000" w:rsidRPr="00000000" w14:paraId="00000021">
      <w:pPr>
        <w:pStyle w:val="Heading2"/>
        <w:keepNext w:val="0"/>
        <w:keepLines w:val="0"/>
        <w:numPr>
          <w:ilvl w:val="0"/>
          <w:numId w:val="16"/>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Near 52-week high</w:t>
      </w:r>
    </w:p>
    <w:p w:rsidR="00000000" w:rsidDel="00000000" w:rsidP="00000000" w:rsidRDefault="00000000" w:rsidRPr="00000000" w14:paraId="00000022">
      <w:pPr>
        <w:pStyle w:val="Heading2"/>
        <w:keepNext w:val="0"/>
        <w:keepLines w:val="0"/>
        <w:numPr>
          <w:ilvl w:val="0"/>
          <w:numId w:val="3"/>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previous 252 trading days.</w:t>
      </w:r>
    </w:p>
    <w:p w:rsidR="00000000" w:rsidDel="00000000" w:rsidP="00000000" w:rsidRDefault="00000000" w:rsidRPr="00000000" w14:paraId="00000023">
      <w:pPr>
        <w:pStyle w:val="Heading2"/>
        <w:keepNext w:val="0"/>
        <w:keepLines w:val="0"/>
        <w:numPr>
          <w:ilvl w:val="0"/>
          <w:numId w:val="3"/>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Find stocks within 5% below the 52-week high.</w:t>
      </w:r>
    </w:p>
    <w:p w:rsidR="00000000" w:rsidDel="00000000" w:rsidP="00000000" w:rsidRDefault="00000000" w:rsidRPr="00000000" w14:paraId="00000024">
      <w:pPr>
        <w:pStyle w:val="Heading2"/>
        <w:keepNext w:val="0"/>
        <w:keepLines w:val="0"/>
        <w:numPr>
          <w:ilvl w:val="0"/>
          <w:numId w:val="3"/>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Exclude stocks where the high occurred in the previous 22 trading days.</w:t>
      </w:r>
    </w:p>
    <w:p w:rsidR="00000000" w:rsidDel="00000000" w:rsidP="00000000" w:rsidRDefault="00000000" w:rsidRPr="00000000" w14:paraId="00000025">
      <w:pPr>
        <w:pStyle w:val="Heading2"/>
        <w:keepNext w:val="0"/>
        <w:keepLines w:val="0"/>
        <w:numPr>
          <w:ilvl w:val="0"/>
          <w:numId w:val="3"/>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by smallest distance.</w:t>
      </w:r>
    </w:p>
    <w:p w:rsidR="00000000" w:rsidDel="00000000" w:rsidP="00000000" w:rsidRDefault="00000000" w:rsidRPr="00000000" w14:paraId="00000026">
      <w:pPr>
        <w:pStyle w:val="Heading2"/>
        <w:keepNext w:val="0"/>
        <w:keepLines w:val="0"/>
        <w:numPr>
          <w:ilvl w:val="0"/>
          <w:numId w:val="17"/>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Daily volume breakout</w:t>
      </w:r>
    </w:p>
    <w:p w:rsidR="00000000" w:rsidDel="00000000" w:rsidP="00000000" w:rsidRDefault="00000000" w:rsidRPr="00000000" w14:paraId="00000027">
      <w:pPr>
        <w:pStyle w:val="Heading2"/>
        <w:keepNext w:val="0"/>
        <w:keepLines w:val="0"/>
        <w:numPr>
          <w:ilvl w:val="0"/>
          <w:numId w:val="10"/>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Compare current day volume with the previous 22 completed trading days.</w:t>
      </w:r>
    </w:p>
    <w:p w:rsidR="00000000" w:rsidDel="00000000" w:rsidP="00000000" w:rsidRDefault="00000000" w:rsidRPr="00000000" w14:paraId="00000028">
      <w:pPr>
        <w:pStyle w:val="Heading2"/>
        <w:keepNext w:val="0"/>
        <w:keepLines w:val="0"/>
        <w:numPr>
          <w:ilvl w:val="0"/>
          <w:numId w:val="10"/>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Calculate current volume / previous 22-day average volume.</w:t>
      </w:r>
    </w:p>
    <w:p w:rsidR="00000000" w:rsidDel="00000000" w:rsidP="00000000" w:rsidRDefault="00000000" w:rsidRPr="00000000" w14:paraId="00000029">
      <w:pPr>
        <w:pStyle w:val="Heading2"/>
        <w:keepNext w:val="0"/>
        <w:keepLines w:val="0"/>
        <w:numPr>
          <w:ilvl w:val="0"/>
          <w:numId w:val="10"/>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by highest volume ratio.</w:t>
      </w:r>
    </w:p>
    <w:p w:rsidR="00000000" w:rsidDel="00000000" w:rsidP="00000000" w:rsidRDefault="00000000" w:rsidRPr="00000000" w14:paraId="0000002A">
      <w:pPr>
        <w:pStyle w:val="Heading2"/>
        <w:keepNext w:val="0"/>
        <w:keepLines w:val="0"/>
        <w:numPr>
          <w:ilvl w:val="0"/>
          <w:numId w:val="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Weekly volume breakout</w:t>
      </w:r>
    </w:p>
    <w:p w:rsidR="00000000" w:rsidDel="00000000" w:rsidP="00000000" w:rsidRDefault="00000000" w:rsidRPr="00000000" w14:paraId="0000002B">
      <w:pPr>
        <w:pStyle w:val="Heading2"/>
        <w:keepNext w:val="0"/>
        <w:keepLines w:val="0"/>
        <w:numPr>
          <w:ilvl w:val="0"/>
          <w:numId w:val="23"/>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Convert daily candles into weekly candles.</w:t>
      </w:r>
    </w:p>
    <w:p w:rsidR="00000000" w:rsidDel="00000000" w:rsidP="00000000" w:rsidRDefault="00000000" w:rsidRPr="00000000" w14:paraId="0000002C">
      <w:pPr>
        <w:pStyle w:val="Heading2"/>
        <w:keepNext w:val="0"/>
        <w:keepLines w:val="0"/>
        <w:numPr>
          <w:ilvl w:val="0"/>
          <w:numId w:val="23"/>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Compare current week volume with the previous 52 completed weeks.</w:t>
      </w:r>
    </w:p>
    <w:p w:rsidR="00000000" w:rsidDel="00000000" w:rsidP="00000000" w:rsidRDefault="00000000" w:rsidRPr="00000000" w14:paraId="0000002D">
      <w:pPr>
        <w:pStyle w:val="Heading2"/>
        <w:keepNext w:val="0"/>
        <w:keepLines w:val="0"/>
        <w:numPr>
          <w:ilvl w:val="0"/>
          <w:numId w:val="23"/>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Mark current week incomplete until week end.</w:t>
      </w:r>
    </w:p>
    <w:p w:rsidR="00000000" w:rsidDel="00000000" w:rsidP="00000000" w:rsidRDefault="00000000" w:rsidRPr="00000000" w14:paraId="0000002E">
      <w:pPr>
        <w:pStyle w:val="Heading2"/>
        <w:keepNext w:val="0"/>
        <w:keepLines w:val="0"/>
        <w:numPr>
          <w:ilvl w:val="0"/>
          <w:numId w:val="23"/>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by highest weekly volume ratio.</w:t>
      </w:r>
    </w:p>
    <w:p w:rsidR="00000000" w:rsidDel="00000000" w:rsidP="00000000" w:rsidRDefault="00000000" w:rsidRPr="00000000" w14:paraId="0000002F">
      <w:pPr>
        <w:pStyle w:val="Heading2"/>
        <w:keepNext w:val="0"/>
        <w:keepLines w:val="0"/>
        <w:numPr>
          <w:ilvl w:val="0"/>
          <w:numId w:val="5"/>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Near 52-week low</w:t>
      </w:r>
    </w:p>
    <w:p w:rsidR="00000000" w:rsidDel="00000000" w:rsidP="00000000" w:rsidRDefault="00000000" w:rsidRPr="00000000" w14:paraId="00000030">
      <w:pPr>
        <w:pStyle w:val="Heading2"/>
        <w:keepNext w:val="0"/>
        <w:keepLines w:val="0"/>
        <w:numPr>
          <w:ilvl w:val="0"/>
          <w:numId w:val="2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previous 252 trading days.</w:t>
      </w:r>
    </w:p>
    <w:p w:rsidR="00000000" w:rsidDel="00000000" w:rsidP="00000000" w:rsidRDefault="00000000" w:rsidRPr="00000000" w14:paraId="00000031">
      <w:pPr>
        <w:pStyle w:val="Heading2"/>
        <w:keepNext w:val="0"/>
        <w:keepLines w:val="0"/>
        <w:numPr>
          <w:ilvl w:val="0"/>
          <w:numId w:val="2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Find stocks within 5% above the 52-week low.</w:t>
      </w:r>
    </w:p>
    <w:p w:rsidR="00000000" w:rsidDel="00000000" w:rsidP="00000000" w:rsidRDefault="00000000" w:rsidRPr="00000000" w14:paraId="00000032">
      <w:pPr>
        <w:pStyle w:val="Heading2"/>
        <w:keepNext w:val="0"/>
        <w:keepLines w:val="0"/>
        <w:numPr>
          <w:ilvl w:val="0"/>
          <w:numId w:val="2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Exclude stocks where the low occurred in the previous 22 trading days.</w:t>
      </w:r>
    </w:p>
    <w:p w:rsidR="00000000" w:rsidDel="00000000" w:rsidP="00000000" w:rsidRDefault="00000000" w:rsidRPr="00000000" w14:paraId="00000033">
      <w:pPr>
        <w:pStyle w:val="Heading2"/>
        <w:keepNext w:val="0"/>
        <w:keepLines w:val="0"/>
        <w:numPr>
          <w:ilvl w:val="0"/>
          <w:numId w:val="21"/>
        </w:numPr>
        <w:pBdr>
          <w:bottom w:color="auto" w:space="5" w:sz="0" w:val="none"/>
        </w:pBdr>
        <w:spacing w:after="14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by smallest distance.</w:t>
      </w:r>
    </w:p>
    <w:p w:rsidR="00000000" w:rsidDel="00000000" w:rsidP="00000000" w:rsidRDefault="00000000" w:rsidRPr="00000000" w14:paraId="00000034">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Volatility screeners:</w:t>
      </w:r>
    </w:p>
    <w:p w:rsidR="00000000" w:rsidDel="00000000" w:rsidP="00000000" w:rsidRDefault="00000000" w:rsidRPr="00000000" w14:paraId="00000035">
      <w:pPr>
        <w:pStyle w:val="Heading2"/>
        <w:keepNext w:val="0"/>
        <w:keepLines w:val="0"/>
        <w:numPr>
          <w:ilvl w:val="0"/>
          <w:numId w:val="25"/>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only official Nifty 100 stocks for ATR screeners because these are the option-heavy subset.</w:t>
      </w:r>
    </w:p>
    <w:p w:rsidR="00000000" w:rsidDel="00000000" w:rsidP="00000000" w:rsidRDefault="00000000" w:rsidRPr="00000000" w14:paraId="00000036">
      <w:pPr>
        <w:pStyle w:val="Heading2"/>
        <w:keepNext w:val="0"/>
        <w:keepLines w:val="0"/>
        <w:numPr>
          <w:ilvl w:val="0"/>
          <w:numId w:val="25"/>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Download and cache the official Nifty 100 CSV locally.</w:t>
      </w:r>
    </w:p>
    <w:p w:rsidR="00000000" w:rsidDel="00000000" w:rsidP="00000000" w:rsidRDefault="00000000" w:rsidRPr="00000000" w14:paraId="00000037">
      <w:pPr>
        <w:pStyle w:val="Heading2"/>
        <w:keepNext w:val="0"/>
        <w:keepLines w:val="0"/>
        <w:numPr>
          <w:ilvl w:val="0"/>
          <w:numId w:val="25"/>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Lowest ATR in 6 months:</w:t>
      </w:r>
    </w:p>
    <w:p w:rsidR="00000000" w:rsidDel="00000000" w:rsidP="00000000" w:rsidRDefault="00000000" w:rsidRPr="00000000" w14:paraId="00000038">
      <w:pPr>
        <w:pStyle w:val="Heading2"/>
        <w:keepNext w:val="0"/>
        <w:keepLines w:val="0"/>
        <w:numPr>
          <w:ilvl w:val="1"/>
          <w:numId w:val="25"/>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ATR(14) as percent of close.</w:t>
      </w:r>
    </w:p>
    <w:p w:rsidR="00000000" w:rsidDel="00000000" w:rsidP="00000000" w:rsidRDefault="00000000" w:rsidRPr="00000000" w14:paraId="00000039">
      <w:pPr>
        <w:pStyle w:val="Heading2"/>
        <w:keepNext w:val="0"/>
        <w:keepLines w:val="0"/>
        <w:numPr>
          <w:ilvl w:val="1"/>
          <w:numId w:val="25"/>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approximately 126 trading sessions as 6 months.</w:t>
      </w:r>
    </w:p>
    <w:p w:rsidR="00000000" w:rsidDel="00000000" w:rsidP="00000000" w:rsidRDefault="00000000" w:rsidRPr="00000000" w14:paraId="0000003A">
      <w:pPr>
        <w:pStyle w:val="Heading2"/>
        <w:keepNext w:val="0"/>
        <w:keepLines w:val="0"/>
        <w:numPr>
          <w:ilvl w:val="1"/>
          <w:numId w:val="25"/>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Find stocks where current ATR% is near its 6-month ATR% low.</w:t>
      </w:r>
    </w:p>
    <w:p w:rsidR="00000000" w:rsidDel="00000000" w:rsidP="00000000" w:rsidRDefault="00000000" w:rsidRPr="00000000" w14:paraId="0000003B">
      <w:pPr>
        <w:pStyle w:val="Heading2"/>
        <w:keepNext w:val="0"/>
        <w:keepLines w:val="0"/>
        <w:numPr>
          <w:ilvl w:val="1"/>
          <w:numId w:val="25"/>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by percent compression from the 6-month ATR% high.</w:t>
      </w:r>
    </w:p>
    <w:p w:rsidR="00000000" w:rsidDel="00000000" w:rsidP="00000000" w:rsidRDefault="00000000" w:rsidRPr="00000000" w14:paraId="0000003C">
      <w:pPr>
        <w:pStyle w:val="Heading2"/>
        <w:keepNext w:val="0"/>
        <w:keepLines w:val="0"/>
        <w:numPr>
          <w:ilvl w:val="0"/>
          <w:numId w:val="25"/>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ATR expanding:</w:t>
      </w:r>
    </w:p>
    <w:p w:rsidR="00000000" w:rsidDel="00000000" w:rsidP="00000000" w:rsidRDefault="00000000" w:rsidRPr="00000000" w14:paraId="0000003D">
      <w:pPr>
        <w:pStyle w:val="Heading2"/>
        <w:keepNext w:val="0"/>
        <w:keepLines w:val="0"/>
        <w:numPr>
          <w:ilvl w:val="1"/>
          <w:numId w:val="25"/>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ATR(14) as percent of close.</w:t>
      </w:r>
    </w:p>
    <w:p w:rsidR="00000000" w:rsidDel="00000000" w:rsidP="00000000" w:rsidRDefault="00000000" w:rsidRPr="00000000" w14:paraId="0000003E">
      <w:pPr>
        <w:pStyle w:val="Heading2"/>
        <w:keepNext w:val="0"/>
        <w:keepLines w:val="0"/>
        <w:numPr>
          <w:ilvl w:val="1"/>
          <w:numId w:val="25"/>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Compare current ATR% to the previous 6-month ATR% low.</w:t>
      </w:r>
    </w:p>
    <w:p w:rsidR="00000000" w:rsidDel="00000000" w:rsidP="00000000" w:rsidRDefault="00000000" w:rsidRPr="00000000" w14:paraId="0000003F">
      <w:pPr>
        <w:pStyle w:val="Heading2"/>
        <w:keepNext w:val="0"/>
        <w:keepLines w:val="0"/>
        <w:numPr>
          <w:ilvl w:val="1"/>
          <w:numId w:val="25"/>
        </w:numPr>
        <w:pBdr>
          <w:bottom w:color="auto" w:space="5" w:sz="0" w:val="none"/>
        </w:pBdr>
        <w:spacing w:after="14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by percent expansion from that low.</w:t>
      </w:r>
    </w:p>
    <w:p w:rsidR="00000000" w:rsidDel="00000000" w:rsidP="00000000" w:rsidRDefault="00000000" w:rsidRPr="00000000" w14:paraId="00000040">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Trend Strength screeners:</w:t>
      </w:r>
    </w:p>
    <w:p w:rsidR="00000000" w:rsidDel="00000000" w:rsidP="00000000" w:rsidRDefault="00000000" w:rsidRPr="00000000" w14:paraId="00000041">
      <w:pPr>
        <w:pStyle w:val="Heading2"/>
        <w:keepNext w:val="0"/>
        <w:keepLines w:val="0"/>
        <w:numPr>
          <w:ilvl w:val="0"/>
          <w:numId w:val="2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ADX &gt; 25:</w:t>
      </w:r>
    </w:p>
    <w:p w:rsidR="00000000" w:rsidDel="00000000" w:rsidP="00000000" w:rsidRDefault="00000000" w:rsidRPr="00000000" w14:paraId="00000042">
      <w:pPr>
        <w:pStyle w:val="Heading2"/>
        <w:keepNext w:val="0"/>
        <w:keepLines w:val="0"/>
        <w:numPr>
          <w:ilvl w:val="1"/>
          <w:numId w:val="24"/>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Calculate ADX(14).</w:t>
      </w:r>
    </w:p>
    <w:p w:rsidR="00000000" w:rsidDel="00000000" w:rsidP="00000000" w:rsidRDefault="00000000" w:rsidRPr="00000000" w14:paraId="00000043">
      <w:pPr>
        <w:pStyle w:val="Heading2"/>
        <w:keepNext w:val="0"/>
        <w:keepLines w:val="0"/>
        <w:numPr>
          <w:ilvl w:val="1"/>
          <w:numId w:val="24"/>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Include stocks where latest ADX is above 25.</w:t>
      </w:r>
    </w:p>
    <w:p w:rsidR="00000000" w:rsidDel="00000000" w:rsidP="00000000" w:rsidRDefault="00000000" w:rsidRPr="00000000" w14:paraId="00000044">
      <w:pPr>
        <w:pStyle w:val="Heading2"/>
        <w:keepNext w:val="0"/>
        <w:keepLines w:val="0"/>
        <w:numPr>
          <w:ilvl w:val="1"/>
          <w:numId w:val="24"/>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by highest ADX.</w:t>
      </w:r>
    </w:p>
    <w:p w:rsidR="00000000" w:rsidDel="00000000" w:rsidP="00000000" w:rsidRDefault="00000000" w:rsidRPr="00000000" w14:paraId="00000045">
      <w:pPr>
        <w:pStyle w:val="Heading2"/>
        <w:keepNext w:val="0"/>
        <w:keepLines w:val="0"/>
        <w:numPr>
          <w:ilvl w:val="0"/>
          <w:numId w:val="2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Supertrend Buy:</w:t>
      </w:r>
    </w:p>
    <w:p w:rsidR="00000000" w:rsidDel="00000000" w:rsidP="00000000" w:rsidRDefault="00000000" w:rsidRPr="00000000" w14:paraId="00000046">
      <w:pPr>
        <w:pStyle w:val="Heading2"/>
        <w:keepNext w:val="0"/>
        <w:keepLines w:val="0"/>
        <w:numPr>
          <w:ilvl w:val="1"/>
          <w:numId w:val="24"/>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Calculate Supertrend(10, 3).</w:t>
      </w:r>
    </w:p>
    <w:p w:rsidR="00000000" w:rsidDel="00000000" w:rsidP="00000000" w:rsidRDefault="00000000" w:rsidRPr="00000000" w14:paraId="00000047">
      <w:pPr>
        <w:pStyle w:val="Heading2"/>
        <w:keepNext w:val="0"/>
        <w:keepLines w:val="0"/>
        <w:numPr>
          <w:ilvl w:val="1"/>
          <w:numId w:val="24"/>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Include stocks where latest trend is buy.</w:t>
      </w:r>
    </w:p>
    <w:p w:rsidR="00000000" w:rsidDel="00000000" w:rsidP="00000000" w:rsidRDefault="00000000" w:rsidRPr="00000000" w14:paraId="00000048">
      <w:pPr>
        <w:pStyle w:val="Heading2"/>
        <w:keepNext w:val="0"/>
        <w:keepLines w:val="0"/>
        <w:numPr>
          <w:ilvl w:val="1"/>
          <w:numId w:val="24"/>
        </w:numPr>
        <w:pBdr>
          <w:bottom w:color="auto" w:space="5" w:sz="0" w:val="none"/>
        </w:pBdr>
        <w:spacing w:after="14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by percent close above Supertrend.</w:t>
      </w:r>
    </w:p>
    <w:p w:rsidR="00000000" w:rsidDel="00000000" w:rsidP="00000000" w:rsidRDefault="00000000" w:rsidRPr="00000000" w14:paraId="00000049">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Gap screeners:</w:t>
      </w:r>
    </w:p>
    <w:p w:rsidR="00000000" w:rsidDel="00000000" w:rsidP="00000000" w:rsidRDefault="00000000" w:rsidRPr="00000000" w14:paraId="0000004A">
      <w:pPr>
        <w:pStyle w:val="Heading2"/>
        <w:keepNext w:val="0"/>
        <w:keepLines w:val="0"/>
        <w:numPr>
          <w:ilvl w:val="0"/>
          <w:numId w:val="1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Gap Up:</w:t>
      </w:r>
    </w:p>
    <w:p w:rsidR="00000000" w:rsidDel="00000000" w:rsidP="00000000" w:rsidRDefault="00000000" w:rsidRPr="00000000" w14:paraId="0000004B">
      <w:pPr>
        <w:pStyle w:val="Heading2"/>
        <w:keepNext w:val="0"/>
        <w:keepLines w:val="0"/>
        <w:numPr>
          <w:ilvl w:val="1"/>
          <w:numId w:val="12"/>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Current open above previous close.</w:t>
      </w:r>
    </w:p>
    <w:p w:rsidR="00000000" w:rsidDel="00000000" w:rsidP="00000000" w:rsidRDefault="00000000" w:rsidRPr="00000000" w14:paraId="0000004C">
      <w:pPr>
        <w:pStyle w:val="Heading2"/>
        <w:keepNext w:val="0"/>
        <w:keepLines w:val="0"/>
        <w:numPr>
          <w:ilvl w:val="1"/>
          <w:numId w:val="12"/>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top 5 by largest positive gap percentage.</w:t>
      </w:r>
    </w:p>
    <w:p w:rsidR="00000000" w:rsidDel="00000000" w:rsidP="00000000" w:rsidRDefault="00000000" w:rsidRPr="00000000" w14:paraId="0000004D">
      <w:pPr>
        <w:pStyle w:val="Heading2"/>
        <w:keepNext w:val="0"/>
        <w:keepLines w:val="0"/>
        <w:numPr>
          <w:ilvl w:val="0"/>
          <w:numId w:val="12"/>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Gap Down:</w:t>
      </w:r>
    </w:p>
    <w:p w:rsidR="00000000" w:rsidDel="00000000" w:rsidP="00000000" w:rsidRDefault="00000000" w:rsidRPr="00000000" w14:paraId="0000004E">
      <w:pPr>
        <w:pStyle w:val="Heading2"/>
        <w:keepNext w:val="0"/>
        <w:keepLines w:val="0"/>
        <w:numPr>
          <w:ilvl w:val="1"/>
          <w:numId w:val="12"/>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Current open below previous close.</w:t>
      </w:r>
    </w:p>
    <w:p w:rsidR="00000000" w:rsidDel="00000000" w:rsidP="00000000" w:rsidRDefault="00000000" w:rsidRPr="00000000" w14:paraId="0000004F">
      <w:pPr>
        <w:pStyle w:val="Heading2"/>
        <w:keepNext w:val="0"/>
        <w:keepLines w:val="0"/>
        <w:numPr>
          <w:ilvl w:val="1"/>
          <w:numId w:val="12"/>
        </w:numPr>
        <w:pBdr>
          <w:bottom w:color="auto" w:space="5" w:sz="0" w:val="none"/>
        </w:pBdr>
        <w:spacing w:after="14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 top 5 by largest negative gap percentage.</w:t>
      </w:r>
    </w:p>
    <w:p w:rsidR="00000000" w:rsidDel="00000000" w:rsidP="00000000" w:rsidRDefault="00000000" w:rsidRPr="00000000" w14:paraId="00000050">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Each screener card table should show:</w:t>
      </w:r>
    </w:p>
    <w:p w:rsidR="00000000" w:rsidDel="00000000" w:rsidP="00000000" w:rsidRDefault="00000000" w:rsidRPr="00000000" w14:paraId="00000051">
      <w:pPr>
        <w:pStyle w:val="Heading2"/>
        <w:keepNext w:val="0"/>
        <w:keepLines w:val="0"/>
        <w:numPr>
          <w:ilvl w:val="0"/>
          <w:numId w:val="1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Rank</w:t>
      </w:r>
    </w:p>
    <w:p w:rsidR="00000000" w:rsidDel="00000000" w:rsidP="00000000" w:rsidRDefault="00000000" w:rsidRPr="00000000" w14:paraId="00000052">
      <w:pPr>
        <w:pStyle w:val="Heading2"/>
        <w:keepNext w:val="0"/>
        <w:keepLines w:val="0"/>
        <w:numPr>
          <w:ilvl w:val="0"/>
          <w:numId w:val="1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Ticker</w:t>
      </w:r>
    </w:p>
    <w:p w:rsidR="00000000" w:rsidDel="00000000" w:rsidP="00000000" w:rsidRDefault="00000000" w:rsidRPr="00000000" w14:paraId="00000053">
      <w:pPr>
        <w:pStyle w:val="Heading2"/>
        <w:keepNext w:val="0"/>
        <w:keepLines w:val="0"/>
        <w:numPr>
          <w:ilvl w:val="0"/>
          <w:numId w:val="1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Company</w:t>
      </w:r>
    </w:p>
    <w:p w:rsidR="00000000" w:rsidDel="00000000" w:rsidP="00000000" w:rsidRDefault="00000000" w:rsidRPr="00000000" w14:paraId="00000054">
      <w:pPr>
        <w:pStyle w:val="Heading2"/>
        <w:keepNext w:val="0"/>
        <w:keepLines w:val="0"/>
        <w:numPr>
          <w:ilvl w:val="0"/>
          <w:numId w:val="1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Current price</w:t>
      </w:r>
    </w:p>
    <w:p w:rsidR="00000000" w:rsidDel="00000000" w:rsidP="00000000" w:rsidRDefault="00000000" w:rsidRPr="00000000" w14:paraId="00000055">
      <w:pPr>
        <w:pStyle w:val="Heading2"/>
        <w:keepNext w:val="0"/>
        <w:keepLines w:val="0"/>
        <w:numPr>
          <w:ilvl w:val="0"/>
          <w:numId w:val="1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Relevant high, low, volume, ATR, ADX, Supertrend, or gap value</w:t>
      </w:r>
    </w:p>
    <w:p w:rsidR="00000000" w:rsidDel="00000000" w:rsidP="00000000" w:rsidRDefault="00000000" w:rsidRPr="00000000" w14:paraId="00000056">
      <w:pPr>
        <w:pStyle w:val="Heading2"/>
        <w:keepNext w:val="0"/>
        <w:keepLines w:val="0"/>
        <w:numPr>
          <w:ilvl w:val="0"/>
          <w:numId w:val="1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Distance %, volume ratio, ATR %, ADX, or gap %</w:t>
      </w:r>
    </w:p>
    <w:p w:rsidR="00000000" w:rsidDel="00000000" w:rsidP="00000000" w:rsidRDefault="00000000" w:rsidRPr="00000000" w14:paraId="00000057">
      <w:pPr>
        <w:pStyle w:val="Heading2"/>
        <w:keepNext w:val="0"/>
        <w:keepLines w:val="0"/>
        <w:numPr>
          <w:ilvl w:val="0"/>
          <w:numId w:val="11"/>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Price change %</w:t>
      </w:r>
    </w:p>
    <w:p w:rsidR="00000000" w:rsidDel="00000000" w:rsidP="00000000" w:rsidRDefault="00000000" w:rsidRPr="00000000" w14:paraId="00000058">
      <w:pPr>
        <w:pStyle w:val="Heading2"/>
        <w:keepNext w:val="0"/>
        <w:keepLines w:val="0"/>
        <w:numPr>
          <w:ilvl w:val="0"/>
          <w:numId w:val="11"/>
        </w:numPr>
        <w:pBdr>
          <w:bottom w:color="auto" w:space="5" w:sz="0" w:val="none"/>
        </w:pBdr>
        <w:spacing w:after="14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Relevant date</w:t>
      </w:r>
    </w:p>
    <w:p w:rsidR="00000000" w:rsidDel="00000000" w:rsidP="00000000" w:rsidRDefault="00000000" w:rsidRPr="00000000" w14:paraId="00000059">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Supertrend section:</w:t>
      </w:r>
    </w:p>
    <w:p w:rsidR="00000000" w:rsidDel="00000000" w:rsidP="00000000" w:rsidRDefault="00000000" w:rsidRPr="00000000" w14:paraId="0000005A">
      <w:pPr>
        <w:pStyle w:val="Heading2"/>
        <w:keepNext w:val="0"/>
        <w:keepLines w:val="0"/>
        <w:numPr>
          <w:ilvl w:val="0"/>
          <w:numId w:val="1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Add a separate Supertrend builder section inside the Stock Screener tab.</w:t>
      </w:r>
    </w:p>
    <w:p w:rsidR="00000000" w:rsidDel="00000000" w:rsidP="00000000" w:rsidRDefault="00000000" w:rsidRPr="00000000" w14:paraId="0000005B">
      <w:pPr>
        <w:pStyle w:val="Heading2"/>
        <w:keepNext w:val="0"/>
        <w:keepLines w:val="0"/>
        <w:numPr>
          <w:ilvl w:val="0"/>
          <w:numId w:val="1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Use only Nifty 100 stocks.</w:t>
      </w:r>
    </w:p>
    <w:p w:rsidR="00000000" w:rsidDel="00000000" w:rsidP="00000000" w:rsidRDefault="00000000" w:rsidRPr="00000000" w14:paraId="0000005C">
      <w:pPr>
        <w:pStyle w:val="Heading2"/>
        <w:keepNext w:val="0"/>
        <w:keepLines w:val="0"/>
        <w:numPr>
          <w:ilvl w:val="0"/>
          <w:numId w:val="1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Provide a dropdown of mapped Nifty 100 stocks.</w:t>
      </w:r>
    </w:p>
    <w:p w:rsidR="00000000" w:rsidDel="00000000" w:rsidP="00000000" w:rsidRDefault="00000000" w:rsidRPr="00000000" w14:paraId="0000005D">
      <w:pPr>
        <w:pStyle w:val="Heading2"/>
        <w:keepNext w:val="0"/>
        <w:keepLines w:val="0"/>
        <w:numPr>
          <w:ilvl w:val="0"/>
          <w:numId w:val="1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On selecting a stock, allow editable fields:</w:t>
      </w:r>
    </w:p>
    <w:p w:rsidR="00000000" w:rsidDel="00000000" w:rsidP="00000000" w:rsidRDefault="00000000" w:rsidRPr="00000000" w14:paraId="0000005E">
      <w:pPr>
        <w:pStyle w:val="Heading2"/>
        <w:keepNext w:val="0"/>
        <w:keepLines w:val="0"/>
        <w:numPr>
          <w:ilvl w:val="1"/>
          <w:numId w:val="14"/>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ATR period</w:t>
      </w:r>
    </w:p>
    <w:p w:rsidR="00000000" w:rsidDel="00000000" w:rsidP="00000000" w:rsidRDefault="00000000" w:rsidRPr="00000000" w14:paraId="0000005F">
      <w:pPr>
        <w:pStyle w:val="Heading2"/>
        <w:keepNext w:val="0"/>
        <w:keepLines w:val="0"/>
        <w:numPr>
          <w:ilvl w:val="1"/>
          <w:numId w:val="14"/>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Multiplier</w:t>
      </w:r>
    </w:p>
    <w:p w:rsidR="00000000" w:rsidDel="00000000" w:rsidP="00000000" w:rsidRDefault="00000000" w:rsidRPr="00000000" w14:paraId="00000060">
      <w:pPr>
        <w:pStyle w:val="Heading2"/>
        <w:keepNext w:val="0"/>
        <w:keepLines w:val="0"/>
        <w:numPr>
          <w:ilvl w:val="1"/>
          <w:numId w:val="14"/>
        </w:numPr>
        <w:pBdr>
          <w:bottom w:color="auto" w:space="5" w:sz="0" w:val="none"/>
        </w:pBdr>
        <w:spacing w:after="0" w:afterAutospacing="0" w:before="0" w:line="300" w:lineRule="auto"/>
        <w:ind w:left="144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Lookback days</w:t>
      </w:r>
    </w:p>
    <w:p w:rsidR="00000000" w:rsidDel="00000000" w:rsidP="00000000" w:rsidRDefault="00000000" w:rsidRPr="00000000" w14:paraId="00000061">
      <w:pPr>
        <w:pStyle w:val="Heading2"/>
        <w:keepNext w:val="0"/>
        <w:keepLines w:val="0"/>
        <w:numPr>
          <w:ilvl w:val="0"/>
          <w:numId w:val="1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Add an “Add Supertrend” button.</w:t>
      </w:r>
    </w:p>
    <w:p w:rsidR="00000000" w:rsidDel="00000000" w:rsidP="00000000" w:rsidRDefault="00000000" w:rsidRPr="00000000" w14:paraId="00000062">
      <w:pPr>
        <w:pStyle w:val="Heading2"/>
        <w:keepNext w:val="0"/>
        <w:keepLines w:val="0"/>
        <w:numPr>
          <w:ilvl w:val="0"/>
          <w:numId w:val="1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Fetch daily candles for the selected stock using the saved Kite session.</w:t>
      </w:r>
    </w:p>
    <w:p w:rsidR="00000000" w:rsidDel="00000000" w:rsidP="00000000" w:rsidRDefault="00000000" w:rsidRPr="00000000" w14:paraId="00000063">
      <w:pPr>
        <w:pStyle w:val="Heading2"/>
        <w:keepNext w:val="0"/>
        <w:keepLines w:val="0"/>
        <w:numPr>
          <w:ilvl w:val="0"/>
          <w:numId w:val="1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Plot OHLCV with the Supertrend line overlay.</w:t>
      </w:r>
    </w:p>
    <w:p w:rsidR="00000000" w:rsidDel="00000000" w:rsidP="00000000" w:rsidRDefault="00000000" w:rsidRPr="00000000" w14:paraId="00000064">
      <w:pPr>
        <w:pStyle w:val="Heading2"/>
        <w:keepNext w:val="0"/>
        <w:keepLines w:val="0"/>
        <w:numPr>
          <w:ilvl w:val="0"/>
          <w:numId w:val="14"/>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Show current trend, Supertrend value, distance from Supertrend, candle cache state, and raw API output.</w:t>
      </w:r>
    </w:p>
    <w:p w:rsidR="00000000" w:rsidDel="00000000" w:rsidP="00000000" w:rsidRDefault="00000000" w:rsidRPr="00000000" w14:paraId="00000065">
      <w:pPr>
        <w:pStyle w:val="Heading2"/>
        <w:keepNext w:val="0"/>
        <w:keepLines w:val="0"/>
        <w:numPr>
          <w:ilvl w:val="0"/>
          <w:numId w:val="14"/>
        </w:numPr>
        <w:pBdr>
          <w:bottom w:color="auto" w:space="5" w:sz="0" w:val="none"/>
        </w:pBdr>
        <w:spacing w:after="14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Keep this section modular so more indicators can be added later.</w:t>
      </w:r>
    </w:p>
    <w:p w:rsidR="00000000" w:rsidDel="00000000" w:rsidP="00000000" w:rsidRDefault="00000000" w:rsidRPr="00000000" w14:paraId="00000066">
      <w:pPr>
        <w:pStyle w:val="Heading2"/>
        <w:keepNext w:val="0"/>
        <w:keepLines w:val="0"/>
        <w:pBdr>
          <w:bottom w:color="auto" w:space="5" w:sz="0" w:val="none"/>
        </w:pBdr>
        <w:spacing w:after="240" w:before="0" w:line="300" w:lineRule="auto"/>
        <w:rPr>
          <w:rFonts w:ascii="Ubuntu" w:cs="Ubuntu" w:eastAsia="Ubuntu" w:hAnsi="Ubuntu"/>
          <w:sz w:val="21"/>
          <w:szCs w:val="21"/>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Implementation notes:</w:t>
      </w:r>
    </w:p>
    <w:p w:rsidR="00000000" w:rsidDel="00000000" w:rsidP="00000000" w:rsidRDefault="00000000" w:rsidRPr="00000000" w14:paraId="00000067">
      <w:pPr>
        <w:pStyle w:val="Heading2"/>
        <w:keepNext w:val="0"/>
        <w:keepLines w:val="0"/>
        <w:numPr>
          <w:ilvl w:val="0"/>
          <w:numId w:val="7"/>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Keep backend code modular: separate universe loading, instrument mapping, candle caching, screener calculations, ranking, and API response formatting.</w:t>
      </w:r>
    </w:p>
    <w:p w:rsidR="00000000" w:rsidDel="00000000" w:rsidP="00000000" w:rsidRDefault="00000000" w:rsidRPr="00000000" w14:paraId="00000068">
      <w:pPr>
        <w:pStyle w:val="Heading2"/>
        <w:keepNext w:val="0"/>
        <w:keepLines w:val="0"/>
        <w:numPr>
          <w:ilvl w:val="0"/>
          <w:numId w:val="7"/>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Keep frontend code modular: separate screener cards, result tables, chart panel, status/progress display, and Supertrend builder.</w:t>
      </w:r>
    </w:p>
    <w:p w:rsidR="00000000" w:rsidDel="00000000" w:rsidP="00000000" w:rsidRDefault="00000000" w:rsidRPr="00000000" w14:paraId="00000069">
      <w:pPr>
        <w:pStyle w:val="Heading2"/>
        <w:keepNext w:val="0"/>
        <w:keepLines w:val="0"/>
        <w:numPr>
          <w:ilvl w:val="0"/>
          <w:numId w:val="7"/>
        </w:numPr>
        <w:pBdr>
          <w:bottom w:color="auto" w:space="5" w:sz="0" w:val="none"/>
        </w:pBdr>
        <w:spacing w:after="0" w:afterAutospacing="0" w:before="0" w:line="300" w:lineRule="auto"/>
        <w:ind w:left="720" w:hanging="360"/>
        <w:rPr>
          <w:color w:val="000000"/>
          <w:highlight w:val="white"/>
        </w:rPr>
      </w:pPr>
      <w:bookmarkStart w:colFirst="0" w:colLast="0" w:name="_1sr4xepncai3" w:id="2"/>
      <w:bookmarkEnd w:id="2"/>
      <w:r w:rsidDel="00000000" w:rsidR="00000000" w:rsidRPr="00000000">
        <w:rPr>
          <w:rFonts w:ascii="Ubuntu" w:cs="Ubuntu" w:eastAsia="Ubuntu" w:hAnsi="Ubuntu"/>
          <w:sz w:val="21"/>
          <w:szCs w:val="21"/>
          <w:highlight w:val="white"/>
          <w:rtl w:val="0"/>
        </w:rPr>
        <w:t xml:space="preserve">Preserve existing app styling and Varsity-inspired light-blue UI.</w:t>
      </w:r>
    </w:p>
    <w:p w:rsidR="00000000" w:rsidDel="00000000" w:rsidP="00000000" w:rsidRDefault="00000000" w:rsidRPr="00000000" w14:paraId="0000006A">
      <w:pPr>
        <w:pStyle w:val="Heading2"/>
        <w:keepNext w:val="0"/>
        <w:keepLines w:val="0"/>
        <w:numPr>
          <w:ilvl w:val="0"/>
          <w:numId w:val="7"/>
        </w:numPr>
        <w:pBdr>
          <w:bottom w:color="auto" w:space="5" w:sz="0" w:val="none"/>
        </w:pBdr>
        <w:spacing w:after="140" w:before="0" w:line="300" w:lineRule="auto"/>
        <w:ind w:left="720" w:hanging="360"/>
        <w:rPr>
          <w:color w:val="000000"/>
          <w:highlight w:val="white"/>
        </w:rPr>
      </w:pPr>
      <w:bookmarkStart w:colFirst="0" w:colLast="0" w:name="_www79x83smd4" w:id="3"/>
      <w:bookmarkEnd w:id="3"/>
      <w:r w:rsidDel="00000000" w:rsidR="00000000" w:rsidRPr="00000000">
        <w:rPr>
          <w:rFonts w:ascii="Ubuntu" w:cs="Ubuntu" w:eastAsia="Ubuntu" w:hAnsi="Ubuntu"/>
          <w:sz w:val="21"/>
          <w:szCs w:val="21"/>
          <w:highlight w:val="white"/>
          <w:rtl w:val="0"/>
        </w:rPr>
        <w:t xml:space="preserve">Do not break existing tabs, login, orders, historical data, realtime, or portfolio functionality.</w:t>
      </w:r>
    </w:p>
    <w:p w:rsidR="00000000" w:rsidDel="00000000" w:rsidP="00000000" w:rsidRDefault="00000000" w:rsidRPr="00000000" w14:paraId="0000006B">
      <w:pPr>
        <w:pStyle w:val="Heading2"/>
        <w:keepNext w:val="0"/>
        <w:keepLines w:val="0"/>
        <w:pBdr>
          <w:bottom w:color="auto" w:space="5" w:sz="0" w:val="none"/>
        </w:pBdr>
        <w:spacing w:after="240" w:line="300" w:lineRule="auto"/>
        <w:ind w:left="720"/>
        <w:rPr>
          <w:rFonts w:ascii="Ubuntu" w:cs="Ubuntu" w:eastAsia="Ubuntu" w:hAnsi="Ubuntu"/>
          <w:sz w:val="51"/>
          <w:szCs w:val="51"/>
          <w:highlight w:val="white"/>
        </w:rPr>
      </w:pPr>
      <w:bookmarkStart w:colFirst="0" w:colLast="0" w:name="_1sr4xepncai3" w:id="2"/>
      <w:bookmarkEnd w:id="2"/>
      <w:r w:rsidDel="00000000" w:rsidR="00000000" w:rsidRPr="00000000">
        <w:rPr>
          <w:rtl w:val="0"/>
        </w:rPr>
      </w:r>
    </w:p>
    <w:p w:rsidR="00000000" w:rsidDel="00000000" w:rsidP="00000000" w:rsidRDefault="00000000" w:rsidRPr="00000000" w14:paraId="0000006C">
      <w:pPr>
        <w:pStyle w:val="Heading2"/>
        <w:keepNext w:val="0"/>
        <w:keepLines w:val="0"/>
        <w:pBdr>
          <w:bottom w:color="auto" w:space="5" w:sz="0" w:val="none"/>
        </w:pBdr>
        <w:spacing w:after="240" w:line="300" w:lineRule="auto"/>
        <w:ind w:left="720"/>
        <w:rPr>
          <w:rFonts w:ascii="Ubuntu" w:cs="Ubuntu" w:eastAsia="Ubuntu" w:hAnsi="Ubuntu"/>
          <w:sz w:val="51"/>
          <w:szCs w:val="51"/>
          <w:highlight w:val="white"/>
        </w:rPr>
      </w:pPr>
      <w:bookmarkStart w:colFirst="0" w:colLast="0" w:name="_nr1wy5e2fd90" w:id="4"/>
      <w:bookmarkEnd w:id="4"/>
      <w:r w:rsidDel="00000000" w:rsidR="00000000" w:rsidRPr="00000000">
        <w:rPr>
          <w:rFonts w:ascii="Ubuntu" w:cs="Ubuntu" w:eastAsia="Ubuntu" w:hAnsi="Ubuntu"/>
          <w:sz w:val="51"/>
          <w:szCs w:val="51"/>
          <w:highlight w:val="white"/>
          <w:rtl w:val="0"/>
        </w:rPr>
        <w:t xml:space="preserve">2. Algo</w:t>
      </w:r>
    </w:p>
    <w:p w:rsidR="00000000" w:rsidDel="00000000" w:rsidP="00000000" w:rsidRDefault="00000000" w:rsidRPr="00000000" w14:paraId="0000006D">
      <w:pPr>
        <w:pStyle w:val="Heading3"/>
        <w:keepNext w:val="0"/>
        <w:keepLines w:val="0"/>
        <w:spacing w:after="240" w:before="360" w:line="300" w:lineRule="auto"/>
        <w:ind w:left="720"/>
        <w:rPr>
          <w:rFonts w:ascii="Ubuntu" w:cs="Ubuntu" w:eastAsia="Ubuntu" w:hAnsi="Ubuntu"/>
          <w:color w:val="000000"/>
          <w:sz w:val="33"/>
          <w:szCs w:val="33"/>
          <w:highlight w:val="white"/>
        </w:rPr>
      </w:pPr>
      <w:bookmarkStart w:colFirst="0" w:colLast="0" w:name="_3mzmy75j4lof" w:id="5"/>
      <w:bookmarkEnd w:id="5"/>
      <w:r w:rsidDel="00000000" w:rsidR="00000000" w:rsidRPr="00000000">
        <w:rPr>
          <w:rFonts w:ascii="Ubuntu" w:cs="Ubuntu" w:eastAsia="Ubuntu" w:hAnsi="Ubuntu"/>
          <w:color w:val="000000"/>
          <w:sz w:val="33"/>
          <w:szCs w:val="33"/>
          <w:highlight w:val="white"/>
          <w:rtl w:val="0"/>
        </w:rPr>
        <w:t xml:space="preserve">2.1 Algo Section And MA Tab</w:t>
      </w:r>
    </w:p>
    <w:p w:rsidR="00000000" w:rsidDel="00000000" w:rsidP="00000000" w:rsidRDefault="00000000" w:rsidRPr="00000000" w14:paraId="0000006E">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Build a new </w:t>
      </w:r>
      <w:r w:rsidDel="00000000" w:rsidR="00000000" w:rsidRPr="00000000">
        <w:rPr>
          <w:rFonts w:ascii="Ubuntu" w:cs="Ubuntu" w:eastAsia="Ubuntu" w:hAnsi="Ubuntu"/>
          <w:b w:val="1"/>
          <w:bCs w:val="1"/>
          <w:sz w:val="21"/>
          <w:szCs w:val="21"/>
          <w:highlight w:val="white"/>
          <w:rtl w:val="0"/>
        </w:rPr>
        <w:t xml:space="preserve">Algo</w:t>
      </w:r>
      <w:r w:rsidDel="00000000" w:rsidR="00000000" w:rsidRPr="00000000">
        <w:rPr>
          <w:rFonts w:ascii="Ubuntu" w:cs="Ubuntu" w:eastAsia="Ubuntu" w:hAnsi="Ubuntu"/>
          <w:sz w:val="21"/>
          <w:szCs w:val="21"/>
          <w:highlight w:val="white"/>
          <w:rtl w:val="0"/>
        </w:rPr>
        <w:t xml:space="preserve"> section in the left sidebar and add a tab called </w:t>
      </w:r>
      <w:r w:rsidDel="00000000" w:rsidR="00000000" w:rsidRPr="00000000">
        <w:rPr>
          <w:rFonts w:ascii="Ubuntu" w:cs="Ubuntu" w:eastAsia="Ubuntu" w:hAnsi="Ubuntu"/>
          <w:b w:val="1"/>
          <w:bCs w:val="1"/>
          <w:sz w:val="21"/>
          <w:szCs w:val="21"/>
          <w:highlight w:val="white"/>
          <w:rtl w:val="0"/>
        </w:rPr>
        <w:t xml:space="preserve">MA</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6F">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This tab should run a moving-average crossover algo on a selected index universe and place sandbox orders only for stocks whose crossover happened on the most recent crossover date among the screened stocks. Keep this lightweight and suitable for Kite sandbox/UAT.</w:t>
      </w:r>
    </w:p>
    <w:p w:rsidR="00000000" w:rsidDel="00000000" w:rsidP="00000000" w:rsidRDefault="00000000" w:rsidRPr="00000000" w14:paraId="00000070">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71">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Consolas" w:cs="Consolas" w:eastAsia="Consolas" w:hAnsi="Consolas"/>
          <w:sz w:val="21"/>
          <w:szCs w:val="21"/>
          <w:highlight w:val="white"/>
          <w:rtl w:val="0"/>
        </w:rPr>
        <w:t xml:space="preserve">POST /api/ma-algo/run</w:t>
      </w:r>
      <w:r w:rsidDel="00000000" w:rsidR="00000000" w:rsidRPr="00000000">
        <w:rPr>
          <w:rFonts w:ascii="Ubuntu" w:cs="Ubuntu" w:eastAsia="Ubuntu" w:hAnsi="Ubuntu"/>
          <w:sz w:val="21"/>
          <w:szCs w:val="21"/>
          <w:highlight w:val="white"/>
          <w:rtl w:val="0"/>
        </w:rPr>
        <w:t xml:space="preserve"> endpoint.</w:t>
      </w:r>
    </w:p>
    <w:p w:rsidR="00000000" w:rsidDel="00000000" w:rsidP="00000000" w:rsidRDefault="00000000" w:rsidRPr="00000000" w14:paraId="00000072">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Request fields should include:</w:t>
      </w:r>
    </w:p>
    <w:p w:rsidR="00000000" w:rsidDel="00000000" w:rsidP="00000000" w:rsidRDefault="00000000" w:rsidRPr="00000000" w14:paraId="00000073">
      <w:pPr>
        <w:numPr>
          <w:ilvl w:val="1"/>
          <w:numId w:val="2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group</w:t>
      </w:r>
      <w:r w:rsidDel="00000000" w:rsidR="00000000" w:rsidRPr="00000000">
        <w:rPr>
          <w:rFonts w:ascii="Ubuntu" w:cs="Ubuntu" w:eastAsia="Ubuntu" w:hAnsi="Ubuntu"/>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nifty50</w:t>
      </w:r>
      <w:r w:rsidDel="00000000" w:rsidR="00000000" w:rsidRPr="00000000">
        <w:rPr>
          <w:rFonts w:ascii="Ubuntu" w:cs="Ubuntu" w:eastAsia="Ubuntu" w:hAnsi="Ubuntu"/>
          <w:sz w:val="21"/>
          <w:szCs w:val="21"/>
          <w:highlight w:val="white"/>
          <w:rtl w:val="0"/>
        </w:rPr>
        <w:t xml:space="preserve">, </w:t>
      </w:r>
      <w:r w:rsidDel="00000000" w:rsidR="00000000" w:rsidRPr="00000000">
        <w:rPr>
          <w:rFonts w:ascii="Consolas" w:cs="Consolas" w:eastAsia="Consolas" w:hAnsi="Consolas"/>
          <w:sz w:val="21"/>
          <w:szCs w:val="21"/>
          <w:highlight w:val="white"/>
          <w:rtl w:val="0"/>
        </w:rPr>
        <w:t xml:space="preserve">nifty100</w:t>
      </w:r>
      <w:r w:rsidDel="00000000" w:rsidR="00000000" w:rsidRPr="00000000">
        <w:rPr>
          <w:rFonts w:ascii="Ubuntu" w:cs="Ubuntu" w:eastAsia="Ubuntu" w:hAnsi="Ubuntu"/>
          <w:sz w:val="21"/>
          <w:szCs w:val="21"/>
          <w:highlight w:val="white"/>
          <w:rtl w:val="0"/>
        </w:rPr>
        <w:t xml:space="preserve">, or </w:t>
      </w:r>
      <w:r w:rsidDel="00000000" w:rsidR="00000000" w:rsidRPr="00000000">
        <w:rPr>
          <w:rFonts w:ascii="Consolas" w:cs="Consolas" w:eastAsia="Consolas" w:hAnsi="Consolas"/>
          <w:sz w:val="21"/>
          <w:szCs w:val="21"/>
          <w:highlight w:val="white"/>
          <w:rtl w:val="0"/>
        </w:rPr>
        <w:t xml:space="preserve">nifty250</w:t>
      </w:r>
    </w:p>
    <w:p w:rsidR="00000000" w:rsidDel="00000000" w:rsidP="00000000" w:rsidRDefault="00000000" w:rsidRPr="00000000" w14:paraId="00000074">
      <w:pPr>
        <w:numPr>
          <w:ilvl w:val="1"/>
          <w:numId w:val="2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fast_period</w:t>
      </w:r>
    </w:p>
    <w:p w:rsidR="00000000" w:rsidDel="00000000" w:rsidP="00000000" w:rsidRDefault="00000000" w:rsidRPr="00000000" w14:paraId="00000075">
      <w:pPr>
        <w:numPr>
          <w:ilvl w:val="1"/>
          <w:numId w:val="2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slow_period</w:t>
      </w:r>
    </w:p>
    <w:p w:rsidR="00000000" w:rsidDel="00000000" w:rsidP="00000000" w:rsidRDefault="00000000" w:rsidRPr="00000000" w14:paraId="00000076">
      <w:pPr>
        <w:numPr>
          <w:ilvl w:val="1"/>
          <w:numId w:val="2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quantity</w:t>
      </w:r>
    </w:p>
    <w:p w:rsidR="00000000" w:rsidDel="00000000" w:rsidP="00000000" w:rsidRDefault="00000000" w:rsidRPr="00000000" w14:paraId="00000077">
      <w:pPr>
        <w:numPr>
          <w:ilvl w:val="1"/>
          <w:numId w:val="2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product</w:t>
      </w:r>
    </w:p>
    <w:p w:rsidR="00000000" w:rsidDel="00000000" w:rsidP="00000000" w:rsidRDefault="00000000" w:rsidRPr="00000000" w14:paraId="00000078">
      <w:pPr>
        <w:numPr>
          <w:ilvl w:val="1"/>
          <w:numId w:val="22"/>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lookback_days</w:t>
      </w:r>
    </w:p>
    <w:p w:rsidR="00000000" w:rsidDel="00000000" w:rsidP="00000000" w:rsidRDefault="00000000" w:rsidRPr="00000000" w14:paraId="00000079">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Validate that fast SMA is lower than slow SMA.</w:t>
      </w:r>
    </w:p>
    <w:p w:rsidR="00000000" w:rsidDel="00000000" w:rsidP="00000000" w:rsidRDefault="00000000" w:rsidRPr="00000000" w14:paraId="0000007A">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Load index constituents from NSE archive CSVs when available:</w:t>
      </w:r>
    </w:p>
    <w:p w:rsidR="00000000" w:rsidDel="00000000" w:rsidP="00000000" w:rsidRDefault="00000000" w:rsidRPr="00000000" w14:paraId="0000007B">
      <w:pPr>
        <w:numPr>
          <w:ilvl w:val="1"/>
          <w:numId w:val="2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Nifty 50</w:t>
      </w:r>
    </w:p>
    <w:p w:rsidR="00000000" w:rsidDel="00000000" w:rsidP="00000000" w:rsidRDefault="00000000" w:rsidRPr="00000000" w14:paraId="0000007C">
      <w:pPr>
        <w:numPr>
          <w:ilvl w:val="1"/>
          <w:numId w:val="2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Nifty 100</w:t>
      </w:r>
    </w:p>
    <w:p w:rsidR="00000000" w:rsidDel="00000000" w:rsidP="00000000" w:rsidRDefault="00000000" w:rsidRPr="00000000" w14:paraId="0000007D">
      <w:pPr>
        <w:numPr>
          <w:ilvl w:val="1"/>
          <w:numId w:val="2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Nifty LargeMidcap 250</w:t>
      </w:r>
    </w:p>
    <w:p w:rsidR="00000000" w:rsidDel="00000000" w:rsidP="00000000" w:rsidRDefault="00000000" w:rsidRPr="00000000" w14:paraId="0000007E">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If the NSE list cannot be fetched, fall back to a UAT-compatible symbol list.</w:t>
      </w:r>
    </w:p>
    <w:p w:rsidR="00000000" w:rsidDel="00000000" w:rsidP="00000000" w:rsidRDefault="00000000" w:rsidRPr="00000000" w14:paraId="0000007F">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Resolve instruments from Kite sandbox, fetch daily historical candles, calculate fast/slow SMA, and detect the latest bullish or bearish crossover per symbol.</w:t>
      </w:r>
    </w:p>
    <w:p w:rsidR="00000000" w:rsidDel="00000000" w:rsidP="00000000" w:rsidRDefault="00000000" w:rsidRPr="00000000" w14:paraId="00000080">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Find the single most recent crossover date across the whole selected group.</w:t>
      </w:r>
    </w:p>
    <w:p w:rsidR="00000000" w:rsidDel="00000000" w:rsidP="00000000" w:rsidRDefault="00000000" w:rsidRPr="00000000" w14:paraId="00000081">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Place sandbox LIMIT orders only for symbols whose latest crossover date matches that most recent group date:</w:t>
      </w:r>
    </w:p>
    <w:p w:rsidR="00000000" w:rsidDel="00000000" w:rsidP="00000000" w:rsidRDefault="00000000" w:rsidRPr="00000000" w14:paraId="00000082">
      <w:pPr>
        <w:numPr>
          <w:ilvl w:val="1"/>
          <w:numId w:val="2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BUY for bullish crossover</w:t>
      </w:r>
    </w:p>
    <w:p w:rsidR="00000000" w:rsidDel="00000000" w:rsidP="00000000" w:rsidRDefault="00000000" w:rsidRPr="00000000" w14:paraId="00000083">
      <w:pPr>
        <w:numPr>
          <w:ilvl w:val="1"/>
          <w:numId w:val="22"/>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SELL for bearish crossover</w:t>
      </w:r>
    </w:p>
    <w:p w:rsidR="00000000" w:rsidDel="00000000" w:rsidP="00000000" w:rsidRDefault="00000000" w:rsidRPr="00000000" w14:paraId="00000084">
      <w:pPr>
        <w:numPr>
          <w:ilvl w:val="0"/>
          <w:numId w:val="22"/>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best ask for BUY and best bid for SELL if market depth exists; otherwise use an LTP fallback limit price.</w:t>
      </w:r>
    </w:p>
    <w:p w:rsidR="00000000" w:rsidDel="00000000" w:rsidP="00000000" w:rsidRDefault="00000000" w:rsidRPr="00000000" w14:paraId="00000085">
      <w:pPr>
        <w:numPr>
          <w:ilvl w:val="0"/>
          <w:numId w:val="22"/>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 settings, universe count, resolved count, skipped symbols, latest crossover date, target count, placed/failed counts, order details, and screened rows.</w:t>
      </w:r>
    </w:p>
    <w:p w:rsidR="00000000" w:rsidDel="00000000" w:rsidP="00000000" w:rsidRDefault="00000000" w:rsidRPr="00000000" w14:paraId="00000086">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87">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Algo</w:t>
      </w:r>
      <w:r w:rsidDel="00000000" w:rsidR="00000000" w:rsidRPr="00000000">
        <w:rPr>
          <w:rFonts w:ascii="Ubuntu" w:cs="Ubuntu" w:eastAsia="Ubuntu" w:hAnsi="Ubuntu"/>
          <w:sz w:val="21"/>
          <w:szCs w:val="21"/>
          <w:highlight w:val="white"/>
          <w:rtl w:val="0"/>
        </w:rPr>
        <w:t xml:space="preserve"> sidebar section with its own muted color and thin border.</w:t>
      </w:r>
    </w:p>
    <w:p w:rsidR="00000000" w:rsidDel="00000000" w:rsidP="00000000" w:rsidRDefault="00000000" w:rsidRPr="00000000" w14:paraId="00000088">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MA</w:t>
      </w:r>
      <w:r w:rsidDel="00000000" w:rsidR="00000000" w:rsidRPr="00000000">
        <w:rPr>
          <w:rFonts w:ascii="Ubuntu" w:cs="Ubuntu" w:eastAsia="Ubuntu" w:hAnsi="Ubuntu"/>
          <w:sz w:val="21"/>
          <w:szCs w:val="21"/>
          <w:highlight w:val="white"/>
          <w:rtl w:val="0"/>
        </w:rPr>
        <w:t xml:space="preserve"> tab inside Algo.</w:t>
      </w:r>
    </w:p>
    <w:p w:rsidR="00000000" w:rsidDel="00000000" w:rsidP="00000000" w:rsidRDefault="00000000" w:rsidRPr="00000000" w14:paraId="00000089">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dropdowns for Group, Fast SMA, Slow SMA, Product, plus inputs for Quantity and Lookback Days.</w:t>
      </w:r>
    </w:p>
    <w:p w:rsidR="00000000" w:rsidDel="00000000" w:rsidP="00000000" w:rsidRDefault="00000000" w:rsidRPr="00000000" w14:paraId="0000008A">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Always prevent running when Fast SMA is greater than or equal to Slow SMA.</w:t>
      </w:r>
    </w:p>
    <w:p w:rsidR="00000000" w:rsidDel="00000000" w:rsidP="00000000" w:rsidRDefault="00000000" w:rsidRPr="00000000" w14:paraId="0000008B">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After Run:</w:t>
      </w:r>
    </w:p>
    <w:p w:rsidR="00000000" w:rsidDel="00000000" w:rsidP="00000000" w:rsidRDefault="00000000" w:rsidRPr="00000000" w14:paraId="0000008C">
      <w:pPr>
        <w:numPr>
          <w:ilvl w:val="1"/>
          <w:numId w:val="20"/>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only the stocks that had orders placed, not every screened stock.</w:t>
      </w:r>
    </w:p>
    <w:p w:rsidR="00000000" w:rsidDel="00000000" w:rsidP="00000000" w:rsidRDefault="00000000" w:rsidRPr="00000000" w14:paraId="0000008D">
      <w:pPr>
        <w:numPr>
          <w:ilvl w:val="1"/>
          <w:numId w:val="20"/>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summary cards for group, latest crossover date, orders placed, and algo P&amp;L.</w:t>
      </w:r>
    </w:p>
    <w:p w:rsidR="00000000" w:rsidDel="00000000" w:rsidP="00000000" w:rsidRDefault="00000000" w:rsidRPr="00000000" w14:paraId="0000008E">
      <w:pPr>
        <w:numPr>
          <w:ilvl w:val="1"/>
          <w:numId w:val="20"/>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a beginner-friendly </w:t>
      </w:r>
      <w:r w:rsidDel="00000000" w:rsidR="00000000" w:rsidRPr="00000000">
        <w:rPr>
          <w:rFonts w:ascii="Ubuntu" w:cs="Ubuntu" w:eastAsia="Ubuntu" w:hAnsi="Ubuntu"/>
          <w:b w:val="1"/>
          <w:bCs w:val="1"/>
          <w:sz w:val="21"/>
          <w:szCs w:val="21"/>
          <w:highlight w:val="white"/>
          <w:rtl w:val="0"/>
        </w:rPr>
        <w:t xml:space="preserve">What happened</w:t>
      </w:r>
      <w:r w:rsidDel="00000000" w:rsidR="00000000" w:rsidRPr="00000000">
        <w:rPr>
          <w:rFonts w:ascii="Ubuntu" w:cs="Ubuntu" w:eastAsia="Ubuntu" w:hAnsi="Ubuntu"/>
          <w:sz w:val="21"/>
          <w:szCs w:val="21"/>
          <w:highlight w:val="white"/>
          <w:rtl w:val="0"/>
        </w:rPr>
        <w:t xml:space="preserve"> explanation saying which MA pair ran, which group was screened, the latest crossover date found, which stocks received orders, and what the P&amp;L section means.</w:t>
      </w:r>
    </w:p>
    <w:p w:rsidR="00000000" w:rsidDel="00000000" w:rsidP="00000000" w:rsidRDefault="00000000" w:rsidRPr="00000000" w14:paraId="0000008F">
      <w:pPr>
        <w:numPr>
          <w:ilvl w:val="1"/>
          <w:numId w:val="20"/>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a chart dropdown for the stocks where orders were placed. The chart should show price candles and the selected fast/slow SMA overlays.</w:t>
      </w:r>
    </w:p>
    <w:p w:rsidR="00000000" w:rsidDel="00000000" w:rsidP="00000000" w:rsidRDefault="00000000" w:rsidRPr="00000000" w14:paraId="00000090">
      <w:pPr>
        <w:numPr>
          <w:ilvl w:val="1"/>
          <w:numId w:val="20"/>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a compact orders and P&amp;L section inside the MA tab.</w:t>
      </w:r>
    </w:p>
    <w:p w:rsidR="00000000" w:rsidDel="00000000" w:rsidP="00000000" w:rsidRDefault="00000000" w:rsidRPr="00000000" w14:paraId="00000091">
      <w:pPr>
        <w:numPr>
          <w:ilvl w:val="0"/>
          <w:numId w:val="20"/>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If the dashboard has a realtime WebSocket tick stream and portfolio endpoint, stream live ticks only for open positions created by the MA orders:</w:t>
      </w:r>
    </w:p>
    <w:p w:rsidR="00000000" w:rsidDel="00000000" w:rsidP="00000000" w:rsidRDefault="00000000" w:rsidRPr="00000000" w14:paraId="00000092">
      <w:pPr>
        <w:numPr>
          <w:ilvl w:val="1"/>
          <w:numId w:val="20"/>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Add new open-position tokens to the stream.</w:t>
      </w:r>
    </w:p>
    <w:p w:rsidR="00000000" w:rsidDel="00000000" w:rsidP="00000000" w:rsidRDefault="00000000" w:rsidRPr="00000000" w14:paraId="00000093">
      <w:pPr>
        <w:numPr>
          <w:ilvl w:val="1"/>
          <w:numId w:val="20"/>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Remove tokens when positions close.</w:t>
      </w:r>
    </w:p>
    <w:p w:rsidR="00000000" w:rsidDel="00000000" w:rsidP="00000000" w:rsidRDefault="00000000" w:rsidRPr="00000000" w14:paraId="00000094">
      <w:pPr>
        <w:numPr>
          <w:ilvl w:val="1"/>
          <w:numId w:val="20"/>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Show individual P&amp;L and total algo P&amp;L.</w:t>
      </w:r>
    </w:p>
    <w:p w:rsidR="00000000" w:rsidDel="00000000" w:rsidP="00000000" w:rsidRDefault="00000000" w:rsidRPr="00000000" w14:paraId="00000095">
      <w:pPr>
        <w:numPr>
          <w:ilvl w:val="0"/>
          <w:numId w:val="20"/>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the design consistent with the existing Varsity-style dashboard: quiet, work-focused, no marketing hero, no heavy new dependencies.</w:t>
      </w:r>
    </w:p>
    <w:p w:rsidR="00000000" w:rsidDel="00000000" w:rsidP="00000000" w:rsidRDefault="00000000" w:rsidRPr="00000000" w14:paraId="00000096">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Verification:</w:t>
      </w:r>
    </w:p>
    <w:p w:rsidR="00000000" w:rsidDel="00000000" w:rsidP="00000000" w:rsidRDefault="00000000" w:rsidRPr="00000000" w14:paraId="00000097">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Run backend compile and frontend build.</w:t>
      </w:r>
    </w:p>
    <w:p w:rsidR="00000000" w:rsidDel="00000000" w:rsidP="00000000" w:rsidRDefault="00000000" w:rsidRPr="00000000" w14:paraId="00000098">
      <w:pPr>
        <w:numPr>
          <w:ilvl w:val="0"/>
          <w:numId w:val="4"/>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Restart the backend if Python changed.</w:t>
      </w:r>
    </w:p>
    <w:p w:rsidR="00000000" w:rsidDel="00000000" w:rsidP="00000000" w:rsidRDefault="00000000" w:rsidRPr="00000000" w14:paraId="00000099">
      <w:pPr>
        <w:numPr>
          <w:ilvl w:val="0"/>
          <w:numId w:val="4"/>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Confirm the MA tab validates SMA periods and shows orders/P&amp;L after a sandbox run.</w:t>
      </w:r>
    </w:p>
    <w:p w:rsidR="00000000" w:rsidDel="00000000" w:rsidP="00000000" w:rsidRDefault="00000000" w:rsidRPr="00000000" w14:paraId="0000009A">
      <w:pPr>
        <w:pStyle w:val="Heading2"/>
        <w:keepNext w:val="0"/>
        <w:keepLines w:val="0"/>
        <w:pBdr>
          <w:bottom w:color="auto" w:space="5" w:sz="0" w:val="none"/>
        </w:pBdr>
        <w:spacing w:after="240" w:line="300" w:lineRule="auto"/>
        <w:ind w:left="720"/>
        <w:rPr>
          <w:rFonts w:ascii="Ubuntu" w:cs="Ubuntu" w:eastAsia="Ubuntu" w:hAnsi="Ubuntu"/>
          <w:sz w:val="51"/>
          <w:szCs w:val="51"/>
          <w:highlight w:val="white"/>
        </w:rPr>
      </w:pPr>
      <w:bookmarkStart w:colFirst="0" w:colLast="0" w:name="_tqrodz82s9i3" w:id="6"/>
      <w:bookmarkEnd w:id="6"/>
      <w:r w:rsidDel="00000000" w:rsidR="00000000" w:rsidRPr="00000000">
        <w:rPr>
          <w:rFonts w:ascii="Ubuntu" w:cs="Ubuntu" w:eastAsia="Ubuntu" w:hAnsi="Ubuntu"/>
          <w:sz w:val="51"/>
          <w:szCs w:val="51"/>
          <w:highlight w:val="white"/>
          <w:rtl w:val="0"/>
        </w:rPr>
        <w:t xml:space="preserve">3. Backtest</w:t>
      </w:r>
    </w:p>
    <w:p w:rsidR="00000000" w:rsidDel="00000000" w:rsidP="00000000" w:rsidRDefault="00000000" w:rsidRPr="00000000" w14:paraId="0000009B">
      <w:pPr>
        <w:pStyle w:val="Heading3"/>
        <w:keepNext w:val="0"/>
        <w:keepLines w:val="0"/>
        <w:spacing w:after="240" w:before="360" w:line="300" w:lineRule="auto"/>
        <w:ind w:left="720"/>
        <w:rPr>
          <w:rFonts w:ascii="Ubuntu" w:cs="Ubuntu" w:eastAsia="Ubuntu" w:hAnsi="Ubuntu"/>
          <w:color w:val="000000"/>
          <w:sz w:val="33"/>
          <w:szCs w:val="33"/>
          <w:highlight w:val="white"/>
        </w:rPr>
      </w:pPr>
      <w:bookmarkStart w:colFirst="0" w:colLast="0" w:name="_qo3ljl4w89nh" w:id="7"/>
      <w:bookmarkEnd w:id="7"/>
      <w:r w:rsidDel="00000000" w:rsidR="00000000" w:rsidRPr="00000000">
        <w:rPr>
          <w:rFonts w:ascii="Ubuntu" w:cs="Ubuntu" w:eastAsia="Ubuntu" w:hAnsi="Ubuntu"/>
          <w:color w:val="000000"/>
          <w:sz w:val="33"/>
          <w:szCs w:val="33"/>
          <w:highlight w:val="white"/>
          <w:rtl w:val="0"/>
        </w:rPr>
        <w:t xml:space="preserve">3.1 Backtest Section And Nifty/Gold Momentum Tab</w:t>
      </w:r>
    </w:p>
    <w:p w:rsidR="00000000" w:rsidDel="00000000" w:rsidP="00000000" w:rsidRDefault="00000000" w:rsidRPr="00000000" w14:paraId="0000009C">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Build a new </w:t>
      </w:r>
      <w:r w:rsidDel="00000000" w:rsidR="00000000" w:rsidRPr="00000000">
        <w:rPr>
          <w:rFonts w:ascii="Ubuntu" w:cs="Ubuntu" w:eastAsia="Ubuntu" w:hAnsi="Ubuntu"/>
          <w:b w:val="1"/>
          <w:bCs w:val="1"/>
          <w:sz w:val="21"/>
          <w:szCs w:val="21"/>
          <w:highlight w:val="white"/>
          <w:rtl w:val="0"/>
        </w:rPr>
        <w:t xml:space="preserve">Backtest</w:t>
      </w:r>
      <w:r w:rsidDel="00000000" w:rsidR="00000000" w:rsidRPr="00000000">
        <w:rPr>
          <w:rFonts w:ascii="Ubuntu" w:cs="Ubuntu" w:eastAsia="Ubuntu" w:hAnsi="Ubuntu"/>
          <w:sz w:val="21"/>
          <w:szCs w:val="21"/>
          <w:highlight w:val="white"/>
          <w:rtl w:val="0"/>
        </w:rPr>
        <w:t xml:space="preserve"> section in the left sidebar and add a tab called </w:t>
      </w:r>
      <w:r w:rsidDel="00000000" w:rsidR="00000000" w:rsidRPr="00000000">
        <w:rPr>
          <w:rFonts w:ascii="Ubuntu" w:cs="Ubuntu" w:eastAsia="Ubuntu" w:hAnsi="Ubuntu"/>
          <w:b w:val="1"/>
          <w:bCs w:val="1"/>
          <w:sz w:val="21"/>
          <w:szCs w:val="21"/>
          <w:highlight w:val="white"/>
          <w:rtl w:val="0"/>
        </w:rPr>
        <w:t xml:space="preserve">Nifty/Gold</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9D">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This tab should backtest a lightweight NIFTYBEES/GOLDBEES momentum rotation strategy using only Kite sandbox daily candles. Do not place orders from this tab.</w:t>
      </w:r>
    </w:p>
    <w:p w:rsidR="00000000" w:rsidDel="00000000" w:rsidP="00000000" w:rsidRDefault="00000000" w:rsidRPr="00000000" w14:paraId="0000009E">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9F">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Consolas" w:cs="Consolas" w:eastAsia="Consolas" w:hAnsi="Consolas"/>
          <w:sz w:val="21"/>
          <w:szCs w:val="21"/>
          <w:highlight w:val="white"/>
          <w:rtl w:val="0"/>
        </w:rPr>
        <w:t xml:space="preserve">POST /api/nifty-gold-momentum</w:t>
      </w:r>
      <w:r w:rsidDel="00000000" w:rsidR="00000000" w:rsidRPr="00000000">
        <w:rPr>
          <w:rFonts w:ascii="Ubuntu" w:cs="Ubuntu" w:eastAsia="Ubuntu" w:hAnsi="Ubuntu"/>
          <w:sz w:val="21"/>
          <w:szCs w:val="21"/>
          <w:highlight w:val="white"/>
          <w:rtl w:val="0"/>
        </w:rPr>
        <w:t xml:space="preserve"> endpoint.</w:t>
      </w:r>
    </w:p>
    <w:p w:rsidR="00000000" w:rsidDel="00000000" w:rsidP="00000000" w:rsidRDefault="00000000" w:rsidRPr="00000000" w14:paraId="000000A0">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Request fields should include:</w:t>
      </w:r>
    </w:p>
    <w:p w:rsidR="00000000" w:rsidDel="00000000" w:rsidP="00000000" w:rsidRDefault="00000000" w:rsidRPr="00000000" w14:paraId="000000A1">
      <w:pPr>
        <w:numPr>
          <w:ilvl w:val="1"/>
          <w:numId w:val="1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lookback_days</w:t>
      </w:r>
    </w:p>
    <w:p w:rsidR="00000000" w:rsidDel="00000000" w:rsidP="00000000" w:rsidRDefault="00000000" w:rsidRPr="00000000" w14:paraId="000000A2">
      <w:pPr>
        <w:numPr>
          <w:ilvl w:val="1"/>
          <w:numId w:val="1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initial_capital</w:t>
      </w:r>
    </w:p>
    <w:p w:rsidR="00000000" w:rsidDel="00000000" w:rsidP="00000000" w:rsidRDefault="00000000" w:rsidRPr="00000000" w14:paraId="000000A3">
      <w:pPr>
        <w:numPr>
          <w:ilvl w:val="1"/>
          <w:numId w:val="1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rebalance_frequency</w:t>
      </w:r>
      <w:r w:rsidDel="00000000" w:rsidR="00000000" w:rsidRPr="00000000">
        <w:rPr>
          <w:rFonts w:ascii="Ubuntu" w:cs="Ubuntu" w:eastAsia="Ubuntu" w:hAnsi="Ubuntu"/>
          <w:sz w:val="21"/>
          <w:szCs w:val="21"/>
          <w:highlight w:val="white"/>
          <w:rtl w:val="0"/>
        </w:rPr>
        <w:t xml:space="preserve">: weekly, monthly, or quarterly</w:t>
      </w:r>
    </w:p>
    <w:p w:rsidR="00000000" w:rsidDel="00000000" w:rsidP="00000000" w:rsidRDefault="00000000" w:rsidRPr="00000000" w14:paraId="000000A4">
      <w:pPr>
        <w:numPr>
          <w:ilvl w:val="1"/>
          <w:numId w:val="1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moving_average_period</w:t>
      </w:r>
    </w:p>
    <w:p w:rsidR="00000000" w:rsidDel="00000000" w:rsidP="00000000" w:rsidRDefault="00000000" w:rsidRPr="00000000" w14:paraId="000000A5">
      <w:pPr>
        <w:numPr>
          <w:ilvl w:val="1"/>
          <w:numId w:val="13"/>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switching_threshold</w:t>
      </w:r>
    </w:p>
    <w:p w:rsidR="00000000" w:rsidDel="00000000" w:rsidP="00000000" w:rsidRDefault="00000000" w:rsidRPr="00000000" w14:paraId="000000A6">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Fetch daily historical data for </w:t>
      </w:r>
      <w:r w:rsidDel="00000000" w:rsidR="00000000" w:rsidRPr="00000000">
        <w:rPr>
          <w:rFonts w:ascii="Consolas" w:cs="Consolas" w:eastAsia="Consolas" w:hAnsi="Consolas"/>
          <w:sz w:val="21"/>
          <w:szCs w:val="21"/>
          <w:highlight w:val="white"/>
          <w:rtl w:val="0"/>
        </w:rPr>
        <w:t xml:space="preserve">NIFTYBEES</w:t>
      </w:r>
      <w:r w:rsidDel="00000000" w:rsidR="00000000" w:rsidRPr="00000000">
        <w:rPr>
          <w:rFonts w:ascii="Ubuntu" w:cs="Ubuntu" w:eastAsia="Ubuntu" w:hAnsi="Ubuntu"/>
          <w:sz w:val="21"/>
          <w:szCs w:val="21"/>
          <w:highlight w:val="white"/>
          <w:rtl w:val="0"/>
        </w:rPr>
        <w:t xml:space="preserve"> and </w:t>
      </w:r>
      <w:r w:rsidDel="00000000" w:rsidR="00000000" w:rsidRPr="00000000">
        <w:rPr>
          <w:rFonts w:ascii="Consolas" w:cs="Consolas" w:eastAsia="Consolas" w:hAnsi="Consolas"/>
          <w:sz w:val="21"/>
          <w:szCs w:val="21"/>
          <w:highlight w:val="white"/>
          <w:rtl w:val="0"/>
        </w:rPr>
        <w:t xml:space="preserve">GOLDBEES</w:t>
      </w:r>
      <w:r w:rsidDel="00000000" w:rsidR="00000000" w:rsidRPr="00000000">
        <w:rPr>
          <w:rFonts w:ascii="Ubuntu" w:cs="Ubuntu" w:eastAsia="Ubuntu" w:hAnsi="Ubuntu"/>
          <w:sz w:val="21"/>
          <w:szCs w:val="21"/>
          <w:highlight w:val="white"/>
          <w:rtl w:val="0"/>
        </w:rPr>
        <w:t xml:space="preserve"> from Kite sandbox.</w:t>
      </w:r>
    </w:p>
    <w:p w:rsidR="00000000" w:rsidDel="00000000" w:rsidP="00000000" w:rsidRDefault="00000000" w:rsidRPr="00000000" w14:paraId="000000A7">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Align both ETFs by common dates.</w:t>
      </w:r>
    </w:p>
    <w:p w:rsidR="00000000" w:rsidDel="00000000" w:rsidP="00000000" w:rsidRDefault="00000000" w:rsidRPr="00000000" w14:paraId="000000A8">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Calculate weighted momentum for each ETF using:</w:t>
      </w:r>
    </w:p>
    <w:p w:rsidR="00000000" w:rsidDel="00000000" w:rsidP="00000000" w:rsidRDefault="00000000" w:rsidRPr="00000000" w14:paraId="000000A9">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1 month, about 21 trading days, weight 10%</w:t>
      </w:r>
    </w:p>
    <w:p w:rsidR="00000000" w:rsidDel="00000000" w:rsidP="00000000" w:rsidRDefault="00000000" w:rsidRPr="00000000" w14:paraId="000000AA">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3 months, about 63 trading days, weight 20%</w:t>
      </w:r>
    </w:p>
    <w:p w:rsidR="00000000" w:rsidDel="00000000" w:rsidP="00000000" w:rsidRDefault="00000000" w:rsidRPr="00000000" w14:paraId="000000AB">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6 months, about 126 trading days, weight 30%</w:t>
      </w:r>
    </w:p>
    <w:p w:rsidR="00000000" w:rsidDel="00000000" w:rsidP="00000000" w:rsidRDefault="00000000" w:rsidRPr="00000000" w14:paraId="000000AC">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12 months, about 252 trading days, weight 40%</w:t>
      </w:r>
    </w:p>
    <w:p w:rsidR="00000000" w:rsidDel="00000000" w:rsidP="00000000" w:rsidRDefault="00000000" w:rsidRPr="00000000" w14:paraId="000000AD">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Calculate moving average for each ETF using the selected moving average period.</w:t>
      </w:r>
    </w:p>
    <w:p w:rsidR="00000000" w:rsidDel="00000000" w:rsidP="00000000" w:rsidRDefault="00000000" w:rsidRPr="00000000" w14:paraId="000000AE">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Asset selection rule:</w:t>
      </w:r>
    </w:p>
    <w:p w:rsidR="00000000" w:rsidDel="00000000" w:rsidP="00000000" w:rsidRDefault="00000000" w:rsidRPr="00000000" w14:paraId="000000AF">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If only one ETF is above its moving average, select that ETF.</w:t>
      </w:r>
    </w:p>
    <w:p w:rsidR="00000000" w:rsidDel="00000000" w:rsidP="00000000" w:rsidRDefault="00000000" w:rsidRPr="00000000" w14:paraId="000000B0">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If both are above or both are below their moving averages, select the ETF with the higher weighted momentum score.</w:t>
      </w:r>
    </w:p>
    <w:p w:rsidR="00000000" w:rsidDel="00000000" w:rsidP="00000000" w:rsidRDefault="00000000" w:rsidRPr="00000000" w14:paraId="000000B1">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If the target ETF differs from the current selected ETF, switch only if the momentum advantage clears the switching threshold.</w:t>
      </w:r>
    </w:p>
    <w:p w:rsidR="00000000" w:rsidDel="00000000" w:rsidP="00000000" w:rsidRDefault="00000000" w:rsidRPr="00000000" w14:paraId="000000B2">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Make the rebalance logic explicit:</w:t>
      </w:r>
    </w:p>
    <w:p w:rsidR="00000000" w:rsidDel="00000000" w:rsidP="00000000" w:rsidRDefault="00000000" w:rsidRPr="00000000" w14:paraId="000000B3">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Evaluate the signal on the completed rebalance-period close.</w:t>
      </w:r>
    </w:p>
    <w:p w:rsidR="00000000" w:rsidDel="00000000" w:rsidP="00000000" w:rsidRDefault="00000000" w:rsidRPr="00000000" w14:paraId="000000B4">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Execute the trade on the next trading day open.</w:t>
      </w:r>
    </w:p>
    <w:p w:rsidR="00000000" w:rsidDel="00000000" w:rsidP="00000000" w:rsidRDefault="00000000" w:rsidRPr="00000000" w14:paraId="000000B5">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Return both </w:t>
      </w:r>
      <w:r w:rsidDel="00000000" w:rsidR="00000000" w:rsidRPr="00000000">
        <w:rPr>
          <w:rFonts w:ascii="Consolas" w:cs="Consolas" w:eastAsia="Consolas" w:hAnsi="Consolas"/>
          <w:sz w:val="21"/>
          <w:szCs w:val="21"/>
          <w:highlight w:val="white"/>
          <w:rtl w:val="0"/>
        </w:rPr>
        <w:t xml:space="preserve">signal_date</w:t>
      </w:r>
      <w:r w:rsidDel="00000000" w:rsidR="00000000" w:rsidRPr="00000000">
        <w:rPr>
          <w:rFonts w:ascii="Ubuntu" w:cs="Ubuntu" w:eastAsia="Ubuntu" w:hAnsi="Ubuntu"/>
          <w:sz w:val="21"/>
          <w:szCs w:val="21"/>
          <w:highlight w:val="white"/>
          <w:rtl w:val="0"/>
        </w:rPr>
        <w:t xml:space="preserve"> and </w:t>
      </w:r>
      <w:r w:rsidDel="00000000" w:rsidR="00000000" w:rsidRPr="00000000">
        <w:rPr>
          <w:rFonts w:ascii="Consolas" w:cs="Consolas" w:eastAsia="Consolas" w:hAnsi="Consolas"/>
          <w:sz w:val="21"/>
          <w:szCs w:val="21"/>
          <w:highlight w:val="white"/>
          <w:rtl w:val="0"/>
        </w:rPr>
        <w:t xml:space="preserve">execution_date</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B6">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Simulate full allocation into the selected ETF with whole units and cash balance.</w:t>
      </w:r>
    </w:p>
    <w:p w:rsidR="00000000" w:rsidDel="00000000" w:rsidP="00000000" w:rsidRDefault="00000000" w:rsidRPr="00000000" w14:paraId="000000B7">
      <w:pPr>
        <w:numPr>
          <w:ilvl w:val="0"/>
          <w:numId w:val="13"/>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w:t>
      </w:r>
    </w:p>
    <w:p w:rsidR="00000000" w:rsidDel="00000000" w:rsidP="00000000" w:rsidRDefault="00000000" w:rsidRPr="00000000" w14:paraId="000000B8">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settings</w:t>
      </w:r>
    </w:p>
    <w:p w:rsidR="00000000" w:rsidDel="00000000" w:rsidP="00000000" w:rsidRDefault="00000000" w:rsidRPr="00000000" w14:paraId="000000B9">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status with selected ETF, latest signal date, latest execution date, latest momentum scores, momentum gap, moving-average status, and reason</w:t>
      </w:r>
    </w:p>
    <w:p w:rsidR="00000000" w:rsidDel="00000000" w:rsidP="00000000" w:rsidRDefault="00000000" w:rsidRPr="00000000" w14:paraId="000000BA">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summary with strategy value, strategy return, NIFTYBEES return, GOLDBEES return, switch count</w:t>
      </w:r>
    </w:p>
    <w:p w:rsidR="00000000" w:rsidDel="00000000" w:rsidP="00000000" w:rsidRDefault="00000000" w:rsidRPr="00000000" w14:paraId="000000BB">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daily strategy series for one chart</w:t>
      </w:r>
    </w:p>
    <w:p w:rsidR="00000000" w:rsidDel="00000000" w:rsidP="00000000" w:rsidRDefault="00000000" w:rsidRPr="00000000" w14:paraId="000000BC">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rebalance evaluations</w:t>
      </w:r>
    </w:p>
    <w:p w:rsidR="00000000" w:rsidDel="00000000" w:rsidP="00000000" w:rsidRDefault="00000000" w:rsidRPr="00000000" w14:paraId="000000BD">
      <w:pPr>
        <w:numPr>
          <w:ilvl w:val="1"/>
          <w:numId w:val="13"/>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switch history</w:t>
      </w:r>
    </w:p>
    <w:p w:rsidR="00000000" w:rsidDel="00000000" w:rsidP="00000000" w:rsidRDefault="00000000" w:rsidRPr="00000000" w14:paraId="000000BE">
      <w:pPr>
        <w:numPr>
          <w:ilvl w:val="1"/>
          <w:numId w:val="13"/>
        </w:numPr>
        <w:spacing w:after="14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metadata about sandbox data source and instrument tokens</w:t>
      </w:r>
    </w:p>
    <w:p w:rsidR="00000000" w:rsidDel="00000000" w:rsidP="00000000" w:rsidRDefault="00000000" w:rsidRPr="00000000" w14:paraId="000000BF">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C0">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Backtest</w:t>
      </w:r>
      <w:r w:rsidDel="00000000" w:rsidR="00000000" w:rsidRPr="00000000">
        <w:rPr>
          <w:rFonts w:ascii="Ubuntu" w:cs="Ubuntu" w:eastAsia="Ubuntu" w:hAnsi="Ubuntu"/>
          <w:sz w:val="21"/>
          <w:szCs w:val="21"/>
          <w:highlight w:val="white"/>
          <w:rtl w:val="0"/>
        </w:rPr>
        <w:t xml:space="preserve"> sidebar section with its own muted color and thin border.</w:t>
      </w:r>
    </w:p>
    <w:p w:rsidR="00000000" w:rsidDel="00000000" w:rsidP="00000000" w:rsidRDefault="00000000" w:rsidRPr="00000000" w14:paraId="000000C1">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the </w:t>
      </w:r>
      <w:r w:rsidDel="00000000" w:rsidR="00000000" w:rsidRPr="00000000">
        <w:rPr>
          <w:rFonts w:ascii="Ubuntu" w:cs="Ubuntu" w:eastAsia="Ubuntu" w:hAnsi="Ubuntu"/>
          <w:b w:val="1"/>
          <w:bCs w:val="1"/>
          <w:sz w:val="21"/>
          <w:szCs w:val="21"/>
          <w:highlight w:val="white"/>
          <w:rtl w:val="0"/>
        </w:rPr>
        <w:t xml:space="preserve">Nifty/Gold</w:t>
      </w:r>
      <w:r w:rsidDel="00000000" w:rsidR="00000000" w:rsidRPr="00000000">
        <w:rPr>
          <w:rFonts w:ascii="Ubuntu" w:cs="Ubuntu" w:eastAsia="Ubuntu" w:hAnsi="Ubuntu"/>
          <w:sz w:val="21"/>
          <w:szCs w:val="21"/>
          <w:highlight w:val="white"/>
          <w:rtl w:val="0"/>
        </w:rPr>
        <w:t xml:space="preserve"> tab inside Backtest.</w:t>
      </w:r>
    </w:p>
    <w:p w:rsidR="00000000" w:rsidDel="00000000" w:rsidP="00000000" w:rsidRDefault="00000000" w:rsidRPr="00000000" w14:paraId="000000C2">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controls for lookback days, initial capital, rebalance frequency, moving average period, and switch threshold.</w:t>
      </w:r>
    </w:p>
    <w:p w:rsidR="00000000" w:rsidDel="00000000" w:rsidP="00000000" w:rsidRDefault="00000000" w:rsidRPr="00000000" w14:paraId="000000C3">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metric cards for selected ETF, strategy return, NIFTYBEES return, GOLDBEES return, NIFTY momentum, Gold momentum, switch count, latest signal date, execution date, momentum gap, and MA status.</w:t>
      </w:r>
    </w:p>
    <w:p w:rsidR="00000000" w:rsidDel="00000000" w:rsidP="00000000" w:rsidRDefault="00000000" w:rsidRPr="00000000" w14:paraId="000000C4">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What happened</w:t>
      </w:r>
      <w:r w:rsidDel="00000000" w:rsidR="00000000" w:rsidRPr="00000000">
        <w:rPr>
          <w:rFonts w:ascii="Ubuntu" w:cs="Ubuntu" w:eastAsia="Ubuntu" w:hAnsi="Ubuntu"/>
          <w:sz w:val="21"/>
          <w:szCs w:val="21"/>
          <w:highlight w:val="white"/>
          <w:rtl w:val="0"/>
        </w:rPr>
        <w:t xml:space="preserve"> section explaining that the strategy compares momentum, checks the moving average filter, evaluates on completed rebalance closes, and executes on the next trading day open.</w:t>
      </w:r>
    </w:p>
    <w:p w:rsidR="00000000" w:rsidDel="00000000" w:rsidP="00000000" w:rsidRDefault="00000000" w:rsidRPr="00000000" w14:paraId="000000C5">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exactly one chart showing:</w:t>
      </w:r>
    </w:p>
    <w:p w:rsidR="00000000" w:rsidDel="00000000" w:rsidP="00000000" w:rsidRDefault="00000000" w:rsidRPr="00000000" w14:paraId="000000C6">
      <w:pPr>
        <w:numPr>
          <w:ilvl w:val="1"/>
          <w:numId w:val="1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Strategy value</w:t>
      </w:r>
    </w:p>
    <w:p w:rsidR="00000000" w:rsidDel="00000000" w:rsidP="00000000" w:rsidRDefault="00000000" w:rsidRPr="00000000" w14:paraId="000000C7">
      <w:pPr>
        <w:numPr>
          <w:ilvl w:val="1"/>
          <w:numId w:val="1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NIFTYBEES buy-and-hold value</w:t>
      </w:r>
    </w:p>
    <w:p w:rsidR="00000000" w:rsidDel="00000000" w:rsidP="00000000" w:rsidRDefault="00000000" w:rsidRPr="00000000" w14:paraId="000000C8">
      <w:pPr>
        <w:numPr>
          <w:ilvl w:val="1"/>
          <w:numId w:val="1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GOLDBEES buy-and-hold value</w:t>
      </w:r>
    </w:p>
    <w:p w:rsidR="00000000" w:rsidDel="00000000" w:rsidP="00000000" w:rsidRDefault="00000000" w:rsidRPr="00000000" w14:paraId="000000C9">
      <w:pPr>
        <w:numPr>
          <w:ilvl w:val="1"/>
          <w:numId w:val="1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Vertical markers or visual indication when holdings switch</w:t>
      </w:r>
    </w:p>
    <w:p w:rsidR="00000000" w:rsidDel="00000000" w:rsidP="00000000" w:rsidRDefault="00000000" w:rsidRPr="00000000" w14:paraId="000000CA">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Recent rebalance checks</w:t>
      </w:r>
      <w:r w:rsidDel="00000000" w:rsidR="00000000" w:rsidRPr="00000000">
        <w:rPr>
          <w:rFonts w:ascii="Ubuntu" w:cs="Ubuntu" w:eastAsia="Ubuntu" w:hAnsi="Ubuntu"/>
          <w:sz w:val="21"/>
          <w:szCs w:val="21"/>
          <w:highlight w:val="white"/>
          <w:rtl w:val="0"/>
        </w:rPr>
        <w:t xml:space="preserve"> table showing signal date, execution date, raw target, final target, both momentum scores, gap, both MA statuses, and reason.</w:t>
      </w:r>
    </w:p>
    <w:p w:rsidR="00000000" w:rsidDel="00000000" w:rsidP="00000000" w:rsidRDefault="00000000" w:rsidRPr="00000000" w14:paraId="000000CB">
      <w:pPr>
        <w:numPr>
          <w:ilvl w:val="0"/>
          <w:numId w:val="1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Recent momentum switches</w:t>
      </w:r>
      <w:r w:rsidDel="00000000" w:rsidR="00000000" w:rsidRPr="00000000">
        <w:rPr>
          <w:rFonts w:ascii="Ubuntu" w:cs="Ubuntu" w:eastAsia="Ubuntu" w:hAnsi="Ubuntu"/>
          <w:sz w:val="21"/>
          <w:szCs w:val="21"/>
          <w:highlight w:val="white"/>
          <w:rtl w:val="0"/>
        </w:rPr>
        <w:t xml:space="preserve"> table showing signal date, execution date, new holding, momentum scores, execution price, and reason.</w:t>
      </w:r>
    </w:p>
    <w:p w:rsidR="00000000" w:rsidDel="00000000" w:rsidP="00000000" w:rsidRDefault="00000000" w:rsidRPr="00000000" w14:paraId="000000CC">
      <w:pPr>
        <w:numPr>
          <w:ilvl w:val="0"/>
          <w:numId w:val="18"/>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the tab backtest-only and lightweight.</w:t>
      </w:r>
    </w:p>
    <w:p w:rsidR="00000000" w:rsidDel="00000000" w:rsidP="00000000" w:rsidRDefault="00000000" w:rsidRPr="00000000" w14:paraId="000000CD">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Verification:</w:t>
      </w:r>
    </w:p>
    <w:p w:rsidR="00000000" w:rsidDel="00000000" w:rsidP="00000000" w:rsidRDefault="00000000" w:rsidRPr="00000000" w14:paraId="000000CE">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Run backend compile and frontend build.</w:t>
      </w:r>
    </w:p>
    <w:p w:rsidR="00000000" w:rsidDel="00000000" w:rsidP="00000000" w:rsidRDefault="00000000" w:rsidRPr="00000000" w14:paraId="000000CF">
      <w:pPr>
        <w:numPr>
          <w:ilvl w:val="0"/>
          <w:numId w:val="6"/>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Restart backend.</w:t>
      </w:r>
    </w:p>
    <w:p w:rsidR="00000000" w:rsidDel="00000000" w:rsidP="00000000" w:rsidRDefault="00000000" w:rsidRPr="00000000" w14:paraId="000000D0">
      <w:pPr>
        <w:numPr>
          <w:ilvl w:val="0"/>
          <w:numId w:val="6"/>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Test the endpoint with a small request and confirm it returns separate signal and execution dates.</w:t>
      </w:r>
    </w:p>
    <w:p w:rsidR="00000000" w:rsidDel="00000000" w:rsidP="00000000" w:rsidRDefault="00000000" w:rsidRPr="00000000" w14:paraId="000000D1">
      <w:pPr>
        <w:pStyle w:val="Heading3"/>
        <w:keepNext w:val="0"/>
        <w:keepLines w:val="0"/>
        <w:spacing w:after="240" w:before="360" w:line="300" w:lineRule="auto"/>
        <w:ind w:left="720"/>
        <w:rPr>
          <w:rFonts w:ascii="Ubuntu" w:cs="Ubuntu" w:eastAsia="Ubuntu" w:hAnsi="Ubuntu"/>
          <w:color w:val="000000"/>
          <w:sz w:val="33"/>
          <w:szCs w:val="33"/>
          <w:highlight w:val="white"/>
        </w:rPr>
      </w:pPr>
      <w:bookmarkStart w:colFirst="0" w:colLast="0" w:name="_7n7trfecy7mj" w:id="8"/>
      <w:bookmarkEnd w:id="8"/>
      <w:r w:rsidDel="00000000" w:rsidR="00000000" w:rsidRPr="00000000">
        <w:rPr>
          <w:rFonts w:ascii="Ubuntu" w:cs="Ubuntu" w:eastAsia="Ubuntu" w:hAnsi="Ubuntu"/>
          <w:color w:val="000000"/>
          <w:sz w:val="33"/>
          <w:szCs w:val="33"/>
          <w:highlight w:val="white"/>
          <w:rtl w:val="0"/>
        </w:rPr>
        <w:t xml:space="preserve">3.2 Donchian 20 Backtest Tab</w:t>
      </w:r>
    </w:p>
    <w:p w:rsidR="00000000" w:rsidDel="00000000" w:rsidP="00000000" w:rsidRDefault="00000000" w:rsidRPr="00000000" w14:paraId="000000D2">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Add a second tab under the existing </w:t>
      </w:r>
      <w:r w:rsidDel="00000000" w:rsidR="00000000" w:rsidRPr="00000000">
        <w:rPr>
          <w:rFonts w:ascii="Ubuntu" w:cs="Ubuntu" w:eastAsia="Ubuntu" w:hAnsi="Ubuntu"/>
          <w:b w:val="1"/>
          <w:bCs w:val="1"/>
          <w:sz w:val="21"/>
          <w:szCs w:val="21"/>
          <w:highlight w:val="white"/>
          <w:rtl w:val="0"/>
        </w:rPr>
        <w:t xml:space="preserve">Backtest</w:t>
      </w:r>
      <w:r w:rsidDel="00000000" w:rsidR="00000000" w:rsidRPr="00000000">
        <w:rPr>
          <w:rFonts w:ascii="Ubuntu" w:cs="Ubuntu" w:eastAsia="Ubuntu" w:hAnsi="Ubuntu"/>
          <w:sz w:val="21"/>
          <w:szCs w:val="21"/>
          <w:highlight w:val="white"/>
          <w:rtl w:val="0"/>
        </w:rPr>
        <w:t xml:space="preserve"> section called </w:t>
      </w:r>
      <w:r w:rsidDel="00000000" w:rsidR="00000000" w:rsidRPr="00000000">
        <w:rPr>
          <w:rFonts w:ascii="Ubuntu" w:cs="Ubuntu" w:eastAsia="Ubuntu" w:hAnsi="Ubuntu"/>
          <w:b w:val="1"/>
          <w:bCs w:val="1"/>
          <w:sz w:val="21"/>
          <w:szCs w:val="21"/>
          <w:highlight w:val="white"/>
          <w:rtl w:val="0"/>
        </w:rPr>
        <w:t xml:space="preserve">Donchian 20</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D3">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This should be a lightweight backtest on Nifty 50 stocks using Kite sandbox daily candles. It should support both long and short simulated positions, have initial capital, and show one simple equity chart. Do not place live or sandbox orders from this tab.</w:t>
      </w:r>
    </w:p>
    <w:p w:rsidR="00000000" w:rsidDel="00000000" w:rsidP="00000000" w:rsidRDefault="00000000" w:rsidRPr="00000000" w14:paraId="000000D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Backend requirements:</w:t>
      </w:r>
    </w:p>
    <w:p w:rsidR="00000000" w:rsidDel="00000000" w:rsidP="00000000" w:rsidRDefault="00000000" w:rsidRPr="00000000" w14:paraId="000000D5">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Consolas" w:cs="Consolas" w:eastAsia="Consolas" w:hAnsi="Consolas"/>
          <w:sz w:val="21"/>
          <w:szCs w:val="21"/>
          <w:highlight w:val="white"/>
          <w:rtl w:val="0"/>
        </w:rPr>
        <w:t xml:space="preserve">POST /api/donchian-backtest</w:t>
      </w:r>
      <w:r w:rsidDel="00000000" w:rsidR="00000000" w:rsidRPr="00000000">
        <w:rPr>
          <w:rFonts w:ascii="Ubuntu" w:cs="Ubuntu" w:eastAsia="Ubuntu" w:hAnsi="Ubuntu"/>
          <w:sz w:val="21"/>
          <w:szCs w:val="21"/>
          <w:highlight w:val="white"/>
          <w:rtl w:val="0"/>
        </w:rPr>
        <w:t xml:space="preserve"> endpoint.</w:t>
      </w:r>
    </w:p>
    <w:p w:rsidR="00000000" w:rsidDel="00000000" w:rsidP="00000000" w:rsidRDefault="00000000" w:rsidRPr="00000000" w14:paraId="000000D6">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Request fields should include:</w:t>
      </w:r>
    </w:p>
    <w:p w:rsidR="00000000" w:rsidDel="00000000" w:rsidP="00000000" w:rsidRDefault="00000000" w:rsidRPr="00000000" w14:paraId="000000D7">
      <w:pPr>
        <w:numPr>
          <w:ilvl w:val="1"/>
          <w:numId w:val="8"/>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group</w:t>
      </w:r>
      <w:r w:rsidDel="00000000" w:rsidR="00000000" w:rsidRPr="00000000">
        <w:rPr>
          <w:rFonts w:ascii="Ubuntu" w:cs="Ubuntu" w:eastAsia="Ubuntu" w:hAnsi="Ubuntu"/>
          <w:sz w:val="21"/>
          <w:szCs w:val="21"/>
          <w:highlight w:val="white"/>
          <w:rtl w:val="0"/>
        </w:rPr>
        <w:t xml:space="preserve">, initially only </w:t>
      </w:r>
      <w:r w:rsidDel="00000000" w:rsidR="00000000" w:rsidRPr="00000000">
        <w:rPr>
          <w:rFonts w:ascii="Consolas" w:cs="Consolas" w:eastAsia="Consolas" w:hAnsi="Consolas"/>
          <w:sz w:val="21"/>
          <w:szCs w:val="21"/>
          <w:highlight w:val="white"/>
          <w:rtl w:val="0"/>
        </w:rPr>
        <w:t xml:space="preserve">nifty50</w:t>
      </w:r>
    </w:p>
    <w:p w:rsidR="00000000" w:rsidDel="00000000" w:rsidP="00000000" w:rsidRDefault="00000000" w:rsidRPr="00000000" w14:paraId="000000D8">
      <w:pPr>
        <w:numPr>
          <w:ilvl w:val="1"/>
          <w:numId w:val="8"/>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channel_period</w:t>
      </w:r>
      <w:r w:rsidDel="00000000" w:rsidR="00000000" w:rsidRPr="00000000">
        <w:rPr>
          <w:rFonts w:ascii="Ubuntu" w:cs="Ubuntu" w:eastAsia="Ubuntu" w:hAnsi="Ubuntu"/>
          <w:sz w:val="21"/>
          <w:szCs w:val="21"/>
          <w:highlight w:val="white"/>
          <w:rtl w:val="0"/>
        </w:rPr>
        <w:t xml:space="preserve">, default 20</w:t>
      </w:r>
    </w:p>
    <w:p w:rsidR="00000000" w:rsidDel="00000000" w:rsidP="00000000" w:rsidRDefault="00000000" w:rsidRPr="00000000" w14:paraId="000000D9">
      <w:pPr>
        <w:numPr>
          <w:ilvl w:val="1"/>
          <w:numId w:val="8"/>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lookback_days</w:t>
      </w:r>
    </w:p>
    <w:p w:rsidR="00000000" w:rsidDel="00000000" w:rsidP="00000000" w:rsidRDefault="00000000" w:rsidRPr="00000000" w14:paraId="000000DA">
      <w:pPr>
        <w:numPr>
          <w:ilvl w:val="1"/>
          <w:numId w:val="8"/>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initial_capital</w:t>
      </w:r>
    </w:p>
    <w:p w:rsidR="00000000" w:rsidDel="00000000" w:rsidP="00000000" w:rsidRDefault="00000000" w:rsidRPr="00000000" w14:paraId="000000DB">
      <w:pPr>
        <w:numPr>
          <w:ilvl w:val="1"/>
          <w:numId w:val="8"/>
        </w:numPr>
        <w:spacing w:after="0" w:afterAutospacing="0" w:lineRule="auto"/>
        <w:ind w:left="1440" w:hanging="360"/>
        <w:rPr>
          <w:color w:val="000000"/>
          <w:highlight w:val="white"/>
        </w:rPr>
      </w:pPr>
      <w:r w:rsidDel="00000000" w:rsidR="00000000" w:rsidRPr="00000000">
        <w:rPr>
          <w:rFonts w:ascii="Consolas" w:cs="Consolas" w:eastAsia="Consolas" w:hAnsi="Consolas"/>
          <w:sz w:val="21"/>
          <w:szCs w:val="21"/>
          <w:highlight w:val="white"/>
          <w:rtl w:val="0"/>
        </w:rPr>
        <w:t xml:space="preserve">max_positions</w:t>
      </w:r>
    </w:p>
    <w:p w:rsidR="00000000" w:rsidDel="00000000" w:rsidP="00000000" w:rsidRDefault="00000000" w:rsidRPr="00000000" w14:paraId="000000DC">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Load Nifty 50 symbols from NSE archive CSV when possible; otherwise fall back to a UAT-compatible list.</w:t>
      </w:r>
    </w:p>
    <w:p w:rsidR="00000000" w:rsidDel="00000000" w:rsidP="00000000" w:rsidRDefault="00000000" w:rsidRPr="00000000" w14:paraId="000000DD">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Resolve NSE equity instruments from Kite sandbox.</w:t>
      </w:r>
    </w:p>
    <w:p w:rsidR="00000000" w:rsidDel="00000000" w:rsidP="00000000" w:rsidRDefault="00000000" w:rsidRPr="00000000" w14:paraId="000000DE">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Fetch daily candles for every available symbol.</w:t>
      </w:r>
    </w:p>
    <w:p w:rsidR="00000000" w:rsidDel="00000000" w:rsidP="00000000" w:rsidRDefault="00000000" w:rsidRPr="00000000" w14:paraId="000000DF">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For each symbol, calculate prior-period Donchian channel:</w:t>
      </w:r>
    </w:p>
    <w:p w:rsidR="00000000" w:rsidDel="00000000" w:rsidP="00000000" w:rsidRDefault="00000000" w:rsidRPr="00000000" w14:paraId="000000E0">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Prior channel high is the highest high over the previous </w:t>
      </w:r>
      <w:r w:rsidDel="00000000" w:rsidR="00000000" w:rsidRPr="00000000">
        <w:rPr>
          <w:rFonts w:ascii="Consolas" w:cs="Consolas" w:eastAsia="Consolas" w:hAnsi="Consolas"/>
          <w:sz w:val="21"/>
          <w:szCs w:val="21"/>
          <w:highlight w:val="white"/>
          <w:rtl w:val="0"/>
        </w:rPr>
        <w:t xml:space="preserve">channel_period</w:t>
      </w:r>
      <w:r w:rsidDel="00000000" w:rsidR="00000000" w:rsidRPr="00000000">
        <w:rPr>
          <w:rFonts w:ascii="Ubuntu" w:cs="Ubuntu" w:eastAsia="Ubuntu" w:hAnsi="Ubuntu"/>
          <w:sz w:val="21"/>
          <w:szCs w:val="21"/>
          <w:highlight w:val="white"/>
          <w:rtl w:val="0"/>
        </w:rPr>
        <w:t xml:space="preserve"> candles, excluding the current candle.</w:t>
      </w:r>
    </w:p>
    <w:p w:rsidR="00000000" w:rsidDel="00000000" w:rsidP="00000000" w:rsidRDefault="00000000" w:rsidRPr="00000000" w14:paraId="000000E1">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Prior channel low is the lowest low over the previous </w:t>
      </w:r>
      <w:r w:rsidDel="00000000" w:rsidR="00000000" w:rsidRPr="00000000">
        <w:rPr>
          <w:rFonts w:ascii="Consolas" w:cs="Consolas" w:eastAsia="Consolas" w:hAnsi="Consolas"/>
          <w:sz w:val="21"/>
          <w:szCs w:val="21"/>
          <w:highlight w:val="white"/>
          <w:rtl w:val="0"/>
        </w:rPr>
        <w:t xml:space="preserve">channel_period</w:t>
      </w:r>
      <w:r w:rsidDel="00000000" w:rsidR="00000000" w:rsidRPr="00000000">
        <w:rPr>
          <w:rFonts w:ascii="Ubuntu" w:cs="Ubuntu" w:eastAsia="Ubuntu" w:hAnsi="Ubuntu"/>
          <w:sz w:val="21"/>
          <w:szCs w:val="21"/>
          <w:highlight w:val="white"/>
          <w:rtl w:val="0"/>
        </w:rPr>
        <w:t xml:space="preserve"> candles, excluding the current candle.</w:t>
      </w:r>
    </w:p>
    <w:p w:rsidR="00000000" w:rsidDel="00000000" w:rsidP="00000000" w:rsidRDefault="00000000" w:rsidRPr="00000000" w14:paraId="000000E2">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Signal rules:</w:t>
      </w:r>
    </w:p>
    <w:p w:rsidR="00000000" w:rsidDel="00000000" w:rsidP="00000000" w:rsidRDefault="00000000" w:rsidRPr="00000000" w14:paraId="000000E3">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Long signal when close breaks above prior channel high.</w:t>
      </w:r>
    </w:p>
    <w:p w:rsidR="00000000" w:rsidDel="00000000" w:rsidP="00000000" w:rsidRDefault="00000000" w:rsidRPr="00000000" w14:paraId="000000E4">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Short signal when close breaks below prior channel low.</w:t>
      </w:r>
    </w:p>
    <w:p w:rsidR="00000000" w:rsidDel="00000000" w:rsidP="00000000" w:rsidRDefault="00000000" w:rsidRPr="00000000" w14:paraId="000000E5">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Execute entries on the next trading day open.</w:t>
      </w:r>
    </w:p>
    <w:p w:rsidR="00000000" w:rsidDel="00000000" w:rsidP="00000000" w:rsidRDefault="00000000" w:rsidRPr="00000000" w14:paraId="000000E6">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If an opposite signal appears for an existing symbol position, exit the old position and enter the new side if capital/position limits allow.</w:t>
      </w:r>
    </w:p>
    <w:p w:rsidR="00000000" w:rsidDel="00000000" w:rsidP="00000000" w:rsidRDefault="00000000" w:rsidRPr="00000000" w14:paraId="000000E7">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Portfolio simulation:</w:t>
      </w:r>
    </w:p>
    <w:p w:rsidR="00000000" w:rsidDel="00000000" w:rsidP="00000000" w:rsidRDefault="00000000" w:rsidRPr="00000000" w14:paraId="000000E8">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Start with initial capital.</w:t>
      </w:r>
    </w:p>
    <w:p w:rsidR="00000000" w:rsidDel="00000000" w:rsidP="00000000" w:rsidRDefault="00000000" w:rsidRPr="00000000" w14:paraId="000000E9">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Divide capital into equal slots based on </w:t>
      </w:r>
      <w:r w:rsidDel="00000000" w:rsidR="00000000" w:rsidRPr="00000000">
        <w:rPr>
          <w:rFonts w:ascii="Consolas" w:cs="Consolas" w:eastAsia="Consolas" w:hAnsi="Consolas"/>
          <w:sz w:val="21"/>
          <w:szCs w:val="21"/>
          <w:highlight w:val="white"/>
          <w:rtl w:val="0"/>
        </w:rPr>
        <w:t xml:space="preserve">max_positions</w:t>
      </w:r>
      <w:r w:rsidDel="00000000" w:rsidR="00000000" w:rsidRPr="00000000">
        <w:rPr>
          <w:rFonts w:ascii="Ubuntu" w:cs="Ubuntu" w:eastAsia="Ubuntu" w:hAnsi="Ubuntu"/>
          <w:sz w:val="21"/>
          <w:szCs w:val="21"/>
          <w:highlight w:val="white"/>
          <w:rtl w:val="0"/>
        </w:rPr>
        <w:t xml:space="preserve">.</w:t>
      </w:r>
    </w:p>
    <w:p w:rsidR="00000000" w:rsidDel="00000000" w:rsidP="00000000" w:rsidRDefault="00000000" w:rsidRPr="00000000" w14:paraId="000000EA">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Use whole-share quantities.</w:t>
      </w:r>
    </w:p>
    <w:p w:rsidR="00000000" w:rsidDel="00000000" w:rsidP="00000000" w:rsidRDefault="00000000" w:rsidRPr="00000000" w14:paraId="000000EB">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Track cash, reserved capital, unrealized P&amp;L, realized P&amp;L, open long count, open short count, and total strategy value.</w:t>
      </w:r>
    </w:p>
    <w:p w:rsidR="00000000" w:rsidDel="00000000" w:rsidP="00000000" w:rsidRDefault="00000000" w:rsidRPr="00000000" w14:paraId="000000EC">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Skip signals that cannot be funded or exceed max positions.</w:t>
      </w:r>
    </w:p>
    <w:p w:rsidR="00000000" w:rsidDel="00000000" w:rsidP="00000000" w:rsidRDefault="00000000" w:rsidRPr="00000000" w14:paraId="000000ED">
      <w:pPr>
        <w:numPr>
          <w:ilvl w:val="0"/>
          <w:numId w:val="8"/>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Return:</w:t>
      </w:r>
    </w:p>
    <w:p w:rsidR="00000000" w:rsidDel="00000000" w:rsidP="00000000" w:rsidRDefault="00000000" w:rsidRPr="00000000" w14:paraId="000000EE">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settings</w:t>
      </w:r>
    </w:p>
    <w:p w:rsidR="00000000" w:rsidDel="00000000" w:rsidP="00000000" w:rsidRDefault="00000000" w:rsidRPr="00000000" w14:paraId="000000EF">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summary with strategy value, return %, entry trades, exit trades, open positions, long positions, short positions, realized P&amp;L, skipped signals</w:t>
      </w:r>
    </w:p>
    <w:p w:rsidR="00000000" w:rsidDel="00000000" w:rsidP="00000000" w:rsidRDefault="00000000" w:rsidRPr="00000000" w14:paraId="000000F0">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daily strategy series</w:t>
      </w:r>
    </w:p>
    <w:p w:rsidR="00000000" w:rsidDel="00000000" w:rsidP="00000000" w:rsidRDefault="00000000" w:rsidRPr="00000000" w14:paraId="000000F1">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recent trades</w:t>
      </w:r>
    </w:p>
    <w:p w:rsidR="00000000" w:rsidDel="00000000" w:rsidP="00000000" w:rsidRDefault="00000000" w:rsidRPr="00000000" w14:paraId="000000F2">
      <w:pPr>
        <w:numPr>
          <w:ilvl w:val="1"/>
          <w:numId w:val="8"/>
        </w:numPr>
        <w:spacing w:after="0" w:afterAutospacing="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open positions</w:t>
      </w:r>
    </w:p>
    <w:p w:rsidR="00000000" w:rsidDel="00000000" w:rsidP="00000000" w:rsidRDefault="00000000" w:rsidRPr="00000000" w14:paraId="000000F3">
      <w:pPr>
        <w:numPr>
          <w:ilvl w:val="1"/>
          <w:numId w:val="8"/>
        </w:numPr>
        <w:spacing w:after="140" w:lineRule="auto"/>
        <w:ind w:left="1440" w:hanging="360"/>
        <w:rPr>
          <w:color w:val="000000"/>
          <w:highlight w:val="white"/>
        </w:rPr>
      </w:pPr>
      <w:r w:rsidDel="00000000" w:rsidR="00000000" w:rsidRPr="00000000">
        <w:rPr>
          <w:rFonts w:ascii="Ubuntu" w:cs="Ubuntu" w:eastAsia="Ubuntu" w:hAnsi="Ubuntu"/>
          <w:sz w:val="21"/>
          <w:szCs w:val="21"/>
          <w:highlight w:val="white"/>
          <w:rtl w:val="0"/>
        </w:rPr>
        <w:t xml:space="preserve">metadata with universe count, resolved count, skipped symbols, and data source</w:t>
      </w:r>
    </w:p>
    <w:p w:rsidR="00000000" w:rsidDel="00000000" w:rsidP="00000000" w:rsidRDefault="00000000" w:rsidRPr="00000000" w14:paraId="000000F4">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Frontend requirements:</w:t>
      </w:r>
    </w:p>
    <w:p w:rsidR="00000000" w:rsidDel="00000000" w:rsidP="00000000" w:rsidRDefault="00000000" w:rsidRPr="00000000" w14:paraId="000000F5">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Register the </w:t>
      </w:r>
      <w:r w:rsidDel="00000000" w:rsidR="00000000" w:rsidRPr="00000000">
        <w:rPr>
          <w:rFonts w:ascii="Ubuntu" w:cs="Ubuntu" w:eastAsia="Ubuntu" w:hAnsi="Ubuntu"/>
          <w:b w:val="1"/>
          <w:bCs w:val="1"/>
          <w:sz w:val="21"/>
          <w:szCs w:val="21"/>
          <w:highlight w:val="white"/>
          <w:rtl w:val="0"/>
        </w:rPr>
        <w:t xml:space="preserve">Donchian 20</w:t>
      </w:r>
      <w:r w:rsidDel="00000000" w:rsidR="00000000" w:rsidRPr="00000000">
        <w:rPr>
          <w:rFonts w:ascii="Ubuntu" w:cs="Ubuntu" w:eastAsia="Ubuntu" w:hAnsi="Ubuntu"/>
          <w:sz w:val="21"/>
          <w:szCs w:val="21"/>
          <w:highlight w:val="white"/>
          <w:rtl w:val="0"/>
        </w:rPr>
        <w:t xml:space="preserve"> tab under Backtest.</w:t>
      </w:r>
    </w:p>
    <w:p w:rsidR="00000000" w:rsidDel="00000000" w:rsidP="00000000" w:rsidRDefault="00000000" w:rsidRPr="00000000" w14:paraId="000000F6">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Include controls for universe, channel period, initial capital, max positions, and lookback days.</w:t>
      </w:r>
    </w:p>
    <w:p w:rsidR="00000000" w:rsidDel="00000000" w:rsidP="00000000" w:rsidRDefault="00000000" w:rsidRPr="00000000" w14:paraId="000000F7">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Show summary cards for strategy value, return %, entry trades, open positions, long positions, short positions, realized P&amp;L, and resolved symbols.</w:t>
      </w:r>
    </w:p>
    <w:p w:rsidR="00000000" w:rsidDel="00000000" w:rsidP="00000000" w:rsidRDefault="00000000" w:rsidRPr="00000000" w14:paraId="000000F8">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beginner-friendly </w:t>
      </w:r>
      <w:r w:rsidDel="00000000" w:rsidR="00000000" w:rsidRPr="00000000">
        <w:rPr>
          <w:rFonts w:ascii="Ubuntu" w:cs="Ubuntu" w:eastAsia="Ubuntu" w:hAnsi="Ubuntu"/>
          <w:b w:val="1"/>
          <w:bCs w:val="1"/>
          <w:sz w:val="21"/>
          <w:szCs w:val="21"/>
          <w:highlight w:val="white"/>
          <w:rtl w:val="0"/>
        </w:rPr>
        <w:t xml:space="preserve">What happened</w:t>
      </w:r>
      <w:r w:rsidDel="00000000" w:rsidR="00000000" w:rsidRPr="00000000">
        <w:rPr>
          <w:rFonts w:ascii="Ubuntu" w:cs="Ubuntu" w:eastAsia="Ubuntu" w:hAnsi="Ubuntu"/>
          <w:sz w:val="21"/>
          <w:szCs w:val="21"/>
          <w:highlight w:val="white"/>
          <w:rtl w:val="0"/>
        </w:rPr>
        <w:t xml:space="preserve"> section explaining the Donchian breakout rule and that entries execute on the next trading day open.</w:t>
      </w:r>
    </w:p>
    <w:p w:rsidR="00000000" w:rsidDel="00000000" w:rsidP="00000000" w:rsidRDefault="00000000" w:rsidRPr="00000000" w14:paraId="000000F9">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exactly one chart: the Donchian strategy equity curve.</w:t>
      </w:r>
    </w:p>
    <w:p w:rsidR="00000000" w:rsidDel="00000000" w:rsidP="00000000" w:rsidRDefault="00000000" w:rsidRPr="00000000" w14:paraId="000000FA">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an </w:t>
      </w:r>
      <w:r w:rsidDel="00000000" w:rsidR="00000000" w:rsidRPr="00000000">
        <w:rPr>
          <w:rFonts w:ascii="Ubuntu" w:cs="Ubuntu" w:eastAsia="Ubuntu" w:hAnsi="Ubuntu"/>
          <w:b w:val="1"/>
          <w:bCs w:val="1"/>
          <w:sz w:val="21"/>
          <w:szCs w:val="21"/>
          <w:highlight w:val="white"/>
          <w:rtl w:val="0"/>
        </w:rPr>
        <w:t xml:space="preserve">Open positions</w:t>
      </w:r>
      <w:r w:rsidDel="00000000" w:rsidR="00000000" w:rsidRPr="00000000">
        <w:rPr>
          <w:rFonts w:ascii="Ubuntu" w:cs="Ubuntu" w:eastAsia="Ubuntu" w:hAnsi="Ubuntu"/>
          <w:sz w:val="21"/>
          <w:szCs w:val="21"/>
          <w:highlight w:val="white"/>
          <w:rtl w:val="0"/>
        </w:rPr>
        <w:t xml:space="preserve"> table with symbol, side, quantity, entry price, entry date, and breakout percentage.</w:t>
      </w:r>
    </w:p>
    <w:p w:rsidR="00000000" w:rsidDel="00000000" w:rsidP="00000000" w:rsidRDefault="00000000" w:rsidRPr="00000000" w14:paraId="000000FB">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Add a </w:t>
      </w:r>
      <w:r w:rsidDel="00000000" w:rsidR="00000000" w:rsidRPr="00000000">
        <w:rPr>
          <w:rFonts w:ascii="Ubuntu" w:cs="Ubuntu" w:eastAsia="Ubuntu" w:hAnsi="Ubuntu"/>
          <w:b w:val="1"/>
          <w:bCs w:val="1"/>
          <w:sz w:val="21"/>
          <w:szCs w:val="21"/>
          <w:highlight w:val="white"/>
          <w:rtl w:val="0"/>
        </w:rPr>
        <w:t xml:space="preserve">Recent trades</w:t>
      </w:r>
      <w:r w:rsidDel="00000000" w:rsidR="00000000" w:rsidRPr="00000000">
        <w:rPr>
          <w:rFonts w:ascii="Ubuntu" w:cs="Ubuntu" w:eastAsia="Ubuntu" w:hAnsi="Ubuntu"/>
          <w:sz w:val="21"/>
          <w:szCs w:val="21"/>
          <w:highlight w:val="white"/>
          <w:rtl w:val="0"/>
        </w:rPr>
        <w:t xml:space="preserve"> table with date, symbol, action, side, quantity, price, P&amp;L, and reason.</w:t>
      </w:r>
    </w:p>
    <w:p w:rsidR="00000000" w:rsidDel="00000000" w:rsidP="00000000" w:rsidRDefault="00000000" w:rsidRPr="00000000" w14:paraId="000000FC">
      <w:pPr>
        <w:numPr>
          <w:ilvl w:val="0"/>
          <w:numId w:val="15"/>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Use the dashboard's existing styling, table components, metric cards, and chart approach where possible.</w:t>
      </w:r>
    </w:p>
    <w:p w:rsidR="00000000" w:rsidDel="00000000" w:rsidP="00000000" w:rsidRDefault="00000000" w:rsidRPr="00000000" w14:paraId="000000FD">
      <w:pPr>
        <w:numPr>
          <w:ilvl w:val="0"/>
          <w:numId w:val="15"/>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Keep it backtest-only and avoid extra dependencies.</w:t>
      </w:r>
    </w:p>
    <w:p w:rsidR="00000000" w:rsidDel="00000000" w:rsidP="00000000" w:rsidRDefault="00000000" w:rsidRPr="00000000" w14:paraId="000000FE">
      <w:pPr>
        <w:spacing w:after="240" w:lineRule="auto"/>
        <w:rPr>
          <w:rFonts w:ascii="Ubuntu" w:cs="Ubuntu" w:eastAsia="Ubuntu" w:hAnsi="Ubuntu"/>
          <w:sz w:val="21"/>
          <w:szCs w:val="21"/>
          <w:highlight w:val="white"/>
        </w:rPr>
      </w:pPr>
      <w:r w:rsidDel="00000000" w:rsidR="00000000" w:rsidRPr="00000000">
        <w:rPr>
          <w:rFonts w:ascii="Ubuntu" w:cs="Ubuntu" w:eastAsia="Ubuntu" w:hAnsi="Ubuntu"/>
          <w:sz w:val="21"/>
          <w:szCs w:val="21"/>
          <w:highlight w:val="white"/>
          <w:rtl w:val="0"/>
        </w:rPr>
        <w:t xml:space="preserve">Verification:</w:t>
      </w:r>
    </w:p>
    <w:p w:rsidR="00000000" w:rsidDel="00000000" w:rsidP="00000000" w:rsidRDefault="00000000" w:rsidRPr="00000000" w14:paraId="000000FF">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Run backend compile and frontend build.</w:t>
      </w:r>
    </w:p>
    <w:p w:rsidR="00000000" w:rsidDel="00000000" w:rsidP="00000000" w:rsidRDefault="00000000" w:rsidRPr="00000000" w14:paraId="00000100">
      <w:pPr>
        <w:numPr>
          <w:ilvl w:val="0"/>
          <w:numId w:val="9"/>
        </w:numPr>
        <w:spacing w:after="0" w:afterAutospacing="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Restart backend.</w:t>
      </w:r>
    </w:p>
    <w:p w:rsidR="00000000" w:rsidDel="00000000" w:rsidP="00000000" w:rsidRDefault="00000000" w:rsidRPr="00000000" w14:paraId="00000101">
      <w:pPr>
        <w:numPr>
          <w:ilvl w:val="0"/>
          <w:numId w:val="9"/>
        </w:numPr>
        <w:spacing w:after="140" w:lineRule="auto"/>
        <w:ind w:left="720" w:hanging="360"/>
        <w:rPr>
          <w:color w:val="000000"/>
          <w:highlight w:val="white"/>
        </w:rPr>
      </w:pPr>
      <w:r w:rsidDel="00000000" w:rsidR="00000000" w:rsidRPr="00000000">
        <w:rPr>
          <w:rFonts w:ascii="Ubuntu" w:cs="Ubuntu" w:eastAsia="Ubuntu" w:hAnsi="Ubuntu"/>
          <w:sz w:val="21"/>
          <w:szCs w:val="21"/>
          <w:highlight w:val="white"/>
          <w:rtl w:val="0"/>
        </w:rPr>
        <w:t xml:space="preserve">Test </w:t>
      </w:r>
      <w:r w:rsidDel="00000000" w:rsidR="00000000" w:rsidRPr="00000000">
        <w:rPr>
          <w:rFonts w:ascii="Consolas" w:cs="Consolas" w:eastAsia="Consolas" w:hAnsi="Consolas"/>
          <w:sz w:val="21"/>
          <w:szCs w:val="21"/>
          <w:highlight w:val="white"/>
          <w:rtl w:val="0"/>
        </w:rPr>
        <w:t xml:space="preserve">/api/donchian-backtest</w:t>
      </w:r>
      <w:r w:rsidDel="00000000" w:rsidR="00000000" w:rsidRPr="00000000">
        <w:rPr>
          <w:rFonts w:ascii="Ubuntu" w:cs="Ubuntu" w:eastAsia="Ubuntu" w:hAnsi="Ubuntu"/>
          <w:sz w:val="21"/>
          <w:szCs w:val="21"/>
          <w:highlight w:val="white"/>
          <w:rtl w:val="0"/>
        </w:rPr>
        <w:t xml:space="preserve"> with Nifty 50, channel period 20, a small lookback, and confirm symbols resolve and a strategy series is returned.</w:t>
      </w:r>
    </w:p>
    <w:p w:rsidR="00000000" w:rsidDel="00000000" w:rsidP="00000000" w:rsidRDefault="00000000" w:rsidRPr="00000000" w14:paraId="00000102">
      <w:pPr>
        <w:spacing w:after="140" w:lineRule="auto"/>
        <w:rPr>
          <w:rFonts w:ascii="Ubuntu" w:cs="Ubuntu" w:eastAsia="Ubuntu" w:hAnsi="Ubuntu"/>
          <w:sz w:val="21"/>
          <w:szCs w:val="21"/>
          <w:highlight w:val="white"/>
        </w:rPr>
      </w:pPr>
      <w:r w:rsidDel="00000000" w:rsidR="00000000" w:rsidRPr="00000000">
        <w:rPr>
          <w:rtl w:val="0"/>
        </w:rPr>
      </w:r>
    </w:p>
    <w:p w:rsidR="00000000" w:rsidDel="00000000" w:rsidP="00000000" w:rsidRDefault="00000000" w:rsidRPr="00000000" w14:paraId="00000103">
      <w:pPr>
        <w:rPr>
          <w:b w:val="1"/>
          <w:bCs w:val="1"/>
          <w:sz w:val="42"/>
          <w:szCs w:val="42"/>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Ubuntu" w:cs="Ubuntu" w:eastAsia="Ubuntu" w:hAnsi="Ubuntu"/>
        <w:b w:val="0"/>
        <w:bCs w:val="0"/>
        <w:i w:val="0"/>
        <w:iCs w:val="0"/>
        <w:smallCaps w:val="0"/>
        <w:color w:val="bbbeb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rFonts w:ascii="Ubuntu" w:cs="Ubuntu" w:eastAsia="Ubuntu" w:hAnsi="Ubuntu"/>
        <w:b w:val="0"/>
        <w:bCs w:val="0"/>
        <w:i w:val="0"/>
        <w:iCs w:val="0"/>
        <w:smallCaps w:val="0"/>
        <w:color w:val="bbbeb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Ubuntu" w:cs="Ubuntu" w:eastAsia="Ubuntu" w:hAnsi="Ubuntu"/>
        <w:b w:val="0"/>
        <w:bCs w:val="0"/>
        <w:i w:val="0"/>
        <w:iCs w:val="0"/>
        <w:smallCaps w:val="0"/>
        <w:color w:val="bbbeb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rFonts w:ascii="Ubuntu" w:cs="Ubuntu" w:eastAsia="Ubuntu" w:hAnsi="Ubuntu"/>
        <w:b w:val="0"/>
        <w:bCs w:val="0"/>
        <w:i w:val="0"/>
        <w:iCs w:val="0"/>
        <w:smallCaps w:val="0"/>
        <w:color w:val="bbbeb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Ubuntu" w:cs="Ubuntu" w:eastAsia="Ubuntu" w:hAnsi="Ubuntu"/>
        <w:b w:val="0"/>
        <w:bCs w:val="0"/>
        <w:i w:val="0"/>
        <w:iCs w:val="0"/>
        <w:smallCaps w:val="0"/>
        <w:color w:val="bbbebf"/>
        <w:sz w:val="21"/>
        <w:szCs w:val="21"/>
        <w:u w:val="none"/>
      </w:rPr>
    </w:lvl>
    <w:lvl w:ilvl="1">
      <w:start w:val="1"/>
      <w:numFmt w:val="bullet"/>
      <w:lvlText w:val="○"/>
      <w:lvlJc w:val="left"/>
      <w:pPr>
        <w:ind w:left="1440" w:hanging="360"/>
      </w:pPr>
      <w:rPr>
        <w:rFonts w:ascii="Ubuntu" w:cs="Ubuntu" w:eastAsia="Ubuntu" w:hAnsi="Ubuntu"/>
        <w:b w:val="0"/>
        <w:bCs w:val="0"/>
        <w:i w:val="0"/>
        <w:iCs w:val="0"/>
        <w:smallCaps w:val="0"/>
        <w:color w:val="bbbeb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