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EQUATED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 STEM Learning Assistant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Product Requirements Document  —  Version 2.0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product scope, architecture, and feature roadmap for Equated — a multi-engine AI platform for STEM education.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Equated is an AI-powered STEM learning assistant designed for school and engineering students. The platform solves academic problems while teaching the reasoning behind each solution.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Most existing tools simply return answers or short explanations. Students struggle because they do not see how the solution progresses step by step. Equated addresses this gap by combining multi-model AI routing, symbolic math computation, solution verification, and structured pedagogical explanations — all within a single platform built for accessibility.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product differentiator is clear: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a generic AI chatbot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STEM-specific problem solving platform with verification, structured explanations, and multi-engine solving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platform launches as a focused MVP and evolves through staged development into a full AI learning environment.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Students studying STEM subjects face a recurring set of difficulties: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Complex multi-step problem solving in physics, mathematics, and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Existing tools skip steps or assume prior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cannot identify exactly where their own reasoning went wrong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 tutoring is unaffordable for most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Study material is scattered across notes, PDFs, and assignments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Equated is designed to function as an always-available personal tutor — solving problems, explaining reasoning, and guiding students toward conceptual understanding.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Core Product Concept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accepts STEM problems in multiple input formats and produces structured, pedagogically useful responses.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Accepted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Typed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Mathematical expressions (including LaTeX)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of problems (via OCR)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Uploaded documents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Output 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solution follows a consistent format: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Problem Interpretation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Concept Used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  →  Formula / Rule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  →  Formula / Rule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  →  Explanation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Final Answer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Quick Summary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(Optional) Alternative Method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(Optional) Common Mistakes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MVP Scope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first version focuses on one core feature: the AI Step-by-Step Problem Solver.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MVP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typed STEM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Parse and normalize question format (Problem Parser)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to appropriate AI model via Model Router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Question Cache before calling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structured, step-by-step explanations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symbolic computation via Math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answer via Solution Verification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final structured response to student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Even in the MVP, all core architecture components are present. This ensures the platform is production-grade from day one and avoids costly rewrites.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MVP Architecture Flow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Input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Problem Parser (OCR / LaTeX / normalization)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Question Cache (vector similarity check)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→ Cache Hit  → Return stored solution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→ Cache Miss → AI Model Router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→ Math Engine (SymPy)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→ Solution Verification Engine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→ Explanation Generator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Response to User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System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platform follows a modular, cloud-based architecture designed for scalability, cost control, and model-agnosticism.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AI Model Router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does not assume a single AI model. A Model Router analyzes each request and selects the most appropriate model based on task type, cost, and required reasoning depth.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 model (DeepSeek / Mistral)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reasoning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reasoning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reasoning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model (Claude / GPT-4)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 computation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 engine (SymPy / Wolfram)</w:t>
            </w:r>
          </w:p>
        </w:tc>
      </w:tr>
    </w:tbl>
    <w:p>
      <w:pP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Benefits: up to 80% cost reduction, improved performance, and full flexibility to swap or add models as the market evolves.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architecture is fully model-agnostic, allowing integration of DeepSeek, Mistral, OpenAI, Gemini, Claude, and future open models without platform lock-in.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Problem Parser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Students submit problems in inconsistent formats. The Problem Parser normalizes all inputs before routing.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OCR engine for image-based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LaTeX / math expression parser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Subject identification (math, physics, chemistry, engineering)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format normalization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Question Cache (Vector Search)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30–60% of student questions are repeated. Before invoking the AI pipeline, every question is checked against a vector similarity cache.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question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Generate embedding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Search vector database (Supabase Vector / Pinecone)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Similarity threshold met → Return cached solution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No match → Proceed to AI pipeline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single component can reduce API costs by more than half at scale.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Math Computation Engine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AI language models should not perform numeric or symbolic calculations directly. The Math Engine handles all mathematical computation.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Symbolic algebra and simplification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Calculus (derivatives, integrals)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Equation solving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Matrix operations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Primary tool: SymPy (open source). Optional: Wolfram Alpha API for complex cases.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LLM interprets problem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Converts to symbolic expression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Math Engine computes result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LLM explains each step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Solution Verification Engine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solution is verified before being returned to the student. This is critical for platform credibility.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 engine checks computational correctness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Cross-model comparison for ambiguous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Inconsistency detection triggers regeneration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generates solution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Math engine verifies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Mismatch detected → Regenerate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Verified → Deliver to user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Explanation Generator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solutions are rendered in a structured, student-readable format rather than raw output.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 interpretation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Concept and formula identification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Step-by-step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Optional: alternative method, common mistakes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Conversation Context Engine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Students can ask follow-up questions about specific steps without losing context.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Example: "Why did we use integration in Step 2?" — the system references the active solution context and responds precisely.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Component: Conversation Context Engine, which maintains per-session solution state.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Pre-Solved Problem Library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Before launch, a knowledge library is pre-populated with solutions to common STEM problems: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algebra and calculus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physics derivations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Common engineering formulas and worked examples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are served instantly at zero API cost. The library grows continuously as new problems are solved and cached.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 Analytics System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Internal analytics track platform health and learning patterns: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frequently asked topics and subjects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accuracy and failure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Subjects students struggle with most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hit rate and cost-per-solve metrics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insights drive model improvements, content strategy, and product prioritization.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Planned Features (Staged Development)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Concept Explanations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AI explains the underlying theory behind each step.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Concept: Capacitors in Parallel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Rule: C_total = C1 + C2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Why: Nodes share the same voltage, so capacitances add directly.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Hint-Based Learning Mode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Instead of revealing the full solution immediately, the system guides the student progressively.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Hint 1 → Identify the circuit configuration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Hint 2 → Recall the rule for parallel capacitors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→ Apply the formula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Explanation → Full derivation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mimics the behavior of a human tutor and promotes active learning.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Student Mistake Detection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Students submit their own attempted solutions. The system analyzes each step and identifies specific errors.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Error in Step 3: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Capacitors were treated as series.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However, they share the same nodes → they are in parallel.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Correct formula: C_total = C1 + C2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Visualizations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Certain STEM topics require visual representation. Future versions will generate: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Circuit diagrams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Function graphs and plots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Free-body diagrams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Geometric constructions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Practice Problem Generator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AI generates additional practice questions based on a topic and difficulty level.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Topic: Capacitors in Series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Difficulty: Medium</w:t>
      </w:r>
    </w:p>
    <w:p>
      <w:pPr>
        <w:shd w:fill="F2F2F2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Generated Problems: 5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AI Study Tools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Additional learning utilities planned for later stages: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Cheat sheet generator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Lecture summary generator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Flashcard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Quiz creation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Technology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or Next.js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Hosted on Vercel or Netlify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with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Hosted on Render or Railway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Router selecting from: DeepSeek, Mistral, Groq, OpenAI, Claude (model-agnostic)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Math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SymPy for symbolic computation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Optional: Wolfram Alpha 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Vector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Vector, Pinecone, or Weaviate for embedding-based question cache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or Firebase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OCR /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OCR engine for image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 expression parser for LaTeX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Monetization &amp; Cost Control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platform is designed to remain free or very low-cost for students, funded through a combination of freemium revenue, minimal non-intrusive ads, and aggressive cost management.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Free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5–7 problem solves per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to core solver and explanation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cache benefits all users (free and paid)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Credit Packs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Users can purchase credit packs for additional solves beyond the free daily limit: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(INR)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Usage Manager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dedicated Usage Manager component handles all credit tracking and limits: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Tracks daily solve count per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Applies free tier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Deducts credits for paid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Surfaces usage stats to the user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Minimal Ad System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Non-intrusive banner ads subsidize free users without degrading experience: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small banner ad per solution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popups, no interstitials, no forced video 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 revenue offsets API costs for free-tier users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Cost Control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Cheap models used first; upgrade only when task requires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tokens limited by default; expansions on demand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cache prevents redundant API calls (target: 30–60% cache hit 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Pre-solved library serves zero-cost answers for common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cost per solve: $0.0005 – $0.001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Educational Credits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Cloud platform credits for student developers reduce infrastructure costs during early development: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hosting credits (AWS, GCP, Azure startup programs)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developer credits (Anthropic, OpenAI, Google)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Startup acceleration programs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Development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1 — MVP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Core solver with full architecture: Problem Parser, Model Router, Question Cache, Math Engine, Verification Engine, Explanation Generator.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2 — Guided Learning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Hint-based mode, interactive steps, Conversation Context Engine.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3 — Visualizations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Circuit diagrams, function graphs, free-body diagrams.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4 — Study Tools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Flashcards, lecture summaries, practice problem generation.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5 — Full Platform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Integrated AI learning environment for STEM: mistake detection, analytics dashboard, expanded pre-solved library, full study suite.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Long-Term Vision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long-term goal is for Equated to function as an AI operating system for STEM students — not a homework solver, but a complete learning environment.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platform helps students: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Understand concepts deeply, not just copy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Practice problems at the right difficulty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and fix gaps in their own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Revise material efficiently before exams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quality STEM education regardless of access to tutors or resources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emphasis remains on education and conceptual understanding. Every product decision — structured explanations, verification, hint-based modes, mistake detection — serves this mission.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Equated — AI STEM Learning Assistant</w:t>
    </w:r>
    <w:r>
      <w:rPr>
        <w:rFonts w:ascii="Arial" w:cs="Arial" w:eastAsia="Arial" w:hAnsi="Arial"/>
        <w:color w:val="888888"/>
        <w:sz w:val="20"/>
        <w:szCs w:val="20"/>
      </w:rPr>
      <w:t xml:space="preserve">   |   Product Requirements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2026-03-09T10:44:40.716Z</dcterms:created>
  <dcterms:modified xsi:type="dcterms:W3CDTF">2026-03-09T10:44:40.717Z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