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E5A5D" w14:textId="77777777" w:rsidR="00C96823" w:rsidRDefault="00C96823"/>
    <w:sectPr w:rsidR="00C9682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1D2"/>
    <w:rsid w:val="005511D2"/>
    <w:rsid w:val="00A57324"/>
    <w:rsid w:val="00AB10BA"/>
    <w:rsid w:val="00AB5215"/>
    <w:rsid w:val="00C96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0B543"/>
  <w15:chartTrackingRefBased/>
  <w15:docId w15:val="{ED5CB219-BAE3-418E-9DA0-3E34FCDCE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511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511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511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511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511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511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511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511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511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511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511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511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511D2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511D2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511D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511D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511D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511D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511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511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511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511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511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511D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511D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511D2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511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511D2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511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Újfaludi Csaba</dc:creator>
  <cp:keywords/>
  <dc:description/>
  <cp:lastModifiedBy>Újfaludi Csaba</cp:lastModifiedBy>
  <cp:revision>1</cp:revision>
  <dcterms:created xsi:type="dcterms:W3CDTF">2025-10-10T09:06:00Z</dcterms:created>
  <dcterms:modified xsi:type="dcterms:W3CDTF">2025-10-10T09:07:00Z</dcterms:modified>
</cp:coreProperties>
</file>