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Contoh Format Soal — Ujian Online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FF6D9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i w:val="false"/>
                <w:iCs w:val="false"/>
                <w:sz w:val="22"/>
                <w:szCs w:val="22"/>
              </w:rPr>
              <w:t xml:space="preserve">PETUNJUK FORMAT (baca dulu sebelum mengedit)</w:t>
            </w:r>
          </w:p>
          <w:p>
            <w:pPr>
              <w:spacing w:after="0"/>
            </w:pPr>
            <w:r>
              <w:rPr>
                <w:b w:val="0"/>
                <w:sz w:val="22"/>
              </w:rPr>
              <w:t>Dokumen ini diunggah langsung di menu Guru → Asesmen → Buat Soal. Setiap soal dimulai dengan nomor lalu titik, contoh "1. ". Tag jenis soal ditulis dalam kurung siku tepat di awal teks soal: [PG], [PGK], [BS], [BSG], [RB], atau [ESSAY]. Opsi jawaban (untuk PG/PGK/BS) ditulis A. sampai E. Kunci jawaban ditandai dengan menebalkan (bold) opsi yang benar, atau tulis baris "Kunci: B" / "Kunci: A, C, D" setelah opsi terakhir. Baris "Poin: 15" (opsional) mengatur bobot nilai soal, default 10. Format khusus untuk [BSG] dan [RB] dijelaskan di kotak PETUNJUK di bawah ini.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FF6D9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PETUNJUK KHUSUS: PERNYATAAN GANDA [BSG] &amp; RADIO BUTTON [RB]</w:t>
            </w:r>
          </w:p>
          <w:p>
            <w:pPr>
              <w:spacing w:after="0"/>
            </w:pPr>
            <w:r>
              <w:rPr>
                <w:b w:val="0"/>
                <w:sz w:val="22"/>
              </w:rPr>
              <w:t>[BSG] (2 kategori tetap): tulis baris "Kategori: NamaA | NamaB" tepat setelah teks soal, lalu tiap pernyataan satu baris (boleh diberi nomor atau tidak) dengan format "teks pernyataan | Kunci: A" — A untuk kategori pertama, B untuk kategori kedua. Kosongkan bagian "| Kunci: …" pada pernyataan yang sifatnya opini agar seluruh soal dinilai manual oleh guru.</w:t>
            </w:r>
          </w:p>
          <w:p>
            <w:pPr>
              <w:spacing w:after="0"/>
            </w:pPr>
            <w:r>
              <w:rPr>
                <w:b w:val="0"/>
                <w:sz w:val="22"/>
              </w:rPr>
              <w:t>[RB] (2–4 kolom kategori): tulis baris "KOLOM: NamaKolom1 | NamaKolom2" (boleh sampai 4 kolom, dipisah "|") tepat setelah teks soal, lalu tiap pernyataan satu baris (boleh diberi nomor atau tidak) dengan format "teks pernyataan = NamaKolom" — nama kolom harus PERSIS sama ejaannya dengan yang ditulis di baris KOLOM. Lihat contoh Soal 14 di akhir dokumen.</w:t>
            </w:r>
          </w:p>
          <w:p>
            <w:pPr>
              <w:spacing w:after="0"/>
            </w:pPr>
            <w:r>
              <w:rPr>
                <w:b w:val="0"/>
                <w:sz w:val="22"/>
              </w:rPr>
              <w:t>Jika nama kolom pada suatu pernyataan tidak cocok dengan baris KOLOM (untuk RB) atau kunci hurufnya dikosongkan (untuk BSG), pernyataan tersebut dianggap tanpa kunci — seluruh soal itu akan dinilai manual oleh guru, sama seperti soal [BS] beropini.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E7F2FF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i w:val="false"/>
                <w:iCs w:val="false"/>
                <w:sz w:val="22"/>
                <w:szCs w:val="22"/>
              </w:rPr>
              <w:t xml:space="preserve">PETUNJUK KHUSUS: BACAAN / TEKS REFERENSI UNTUK BEBERAPA SOAL SEKALIGUS</w:t>
            </w:r>
          </w:p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Untuk menyisipkan teks bacaan, kutipan, atau wacana yang harus dibaca siswa sebelum menjawab, tulis paragraf tersendiri SEBELUM nomor soal, diawali kata "Bacaan:".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"Bacaan: &lt;teks&gt;" → teks itu HANYA menempel ke 1 soal berikutnya.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"Bacaan (untuk 3 soal): &lt;teks&gt;" → teks yang sama otomatis menempel ke 3 soal berturut-turut setelahnya (angkanya bisa diganti sesuai kebutuhan, misal "untuk 5 soal"). Ini dipakai untuk soal model "Soal nomor 8-10 berdasarkan teks berikut".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Gambar atau tabel Word yang diletakkan tepat di bawah paragraf Bacaan akan ikut menjadi referensi bersama untuk soal-soal tersebut (tidak diulang manual di tiap soal).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Untuk mengakhiri masa berlaku bacaan lebih awal (sebelum jatah soalnya habis), sisipkan baris "[Selesai Bacaan]" sebelum soal berikutnya.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• Bacaan boleh terdiri dari beberapa paragraf — semua paragraf yang ditulis berturut-turut sebelum nomor soal berikutnya akan digabung menjadi satu teks bacaan.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FF6D9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i w:val="false"/>
                <w:iCs w:val="false"/>
                <w:sz w:val="22"/>
                <w:szCs w:val="22"/>
              </w:rPr>
              <w:t xml:space="preserve">PETUNJUK GAMBAR &amp; TABEL SOAL</w:t>
            </w:r>
          </w:p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Gambar: sisipkan langsung (Sisipkan &gt; Gambar di Word) tepat di paragraf teks soal, atau di baris tepat di bawahnya — sistem otomatis menempelkannya ke soal itu. Gambar pada baris tersendiri tepat di bawah sebuah opsi (A./B./dst) menempel ke opsi itu, bukan ke soal. Ukuran gambar disarankan di bawah ~1 MB.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Tabel: sisipkan tabel Word biasa di antara teks soal dan daftar pilihan jawaban, untuk soal yang meminta siswa membaca/menganalisis data (lihat contoh soal tabel di akhir dokumen).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E8F5E9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CONTOH TAMPILAN JAWABAN DI LAYAR SISWA (Kartu Pilihan)</w:t>
            </w:r>
          </w:p>
          <w:p>
            <w:pPr>
              <w:spacing w:after="60"/>
            </w:pPr>
            <w:r>
              <w:rPr>
                <w:b w:val="0"/>
                <w:sz w:val="22"/>
              </w:rPr>
              <w:t xml:space="preserve">Untuk soal </w:t>
            </w:r>
            <w:r>
              <w:rPr>
                <w:b/>
                <w:sz w:val="22"/>
              </w:rPr>
              <w:t>[PG]</w:t>
            </w:r>
            <w:r>
              <w:rPr>
                <w:b w:val="0"/>
                <w:sz w:val="22"/>
              </w:rPr>
              <w:t xml:space="preserve"> dan </w:t>
            </w:r>
            <w:r>
              <w:rPr>
                <w:b/>
                <w:sz w:val="22"/>
              </w:rPr>
              <w:t>[BS]</w:t>
            </w:r>
            <w:r>
              <w:rPr>
                <w:b w:val="0"/>
                <w:sz w:val="22"/>
              </w:rPr>
              <w:t xml:space="preserve">, siswa menjawab dengan mengetuk/klik langsung pada </w:t>
            </w:r>
            <w:r>
              <w:rPr>
                <w:b/>
                <w:sz w:val="22"/>
              </w:rPr>
              <w:t>KARTU opsi</w:t>
            </w:r>
            <w:r>
              <w:rPr>
                <w:b w:val="0"/>
                <w:sz w:val="22"/>
              </w:rPr>
              <w:t xml:space="preserve"> — hanya boleh memilih SATU kartu. Kartu yang sedang dipilih akan berubah warna latar &amp; garis tepinya (disorot ungu), tanpa simbol bulat/kotak terpisah di sampingnya. Contoh tampilannya di layar siswa:</w:t>
            </w:r>
          </w:p>
          <w:p>
            <w:pPr>
              <w:spacing w:after="0" w:before="40"/>
              <w:ind w:left="200"/>
            </w:pPr>
            <w:r>
              <w:rPr>
                <w:b w:val="0"/>
                <w:sz w:val="22"/>
              </w:rPr>
              <w:t>A. Bandung   B. Bogor   [ C. Cirebon ] ← (kartu ini yang sedang disorot/dipilih siswa)</w:t>
            </w:r>
          </w:p>
          <w:p>
            <w:pPr>
              <w:spacing w:after="60" w:before="160"/>
            </w:pPr>
            <w:r>
              <w:rPr>
                <w:b w:val="0"/>
                <w:sz w:val="22"/>
              </w:rPr>
              <w:t xml:space="preserve">Untuk soal </w:t>
            </w:r>
            <w:r>
              <w:rPr>
                <w:b/>
                <w:sz w:val="22"/>
              </w:rPr>
              <w:t>[PGK]</w:t>
            </w:r>
            <w:r>
              <w:rPr>
                <w:b w:val="0"/>
                <w:sz w:val="22"/>
              </w:rPr>
              <w:t xml:space="preserve">, caranya sama (klik kartu), tapi boleh memilih </w:t>
            </w:r>
            <w:r>
              <w:rPr>
                <w:b/>
                <w:sz w:val="22"/>
              </w:rPr>
              <w:t>LEBIH DARI SATU</w:t>
            </w:r>
            <w:r>
              <w:rPr>
                <w:b w:val="0"/>
                <w:sz w:val="22"/>
              </w:rPr>
              <w:t xml:space="preserve"> kartu sekaligus. Contoh tampilannya di layar siswa:</w:t>
            </w:r>
          </w:p>
          <w:p>
            <w:pPr>
              <w:spacing w:after="60" w:before="40"/>
              <w:ind w:left="200"/>
            </w:pPr>
            <w:r>
              <w:rPr>
                <w:b w:val="0"/>
                <w:sz w:val="22"/>
              </w:rPr>
              <w:t>[ A. 2 ]   B. 9   [ C. 11 ] ← (dua kartu ini yang sedang disorot/dipilih siswa)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Catatan: tampilan kartu di atas hanya ilustrasi (dibuat otomatis oleh sistem saat ujian) — di dokumen Word ini, cukup tandai kunci jawaban dengan menebalkan opsi atau menulis baris “Kunci: ...” seperti biasa; jangan menambahkan simbol apa pun secara manual pada opsi soal.</w:t>
            </w:r>
          </w:p>
        </w:tc>
      </w:tr>
    </w:tbl>
    <w:p>
      <w:pPr>
        <w:spacing w:after="260"/>
      </w:pPr>
    </w:p>
    <w:p>
      <w:pPr>
        <w:spacing w:after="60" w:before="200"/>
      </w:pPr>
      <w:r>
        <w:rPr>
          <w:b/>
          <w:bCs/>
          <w:sz w:val="22"/>
          <w:szCs w:val="22"/>
        </w:rPr>
        <w:t xml:space="preserve">1. [PG] Hasil dari 12 + 8 × 3 adalah …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20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36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60</w:t>
      </w:r>
    </w:p>
    <w:p>
      <w:pPr>
        <w:spacing w:after="40"/>
      </w:pPr>
      <w:r>
        <w:rPr>
          <w:b/>
          <w:bCs/>
          <w:sz w:val="22"/>
          <w:szCs w:val="22"/>
        </w:rPr>
        <w:t xml:space="preserve">D. 44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2. [PG] Ibu kota Provinsi Jawa Barat adalah …</w:t>
      </w:r>
    </w:p>
    <w:p>
      <w:pPr>
        <w:spacing w:after="40"/>
      </w:pPr>
      <w:r>
        <w:rPr>
          <w:b/>
          <w:bCs/>
          <w:sz w:val="22"/>
          <w:szCs w:val="22"/>
        </w:rPr>
        <w:t xml:space="preserve">A. Bandung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Bogor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Cirebon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Sukabumi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3. [PGK] Berikut ini yang termasuk bilangan prima adalah … (pilih semua yang benar)</w:t>
      </w:r>
    </w:p>
    <w:p>
      <w:pPr>
        <w:spacing w:after="40"/>
      </w:pPr>
      <w:r>
        <w:rPr>
          <w:b/>
          <w:bCs/>
          <w:sz w:val="22"/>
          <w:szCs w:val="22"/>
        </w:rPr>
        <w:t xml:space="preserve">A. 2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9</w:t>
      </w:r>
    </w:p>
    <w:p>
      <w:pPr>
        <w:spacing w:after="40"/>
      </w:pPr>
      <w:r>
        <w:rPr>
          <w:b/>
          <w:bCs/>
          <w:sz w:val="22"/>
          <w:szCs w:val="22"/>
        </w:rPr>
        <w:t xml:space="preserve">C. 11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15</w:t>
      </w:r>
    </w:p>
    <w:p>
      <w:pPr>
        <w:spacing w:after="40"/>
      </w:pPr>
      <w:r>
        <w:rPr>
          <w:b/>
          <w:bCs/>
          <w:sz w:val="22"/>
          <w:szCs w:val="22"/>
        </w:rPr>
        <w:t xml:space="preserve">E. 17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4. [PGK] Manakah pernyataan berikut yang benar mengenai fotosintesis?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Terjadi di dalam kloroplas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Menghasilkan oksigen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Hanya terjadi pada malam hari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Membutuhkan karbon dioksida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Kunci: A, B, D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5. [BS] Segitiga sama sisi memiliki tiga sisi yang sama panjang.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Benar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Salah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Kunci: A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6. [BS] Pemanasan global disebabkan sepenuhnya oleh aktivitas manusia tanpa faktor alam sama sekali.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Setuju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Tidak Setuju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/>
      </w:pPr>
      <w:r>
        <w:rPr>
          <w:i/>
          <w:iCs/>
          <w:sz w:val="22"/>
          <w:szCs w:val="22"/>
        </w:rPr>
        <w:t xml:space="preserve">(Baris Kunci sengaja dikosongkan — soal opini ini akan dinilai manual oleh guru.)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7. [ESSAY] Jelaskan proses terjadinya hujan menurut siklus air! Uraikan minimal 3 tahapan.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15</w:t>
      </w:r>
    </w:p>
    <w:p>
      <w:pPr>
        <w:spacing w:after="160"/>
      </w:pPr>
    </w:p>
    <w:p>
      <w:pPr>
        <w:spacing w:after="100" w:before="100"/>
      </w:pPr>
      <w:r>
        <w:rPr>
          <w:i/>
          <w:iCs/>
          <w:sz w:val="22"/>
          <w:szCs w:val="22"/>
        </w:rPr>
        <w:t xml:space="preserve">Bacaan (untuk 3 soal): "Pada suatu pagi yang cerah, Budi berangkat ke sekolah dengan berjalan kaki. Ia melewati taman kota yang dipenuhi bunga berwarna-warni. Di tengah jalan, ia menemui seorang nenek yang kesulitan menyeberang, lalu membantunya dengan hati-hati. Nenek itu mengucapkan terima kasih dan mendoakannya. Setibanya di sekolah, Budi menceritakan kejadian itu kepada teman-temannya, dan mereka pun sepakat untuk lebih sering saling membantu di lingkungan sekitar.”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8. [PG] Apa nilai moral utama dalam teks tersebut?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Pentingnya berjalan kaki ke sekolah</w:t>
      </w:r>
    </w:p>
    <w:p>
      <w:pPr>
        <w:spacing w:after="40"/>
      </w:pPr>
      <w:r>
        <w:rPr>
          <w:b/>
          <w:bCs/>
          <w:sz w:val="22"/>
          <w:szCs w:val="22"/>
        </w:rPr>
        <w:t xml:space="preserve">B. Pentingnya menolong sesama tanpa pamrih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Pentingnya menjaga taman kota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Pentingnya berangkat pagi-pagi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9. [BS] Budi menolong nenek tersebut karena disuruh oleh teman-temannya.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Benar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Salah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Kunci: B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10. [ESSAY] Tuliskan kembali isi teks tersebut dengan kalimatmu sendiri dalam 2-3 kalimat, lalu jelaskan pesan yang bisa kamu ambil.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15</w:t>
      </w:r>
    </w:p>
    <w:p>
      <w:pPr>
        <w:spacing w:after="160"/>
      </w:pPr>
    </w:p>
    <w:p>
      <w:pPr>
        <w:spacing w:after="60" w:before="200"/>
      </w:pPr>
      <w:r>
        <w:rPr>
          <w:b/>
          <w:bCs/>
          <w:sz w:val="22"/>
          <w:szCs w:val="22"/>
        </w:rPr>
        <w:t xml:space="preserve">11. [ESSAY] Menurut pendapatmu, apa dampak positif dan negatif penggunaan gawai (gadget) bagi pelajar? Berikan minimal 2 dampak positif dan 2 dampak negatif.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15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12. [PG] Perhatikan gambar segitiga siku-siku berikut. Nilai x (panjang sisi miring) adalah …</w:t>
      </w:r>
    </w:p>
    <w:p>
      <w:pPr>
        <w:spacing w:after="120"/>
      </w:pPr>
      <w:r>
        <w:drawing>
          <wp:inline distT="0" distB="0" distL="0" distR="0">
            <wp:extent cx="20955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sz w:val="22"/>
          <w:szCs w:val="22"/>
        </w:rPr>
        <w:t xml:space="preserve">A. 10 cm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12 cm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14 cm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D. 48 cm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pPr>
        <w:spacing w:after="60" w:before="200"/>
      </w:pPr>
      <w:r>
        <w:rPr>
          <w:b/>
          <w:bCs/>
          <w:sz w:val="22"/>
          <w:szCs w:val="22"/>
        </w:rPr>
        <w:t xml:space="preserve">13. [PG] Perhatikan tabel data penjualan sebuah toko berikut.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</w:tcPr>
          <w:p>
            <w:r>
              <w:rPr>
                <w:b/>
                <w:bCs/>
              </w:rPr>
              <w:t xml:space="preserve">Bulan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Penjualan (unit)</w:t>
            </w:r>
          </w:p>
        </w:tc>
      </w:tr>
      <w:tr>
        <w:tc>
          <w:p>
            <w:r>
              <w:t xml:space="preserve">Januari</w:t>
            </w:r>
          </w:p>
        </w:tc>
        <w:tc>
          <w:p>
            <w:r>
              <w:t xml:space="preserve">120</w:t>
            </w:r>
          </w:p>
        </w:tc>
      </w:tr>
      <w:tr>
        <w:tc>
          <w:p>
            <w:r>
              <w:t xml:space="preserve">Februari</w:t>
            </w:r>
          </w:p>
        </w:tc>
        <w:tc>
          <w:p>
            <w:r>
              <w:t xml:space="preserve">150</w:t>
            </w:r>
          </w:p>
        </w:tc>
      </w:tr>
      <w:tr>
        <w:tc>
          <w:p>
            <w:r>
              <w:t xml:space="preserve">Maret</w:t>
            </w:r>
          </w:p>
        </w:tc>
        <w:tc>
          <w:p>
            <w:r>
              <w:t xml:space="preserve">95</w:t>
            </w:r>
          </w:p>
        </w:tc>
      </w:tr>
      <w:tr>
        <w:tc>
          <w:p>
            <w:r>
              <w:t xml:space="preserve">April</w:t>
            </w:r>
          </w:p>
        </w:tc>
        <w:tc>
          <w:p>
            <w:r>
              <w:t xml:space="preserve">180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Bulan dengan jumlah penjualan tertinggi adalah …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A. Januari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B. Februari</w:t>
      </w:r>
    </w:p>
    <w:p>
      <w:pPr>
        <w:spacing w:after="40"/>
      </w:pPr>
      <w:r>
        <w:rPr>
          <w:b w:val="false"/>
          <w:bCs w:val="false"/>
          <w:sz w:val="22"/>
          <w:szCs w:val="22"/>
        </w:rPr>
        <w:t xml:space="preserve">C. Maret</w:t>
      </w:r>
    </w:p>
    <w:p>
      <w:pPr>
        <w:spacing w:after="40"/>
      </w:pPr>
      <w:r>
        <w:rPr>
          <w:b/>
          <w:bCs/>
          <w:sz w:val="22"/>
          <w:szCs w:val="22"/>
        </w:rPr>
        <w:t xml:space="preserve">D. April</w:t>
      </w:r>
    </w:p>
    <w:p>
      <w:pPr>
        <w:spacing w:after="60"/>
      </w:pPr>
      <w:r>
        <w:rPr>
          <w:i w:val="false"/>
          <w:iCs w:val="false"/>
          <w:sz w:val="22"/>
          <w:szCs w:val="22"/>
        </w:rPr>
        <w:t xml:space="preserve">Poin: 10</w:t>
      </w:r>
    </w:p>
    <w:p>
      <w:r>
        <w:rPr>
          <w:b/>
          <w:sz w:val="22"/>
        </w:rPr>
        <w:t>14. [RB] Classify each action below based on when it happens in the process of making a fabric-covered gift box.</w:t>
      </w:r>
    </w:p>
    <w:p>
      <w:r>
        <w:rPr>
          <w:b w:val="0"/>
          <w:sz w:val="22"/>
        </w:rPr>
        <w:t>KOLOM: Before Gluing the Fabric | After Gluing the Fabric</w:t>
      </w:r>
    </w:p>
    <w:p>
      <w:r>
        <w:rPr>
          <w:b w:val="0"/>
          <w:sz w:val="22"/>
        </w:rPr>
        <w:t>Measuring and cutting the fabric = Before Gluing the Fabric</w:t>
      </w:r>
    </w:p>
    <w:p>
      <w:r>
        <w:rPr>
          <w:b w:val="0"/>
          <w:sz w:val="22"/>
        </w:rPr>
        <w:t>Smoothing out bubbles and wrinkles on the fabric = After Gluing the Fabric</w:t>
      </w:r>
    </w:p>
    <w:p>
      <w:r>
        <w:rPr>
          <w:b w:val="0"/>
          <w:sz w:val="22"/>
        </w:rPr>
        <w:t>Adding handles to the box = After Gluing the Fabric</w:t>
      </w:r>
    </w:p>
    <w:p>
      <w:r>
        <w:rPr>
          <w:b w:val="0"/>
          <w:sz w:val="22"/>
        </w:rPr>
        <w:t>Poin: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aaa7403cbcc43586c2e37f95725a26401bc1d9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2026-09-11T10:18:59.864Z</dcterms:created>
  <dcterms:modified xsi:type="dcterms:W3CDTF">2026-09-11T10:18:59.875Z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