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B8CDB5" w14:textId="77777777" w:rsidR="00E7270F" w:rsidRDefault="00E7270F" w:rsidP="00E7270F">
      <w:pPr>
        <w:jc w:val="center"/>
        <w:rPr>
          <w:sz w:val="40"/>
          <w:szCs w:val="40"/>
        </w:rPr>
      </w:pPr>
      <w:r w:rsidRPr="00E7270F">
        <w:rPr>
          <w:sz w:val="40"/>
          <w:szCs w:val="40"/>
        </w:rPr>
        <w:t xml:space="preserve">LAB </w:t>
      </w:r>
      <w:r w:rsidR="00392276">
        <w:rPr>
          <w:sz w:val="40"/>
          <w:szCs w:val="40"/>
        </w:rPr>
        <w:t>5</w:t>
      </w:r>
    </w:p>
    <w:p w14:paraId="56B8CDB6" w14:textId="77777777" w:rsidR="00392276" w:rsidRDefault="00392276" w:rsidP="00392276">
      <w:pPr>
        <w:rPr>
          <w:sz w:val="24"/>
          <w:szCs w:val="24"/>
        </w:rPr>
      </w:pPr>
      <w:r>
        <w:rPr>
          <w:sz w:val="24"/>
          <w:szCs w:val="24"/>
        </w:rPr>
        <w:t xml:space="preserve">Implement the </w:t>
      </w:r>
      <w:r w:rsidR="00E62086">
        <w:rPr>
          <w:sz w:val="24"/>
          <w:szCs w:val="24"/>
        </w:rPr>
        <w:t xml:space="preserve">“bought relationship between User &amp; Item </w:t>
      </w:r>
      <w:r>
        <w:rPr>
          <w:sz w:val="24"/>
          <w:szCs w:val="24"/>
        </w:rPr>
        <w:t>from Caveat Emptor:</w:t>
      </w:r>
    </w:p>
    <w:p w14:paraId="56B8CDB7" w14:textId="77777777" w:rsidR="00392276" w:rsidRDefault="00E62086" w:rsidP="0039227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6B8CDC3" wp14:editId="56B8CDC4">
            <wp:extent cx="2796783" cy="1569856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6783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8CDB8" w14:textId="13F6CDE9" w:rsidR="00392276" w:rsidRDefault="00E62086" w:rsidP="00EE783C">
      <w:pPr>
        <w:spacing w:after="0"/>
        <w:rPr>
          <w:sz w:val="24"/>
          <w:szCs w:val="24"/>
        </w:rPr>
      </w:pPr>
      <w:r>
        <w:rPr>
          <w:sz w:val="24"/>
          <w:szCs w:val="24"/>
        </w:rPr>
        <w:t>Exercise the “performance Fetching strategies against the relationship.</w:t>
      </w:r>
    </w:p>
    <w:p w14:paraId="56B8CDB9" w14:textId="77777777" w:rsidR="00E62086" w:rsidRDefault="00EE783C" w:rsidP="00EE783C">
      <w:pPr>
        <w:spacing w:after="0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 xml:space="preserve">Do the Join, Batch Size &amp; </w:t>
      </w:r>
      <w:proofErr w:type="spellStart"/>
      <w:r>
        <w:rPr>
          <w:sz w:val="24"/>
          <w:szCs w:val="24"/>
        </w:rPr>
        <w:t>SubSelect</w:t>
      </w:r>
      <w:proofErr w:type="spellEnd"/>
      <w:r>
        <w:rPr>
          <w:sz w:val="24"/>
          <w:szCs w:val="24"/>
        </w:rPr>
        <w:t xml:space="preserve"> fetching Strategies.</w:t>
      </w:r>
    </w:p>
    <w:p w14:paraId="56B8CDBA" w14:textId="77777777" w:rsidR="00C60225" w:rsidRDefault="00C60225" w:rsidP="00EE783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NOTE: You can use the Hibernate Annotations. No need to “manually” </w:t>
      </w:r>
      <w:proofErr w:type="gramStart"/>
      <w:r>
        <w:rPr>
          <w:sz w:val="24"/>
          <w:szCs w:val="24"/>
        </w:rPr>
        <w:t>implement  Join</w:t>
      </w:r>
      <w:proofErr w:type="gramEnd"/>
      <w:r>
        <w:rPr>
          <w:sz w:val="24"/>
          <w:szCs w:val="24"/>
        </w:rPr>
        <w:t xml:space="preserve"> OR </w:t>
      </w:r>
      <w:proofErr w:type="spellStart"/>
      <w:r>
        <w:rPr>
          <w:sz w:val="24"/>
          <w:szCs w:val="24"/>
        </w:rPr>
        <w:t>SubSelect</w:t>
      </w:r>
      <w:proofErr w:type="spellEnd"/>
      <w:r>
        <w:rPr>
          <w:sz w:val="24"/>
          <w:szCs w:val="24"/>
        </w:rPr>
        <w:t>, for example.</w:t>
      </w:r>
    </w:p>
    <w:p w14:paraId="56B8CDBB" w14:textId="77777777" w:rsidR="00EE783C" w:rsidRDefault="00EE783C" w:rsidP="00EE783C">
      <w:pPr>
        <w:spacing w:after="0"/>
        <w:rPr>
          <w:sz w:val="24"/>
          <w:szCs w:val="24"/>
        </w:rPr>
      </w:pPr>
    </w:p>
    <w:p w14:paraId="56B8CDBC" w14:textId="77777777" w:rsidR="00EE783C" w:rsidRPr="00A85E30" w:rsidRDefault="00EE783C" w:rsidP="00EE783C">
      <w:pPr>
        <w:spacing w:after="0"/>
        <w:rPr>
          <w:sz w:val="24"/>
          <w:szCs w:val="24"/>
        </w:rPr>
      </w:pPr>
      <w:r>
        <w:rPr>
          <w:sz w:val="24"/>
          <w:szCs w:val="24"/>
        </w:rPr>
        <w:t>Lab_5_XXX.zip has been provided. A new project should be created for all strategies:</w:t>
      </w:r>
    </w:p>
    <w:p w14:paraId="56B8CDBD" w14:textId="77777777" w:rsidR="00BA6603" w:rsidRDefault="00EE783C">
      <w:pPr>
        <w:rPr>
          <w:sz w:val="24"/>
          <w:szCs w:val="24"/>
        </w:rPr>
      </w:pPr>
      <w:r w:rsidRPr="00EE783C">
        <w:rPr>
          <w:sz w:val="24"/>
          <w:szCs w:val="24"/>
        </w:rPr>
        <w:t>Lab_5_Join, Lab_5_Batch, Lab_5_SubSelect.</w:t>
      </w:r>
    </w:p>
    <w:p w14:paraId="56B8CDBE" w14:textId="77777777" w:rsidR="00EE783C" w:rsidRDefault="00EE783C" w:rsidP="00EE783C">
      <w:pPr>
        <w:spacing w:after="0"/>
        <w:rPr>
          <w:sz w:val="24"/>
          <w:szCs w:val="24"/>
        </w:rPr>
      </w:pPr>
      <w:r>
        <w:rPr>
          <w:sz w:val="24"/>
          <w:szCs w:val="24"/>
        </w:rPr>
        <w:t>All of the data and “exercise” code is provided. It is necessary to implement the strategies.</w:t>
      </w:r>
    </w:p>
    <w:p w14:paraId="56B8CDBF" w14:textId="77777777" w:rsidR="00EE783C" w:rsidRDefault="00EE783C" w:rsidP="00EE783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The Demos are good reference. </w:t>
      </w:r>
    </w:p>
    <w:p w14:paraId="56B8CDC0" w14:textId="77777777" w:rsidR="00EE783C" w:rsidRDefault="00EE783C" w:rsidP="00EE783C">
      <w:pPr>
        <w:spacing w:after="0"/>
        <w:rPr>
          <w:sz w:val="24"/>
          <w:szCs w:val="24"/>
        </w:rPr>
      </w:pPr>
    </w:p>
    <w:p w14:paraId="56B8CDC1" w14:textId="77777777" w:rsidR="00EE783C" w:rsidRDefault="00EE783C" w:rsidP="00EE783C">
      <w:pPr>
        <w:spacing w:after="0"/>
        <w:rPr>
          <w:sz w:val="24"/>
          <w:szCs w:val="24"/>
        </w:rPr>
      </w:pPr>
      <w:r>
        <w:rPr>
          <w:sz w:val="24"/>
          <w:szCs w:val="24"/>
        </w:rPr>
        <w:t>You also need to write a document explaining the output results W/R to the particular strategy.</w:t>
      </w:r>
    </w:p>
    <w:p w14:paraId="56B8CDC2" w14:textId="77777777" w:rsidR="00EE783C" w:rsidRPr="00EE783C" w:rsidRDefault="00EE783C" w:rsidP="00EE783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One document is sufficient, name it Lab_5_explanation.docx </w:t>
      </w:r>
    </w:p>
    <w:sectPr w:rsidR="00EE783C" w:rsidRPr="00EE78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A1655"/>
    <w:multiLevelType w:val="hybridMultilevel"/>
    <w:tmpl w:val="CF5A25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1E2C5D"/>
    <w:multiLevelType w:val="hybridMultilevel"/>
    <w:tmpl w:val="54803A6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7E217D4"/>
    <w:multiLevelType w:val="hybridMultilevel"/>
    <w:tmpl w:val="B70A8D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7270F"/>
    <w:rsid w:val="000913B0"/>
    <w:rsid w:val="001346D3"/>
    <w:rsid w:val="001F3031"/>
    <w:rsid w:val="00215B1E"/>
    <w:rsid w:val="00257610"/>
    <w:rsid w:val="00392276"/>
    <w:rsid w:val="00465CFD"/>
    <w:rsid w:val="00951693"/>
    <w:rsid w:val="009A3CDF"/>
    <w:rsid w:val="00A85E30"/>
    <w:rsid w:val="00AC75CE"/>
    <w:rsid w:val="00BA6603"/>
    <w:rsid w:val="00C60225"/>
    <w:rsid w:val="00D517E0"/>
    <w:rsid w:val="00DB56BF"/>
    <w:rsid w:val="00DD79BC"/>
    <w:rsid w:val="00E62086"/>
    <w:rsid w:val="00E7270F"/>
    <w:rsid w:val="00EC3AD2"/>
    <w:rsid w:val="00EE7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8CDB5"/>
  <w15:docId w15:val="{C80FEF45-47F6-2F42-A333-3E325B91D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27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270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C3A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admin1</dc:creator>
  <cp:lastModifiedBy>Ujjwol Bhandari</cp:lastModifiedBy>
  <cp:revision>8</cp:revision>
  <dcterms:created xsi:type="dcterms:W3CDTF">2016-04-18T00:43:00Z</dcterms:created>
  <dcterms:modified xsi:type="dcterms:W3CDTF">2019-03-02T15:43:00Z</dcterms:modified>
</cp:coreProperties>
</file>