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>
        <w:rPr>
          <w:rFonts w:ascii="Aptos Display" w:hAnsi="Aptos Display"/>
          <w:b/>
          <w:color w:val="1F4E79"/>
          <w:sz w:val="44"/>
        </w:rPr>
        <w:t>Snowflake Project - Data Engineering &amp; SQL Solution</w:t>
      </w:r>
    </w:p>
    <w:tbl>
      <w:tblPr>
        <w:tblStyle w:val="Table1"/>
        <w:tblW w:w="9351.0" w:type="dxa"/>
        <w:jc w:val="center"/>
        <w:tblBorders>
          <w:top w:color="C8D4E0" w:space="0" w:sz="4" w:val="single"/>
          <w:left w:color="C8D4E0" w:space="0" w:sz="4" w:val="single"/>
          <w:bottom w:color="C8D4E0" w:space="0" w:sz="4" w:val="single"/>
          <w:right w:color="C8D4E0" w:space="0" w:sz="4" w:val="single"/>
          <w:insideH w:color="C8D4E0" w:space="0" w:sz="4" w:val="single"/>
          <w:insideV w:color="C8D4E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29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Team ID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Individual Project - Ujjawal Rathod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Project Name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Maximum Marks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5 Marks</w:t>
            </w:r>
          </w:p>
        </w:tc>
      </w:tr>
    </w:tbl>
    <w:p>
      <w:pPr>
        <w:pStyle w:val="Heading1"/>
      </w:pPr>
      <w:r>
        <w:t>Solution summary</w:t>
      </w:r>
    </w:p>
    <w:p>
      <w:r>
        <w:t>The proposed Snowflake implementation prepares the two EV CSV sources for consistent analysis, uses a layered data model, and serves curated records to KPI queries and visualization tools. The names below are recommended project names, not claims that the objects have already been created in a live Snowflake account.</w:t>
      </w:r>
    </w:p>
    <w:p>
      <w:pPr>
        <w:spacing w:before="80" w:after="140"/>
        <w:shd w:fill="FFF2CC"/>
      </w:pPr>
      <w:r>
        <w:rPr>
          <w:rFonts w:ascii="Aptos" w:hAnsi="Aptos"/>
          <w:i/>
          <w:color w:val="50411E"/>
          <w:sz w:val="18"/>
        </w:rPr>
        <w:t>SQL examples use a canonical curated schema. Map the source CSV headers to these aliases in the staging view before running: MODEL_YEAR, MARKET_REGION, VEHICLE_CATEGORY, MANUFACTURER, BATTERY_TYPE, DRIVING_RANGE_KM, ENERGY_CONSUMPTION_WH_KM, CUSTOMER_RATING, MANUFACTURING_COUNTRY, SALES_VOLUME. The supplied handoff did not include the raw CSV files or a live Snowflake connection, so numeric SQL outputs are intentionally not invented.</w:t>
      </w:r>
    </w:p>
    <w:p>
      <w:r>
        <w:rPr>
          <w:b/>
          <w:color w:val="1F4E79"/>
        </w:rPr>
        <w:t xml:space="preserve">Project repository: </w:t>
      </w:r>
      <w:r>
        <w:t>https://github.com/ujjawalrathod404/Electric-Vehicle-market-performace-insights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12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Details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Project / Repository Link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https://github.com/ujjawalrathod404/Electric-Vehicle-market-performace-insights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Data Source(s)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ev_market_train.csv (~200,000 rows) + ev_market_test.csv (~100,000 rows); about 300,000 combined records per prior handoff (verify in Snowflake).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Database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Proposed: EV_MARKET_DB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Warehouse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Proposed: EV_MARKET_WH (X-Small, auto-suspend enabled; use a size appropriate to the class account and suspend when idle).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Tables / Views Created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Proposed layers: RAW.EV_MARKET_RAW -&gt; STAGING.EV_MARKET_STG -&gt; CURATED.EV_MARKET_CURATED; MART views for category sales, year trend, manufacturer share, battery mix, range, ratings and region sales.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Key Transformations / Calculations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Null/duplicate profiling; text standardization; safe numeric parsing; year/rating/range validity flags; sales share, average range and average rating.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KPIs created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Sales volume and mix, yearly trend, Top 10 market share, battery mix, average range, energy use, rating, and country/region sales.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Key Insights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Prior summary: scooters lead category sales; about 200 manufacturers, top share ~0.6%; NMC/LFP dominate battery mix; category range spans about 105-550 km; ratings about 4.08-4.09/5. Verify in live outputs.</w:t>
            </w:r>
          </w:p>
        </w:tc>
      </w:tr>
    </w:tbl>
    <w:p>
      <w:pPr>
        <w:pStyle w:val="Heading1"/>
      </w:pPr>
      <w:r>
        <w:t>Recommended setup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CREATE DATABASE IF NOT EXISTS EV_MARKET_DB;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CREATE SCHEMA IF NOT EXISTS EV_MARKET_DB.RAW;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CREATE SCHEMA IF NOT EXISTS EV_MARKET_DB.STAGING;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CREATE SCHEMA IF NOT EXISTS EV_MARKET_DB.CURATED;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CREATE SCHEMA IF NOT EXISTS EV_MARKET_DB.MART;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CREATE WAREHOUSE IF NOT EXISTS EV_MARKET_WH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WAREHOUSE_SIZE = 'XSMALL'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AUTO_SUSPEND = 60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AUTO_RESUME = TRUE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INITIALLY_SUSPENDED = TRUE;</w:t>
            </w:r>
          </w:p>
        </w:tc>
      </w:tr>
    </w:tbl>
    <w:p>
      <w:pPr>
        <w:pStyle w:val="Heading1"/>
      </w:pPr>
      <w:r>
        <w:t>Example curated KPI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792"/>
            <w:shd w:fill="F2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73645"/>
                <w:sz w:val="15"/>
              </w:rPr>
              <w:t>CREATE OR REPLACE VIEW EV_MARKET_DB.MART.VW_CATEGORY_SALES AS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SELECT VEHICLE_CATEGORY,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SUM(SALES_VOLUME) AS TOTAL_SALES_VOLUME,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 xml:space="preserve">       COUNT(*) AS RECORD_COUNT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FROM EV_MARKET_DB.CURATED.EV_MARKET_CURATED</w:t>
            </w:r>
            <w:r>
              <w:br/>
            </w:r>
            <w:r>
              <w:rPr>
                <w:rFonts w:ascii="Consolas" w:hAnsi="Consolas"/>
                <w:color w:val="273645"/>
                <w:sz w:val="15"/>
              </w:rPr>
              <w:t>GROUP BY VEHICLE_CATEGORY;</w:t>
            </w:r>
          </w:p>
        </w:tc>
      </w:tr>
    </w:tbl>
    <w:p>
      <w:pPr>
        <w:pStyle w:val="Heading1"/>
      </w:pPr>
      <w:r>
        <w:t>Snowflake quality checklist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576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Required data is loaded and accessible in Snowflake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Pending live verification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 is cleaned, transformed, and prepared appropriately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SQL workflow specified; execute and validate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Required tables/views and relationships are implemented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Proposed names; confirm actual objects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SQL logic, calculations, and KPIs are implemented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Queries documented; compare outputs to workbook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Outputs are validated against requirements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Capture actual result grids and reconciliation</w:t>
            </w:r>
          </w:p>
        </w:tc>
      </w:tr>
      <w:tr>
        <w:trPr>
          <w:cantSplit/>
        </w:trPr>
        <w:tc>
          <w:tcPr>
            <w:tcW w:type="dxa" w:w="576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Solution is organized and documented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Code and layer plan provided</w:t>
            </w:r>
          </w:p>
        </w:tc>
      </w:tr>
    </w:tbl>
    <w:sectPr>
      <w:headerReference r:id="rId7" w:type="default"/>
      <w:pgSz w:h="15840" w:w="12240" w:orient="portrait"/>
      <w:pgMar w:bottom="893" w:top="893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6572250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0" w:before="480" w:lineRule="auto"/>
    </w:pPr>
    <w:rPr>
      <w:rFonts w:ascii="Aptos Display" w:cs="Calibri" w:eastAsia="Calibri" w:hAnsi="Aptos Display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spacing w:after="0" w:before="200" w:lineRule="auto"/>
    </w:pPr>
    <w:rPr>
      <w:rFonts w:ascii="Aptos Display" w:cs="Calibri" w:eastAsia="Calibri" w:hAnsi="Aptos Display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/>
      <w:keepLines w:val="1"/>
      <w:spacing w:after="0" w:before="200" w:lineRule="auto"/>
    </w:pPr>
    <w:rPr>
      <w:rFonts w:ascii="Aptos Display" w:cs="Calibri" w:eastAsia="Calibri" w:hAnsi="Aptos Display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8MdI4gwjAOl3I7efN9gy8ggNA==">CgMxLjA4AHIhMUFjZFk5aGdWRlU1UmJKQldmOU1PMDkwT0t6VHdkTzdf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Ujjawal Rathod</dc:creator>
  <dc:title>Code &amp; Solution</dc:title>
  <dc:subject>Electric Vehicle Market Performance &amp; Insights</dc:subject>
  <cp:keywords>EV market, Snowflake, Tableau, business intelligence, project development</cp:keywords>
</cp:coreProperties>
</file>