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. W</w:t>
      </w:r>
      <w:bookmarkStart w:id="0" w:name="_GoBack"/>
      <w:bookmarkEnd w:id="0"/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hat is a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A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REST API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a way for two computers to communicate over HTTP (like the web). It follows rules (REST principles) to fetch or modify data using standard methods like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GET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DELETE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2. What are the key principles of REST?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1A00F6" w:rsidRPr="001A00F6" w:rsidRDefault="001A00F6" w:rsidP="001A00F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Stateless: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No client data is stored on the server between requests.</w:t>
      </w:r>
    </w:p>
    <w:p w:rsidR="001A00F6" w:rsidRPr="001A00F6" w:rsidRDefault="001A00F6" w:rsidP="001A00F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Client-Server: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Separation between frontend (client) and backend (server).</w:t>
      </w:r>
    </w:p>
    <w:p w:rsidR="001A00F6" w:rsidRPr="001A00F6" w:rsidRDefault="001A00F6" w:rsidP="001A00F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Uniform Interface: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Uses standard HTTP methods (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GET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etc.).</w:t>
      </w:r>
    </w:p>
    <w:p w:rsidR="001A00F6" w:rsidRPr="001A00F6" w:rsidRDefault="001A00F6" w:rsidP="001A00F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Cacheable: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Responses can be cached for better performance.</w:t>
      </w:r>
    </w:p>
    <w:p w:rsidR="001A00F6" w:rsidRPr="001A00F6" w:rsidRDefault="001A00F6" w:rsidP="001A00F6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Layered System: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Requests can pass through multiple layers (like proxies).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3. What are HTTP methods in REST?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1A00F6" w:rsidRPr="001A00F6" w:rsidRDefault="001A00F6" w:rsidP="001A00F6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GET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Fetch data (e.g., load a user’s profile).</w:t>
      </w:r>
    </w:p>
    <w:p w:rsidR="001A00F6" w:rsidRPr="001A00F6" w:rsidRDefault="001A00F6" w:rsidP="001A00F6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Create new data (e.g., add a new user).</w:t>
      </w:r>
    </w:p>
    <w:p w:rsidR="001A00F6" w:rsidRPr="001A00F6" w:rsidRDefault="001A00F6" w:rsidP="001A00F6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Update existing data (e.g., edit a user’s details).</w:t>
      </w:r>
    </w:p>
    <w:p w:rsidR="001A00F6" w:rsidRPr="001A00F6" w:rsidRDefault="001A00F6" w:rsidP="001A00F6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DELETE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Remove data (e.g., delete a user).</w:t>
      </w:r>
    </w:p>
    <w:p w:rsidR="001A00F6" w:rsidRPr="001A00F6" w:rsidRDefault="001A00F6" w:rsidP="001A00F6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PATCH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Partially update data (e.g., change only a user’s email).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4. What is an endpoint in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An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endpoint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a URL where an API can be accessed 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https://api.example.com/users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5. What is the difference between </w:t>
      </w:r>
      <w:r w:rsidRPr="001A00F6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 and </w:t>
      </w:r>
      <w:r w:rsidRPr="001A00F6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1A00F6" w:rsidRPr="001A00F6" w:rsidRDefault="001A00F6" w:rsidP="001A00F6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Creates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new data 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 /users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creates a user).</w:t>
      </w:r>
    </w:p>
    <w:p w:rsidR="001A00F6" w:rsidRPr="001A00F6" w:rsidRDefault="001A00F6" w:rsidP="001A00F6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Updates or replaces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existing data 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updates user with ID 1).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6. What is the difference between </w:t>
      </w:r>
      <w:r w:rsidRPr="001A00F6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 and </w:t>
      </w:r>
      <w:r w:rsidRPr="001A00F6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PATCH</w:t>
      </w: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1A00F6" w:rsidRPr="001A00F6" w:rsidRDefault="001A00F6" w:rsidP="001A00F6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Replaces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entire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data.</w:t>
      </w:r>
    </w:p>
    <w:p w:rsidR="001A00F6" w:rsidRPr="001A00F6" w:rsidRDefault="001A00F6" w:rsidP="001A00F6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PATCH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Updates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only specific fields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Example:</w:t>
      </w:r>
    </w:p>
    <w:p w:rsidR="001A00F6" w:rsidRPr="001A00F6" w:rsidRDefault="001A00F6" w:rsidP="001A00F6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Updates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all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user details.</w:t>
      </w:r>
    </w:p>
    <w:p w:rsidR="001A00F6" w:rsidRPr="001A00F6" w:rsidRDefault="001A00F6" w:rsidP="001A00F6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PATCH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Updates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only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the email.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7. What are status codes in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HTTP status codes indicate if a request succeeded or failed: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200 OK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Success.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201 Created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Resource created (after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400 Bad Request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Invalid input.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401 Unauthorized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Not logged in.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404 Not Found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Resource doesn’t exist.</w:t>
      </w:r>
    </w:p>
    <w:p w:rsidR="001A00F6" w:rsidRPr="001A00F6" w:rsidRDefault="001A00F6" w:rsidP="001A00F6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500 Server Error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Backend crashed.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8. What is JSON? Why is it used in REST APIs?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Answer:</w:t>
      </w:r>
    </w:p>
    <w:p w:rsidR="001A00F6" w:rsidRPr="001A00F6" w:rsidRDefault="001A00F6" w:rsidP="001A00F6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JSON (JavaScript Object Notation)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a lightweight data format (like a dictionary in Python or object in JS).</w:t>
      </w:r>
    </w:p>
    <w:p w:rsidR="001A00F6" w:rsidRPr="001A00F6" w:rsidRDefault="001A00F6" w:rsidP="001A00F6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It’s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easy to read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and works across programming languages.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Example:</w:t>
      </w:r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json</w:t>
      </w:r>
      <w:proofErr w:type="spellEnd"/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"name":</w:t>
      </w: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1A00F6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"John"</w:t>
      </w: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"age":</w:t>
      </w: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1A00F6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25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9. What is CRUD in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CRUD stands for:</w:t>
      </w:r>
    </w:p>
    <w:p w:rsidR="001A00F6" w:rsidRPr="001A00F6" w:rsidRDefault="001A00F6" w:rsidP="001A00F6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reate →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</w:t>
      </w:r>
    </w:p>
    <w:p w:rsidR="001A00F6" w:rsidRPr="001A00F6" w:rsidRDefault="001A00F6" w:rsidP="001A00F6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ead →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GET</w:t>
      </w:r>
    </w:p>
    <w:p w:rsidR="001A00F6" w:rsidRPr="001A00F6" w:rsidRDefault="001A00F6" w:rsidP="001A00F6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U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pdate →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PUT/PATCH</w:t>
      </w:r>
    </w:p>
    <w:p w:rsidR="001A00F6" w:rsidRPr="001A00F6" w:rsidRDefault="001A00F6" w:rsidP="001A00F6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elete →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DELETE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 (User API):</w:t>
      </w:r>
    </w:p>
    <w:p w:rsidR="001A00F6" w:rsidRPr="001A00F6" w:rsidRDefault="001A00F6" w:rsidP="001A00F6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POST /users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Create user</w:t>
      </w:r>
    </w:p>
    <w:p w:rsidR="001A00F6" w:rsidRPr="001A00F6" w:rsidRDefault="001A00F6" w:rsidP="001A00F6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GET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Read user with ID 1</w:t>
      </w:r>
    </w:p>
    <w:p w:rsidR="001A00F6" w:rsidRPr="001A00F6" w:rsidRDefault="001A00F6" w:rsidP="001A00F6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PUT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Update user</w:t>
      </w:r>
    </w:p>
    <w:p w:rsidR="001A00F6" w:rsidRPr="001A00F6" w:rsidRDefault="001A00F6" w:rsidP="001A00F6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DELETE 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Delete user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10. What is authentication in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Authentication verifies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who is making the request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 Common methods:</w:t>
      </w:r>
    </w:p>
    <w:p w:rsidR="001A00F6" w:rsidRPr="001A00F6" w:rsidRDefault="001A00F6" w:rsidP="001A00F6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API Keys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</w:t>
      </w:r>
      <w:proofErr w:type="gramStart"/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?</w:t>
      </w:r>
      <w:proofErr w:type="spellStart"/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api</w:t>
      </w:r>
      <w:proofErr w:type="gramEnd"/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_key</w:t>
      </w:r>
      <w:proofErr w:type="spellEnd"/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=123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1A00F6" w:rsidRPr="001A00F6" w:rsidRDefault="001A00F6" w:rsidP="001A00F6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JWT (Tokens)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Authorization: Bearer &lt;token&gt;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1A00F6" w:rsidRPr="001A00F6" w:rsidRDefault="001A00F6" w:rsidP="001A00F6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OAuth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(used by Google/Facebook login).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11. What is pagination in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Pagination splits large data into smaller chunks (pages).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Example:</w:t>
      </w:r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plaintext</w:t>
      </w:r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GET /</w:t>
      </w:r>
      <w:proofErr w:type="spellStart"/>
      <w:proofErr w:type="gramStart"/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users?page</w:t>
      </w:r>
      <w:proofErr w:type="spellEnd"/>
      <w:proofErr w:type="gramEnd"/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=1&amp;limit=10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(Returns first 10 users.)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12. What is query parameter vs path parameter?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1A00F6" w:rsidRPr="001A00F6" w:rsidRDefault="001A00F6" w:rsidP="001A00F6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Path Parameter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Part of the URL 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/users/1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where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1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the user ID).</w:t>
      </w:r>
    </w:p>
    <w:p w:rsidR="001A00F6" w:rsidRPr="001A00F6" w:rsidRDefault="001A00F6" w:rsidP="001A00F6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Query Parameter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→ Added </w:t>
      </w:r>
      <w:proofErr w:type="gramStart"/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after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?</w:t>
      </w:r>
      <w:proofErr w:type="gramEnd"/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 </w:t>
      </w:r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</w:t>
      </w:r>
      <w:proofErr w:type="spellStart"/>
      <w:proofErr w:type="gramStart"/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users?name</w:t>
      </w:r>
      <w:proofErr w:type="spellEnd"/>
      <w:proofErr w:type="gramEnd"/>
      <w:r w:rsidRPr="001A00F6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=John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13. What is the difference between REST and </w:t>
      </w:r>
      <w:proofErr w:type="spellStart"/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GraphQL</w:t>
      </w:r>
      <w:proofErr w:type="spellEnd"/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4979"/>
      </w:tblGrid>
      <w:tr w:rsidR="001A00F6" w:rsidRPr="001A00F6" w:rsidTr="001A00F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b/>
                <w:bCs/>
                <w:color w:val="F5F5F5"/>
                <w:sz w:val="24"/>
                <w:szCs w:val="24"/>
                <w:lang w:eastAsia="en-IN"/>
              </w:rPr>
              <w:t>REST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4"/>
                <w:szCs w:val="24"/>
                <w:lang w:eastAsia="en-IN"/>
              </w:rPr>
            </w:pPr>
            <w:proofErr w:type="spellStart"/>
            <w:r w:rsidRPr="001A00F6">
              <w:rPr>
                <w:rFonts w:ascii="Segoe UI" w:eastAsia="Times New Roman" w:hAnsi="Segoe UI" w:cs="Segoe UI"/>
                <w:b/>
                <w:bCs/>
                <w:color w:val="F5F5F5"/>
                <w:sz w:val="24"/>
                <w:szCs w:val="24"/>
                <w:lang w:eastAsia="en-IN"/>
              </w:rPr>
              <w:t>GraphQL</w:t>
            </w:r>
            <w:proofErr w:type="spellEnd"/>
          </w:p>
        </w:tc>
      </w:tr>
      <w:tr w:rsidR="001A00F6" w:rsidRPr="001A00F6" w:rsidTr="001A00F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Fixed endpoints (e.g., </w:t>
            </w:r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/users</w:t>
            </w: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Single endpoint (</w:t>
            </w:r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/</w:t>
            </w:r>
            <w:proofErr w:type="spellStart"/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graphql</w:t>
            </w:r>
            <w:proofErr w:type="spellEnd"/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)</w:t>
            </w:r>
          </w:p>
        </w:tc>
      </w:tr>
      <w:tr w:rsidR="001A00F6" w:rsidRPr="001A00F6" w:rsidTr="001A00F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Returns all data (over-fetching)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Returns only requested data</w:t>
            </w:r>
          </w:p>
        </w:tc>
      </w:tr>
      <w:tr w:rsidR="001A00F6" w:rsidRPr="001A00F6" w:rsidTr="001A00F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Uses HTTP methods (</w:t>
            </w:r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GET</w:t>
            </w: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, </w:t>
            </w:r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POST</w:t>
            </w: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1A00F6" w:rsidRPr="001A00F6" w:rsidRDefault="001A00F6" w:rsidP="001A00F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</w:pP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Uses queries (</w:t>
            </w:r>
            <w:r w:rsidRPr="001A00F6">
              <w:rPr>
                <w:rFonts w:ascii="Courier New" w:eastAsia="Times New Roman" w:hAnsi="Courier New" w:cs="Courier New"/>
                <w:color w:val="F8FAFF"/>
                <w:sz w:val="21"/>
                <w:szCs w:val="21"/>
                <w:shd w:val="clear" w:color="auto" w:fill="424242"/>
                <w:lang w:eastAsia="en-IN"/>
              </w:rPr>
              <w:t>query { users { name } }</w:t>
            </w:r>
            <w:r w:rsidRPr="001A00F6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IN"/>
              </w:rPr>
              <w:t>)</w:t>
            </w:r>
          </w:p>
        </w:tc>
      </w:tr>
    </w:tbl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14. How do you test a REST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Answer:</w:t>
      </w:r>
    </w:p>
    <w:p w:rsidR="001A00F6" w:rsidRPr="001A00F6" w:rsidRDefault="001A00F6" w:rsidP="001A00F6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Postman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GUI tool for API testing.</w:t>
      </w:r>
    </w:p>
    <w:p w:rsidR="001A00F6" w:rsidRPr="001A00F6" w:rsidRDefault="001A00F6" w:rsidP="001A00F6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cURL</w:t>
      </w:r>
      <w:proofErr w:type="spellEnd"/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Command-line tool.</w:t>
      </w:r>
    </w:p>
    <w:p w:rsidR="001A00F6" w:rsidRPr="001A00F6" w:rsidRDefault="001A00F6" w:rsidP="001A00F6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Swagger/</w:t>
      </w:r>
      <w:proofErr w:type="spellStart"/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OpenAPI</w:t>
      </w:r>
      <w:proofErr w:type="spellEnd"/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 Documentation + testing.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 (</w:t>
      </w:r>
      <w:proofErr w:type="spellStart"/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cURL</w:t>
      </w:r>
      <w:proofErr w:type="spellEnd"/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):</w:t>
      </w:r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bash</w:t>
      </w:r>
    </w:p>
    <w:p w:rsidR="001A00F6" w:rsidRPr="001A00F6" w:rsidRDefault="001A00F6" w:rsidP="001A00F6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1A00F6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1A00F6" w:rsidRPr="001A00F6" w:rsidRDefault="001A00F6" w:rsidP="001A00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A00F6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curl</w:t>
      </w: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1A00F6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-X</w:t>
      </w:r>
      <w:r w:rsidRPr="001A00F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GET https://api.example.com/users</w:t>
      </w:r>
    </w:p>
    <w:p w:rsidR="001A00F6" w:rsidRPr="001A00F6" w:rsidRDefault="001A00F6" w:rsidP="001A00F6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0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f8faff" stroked="f"/>
        </w:pict>
      </w:r>
    </w:p>
    <w:p w:rsidR="001A00F6" w:rsidRPr="001A00F6" w:rsidRDefault="001A00F6" w:rsidP="001A00F6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15. What is rate limiting in API?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br/>
        <w:t>Rate limiting </w:t>
      </w: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blocks too many requests</w:t>
      </w: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from a single user (to prevent abuse).</w:t>
      </w:r>
    </w:p>
    <w:p w:rsidR="001A00F6" w:rsidRPr="001A00F6" w:rsidRDefault="001A00F6" w:rsidP="001A00F6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Example:</w:t>
      </w:r>
    </w:p>
    <w:p w:rsidR="001A00F6" w:rsidRPr="001A00F6" w:rsidRDefault="001A00F6" w:rsidP="001A00F6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1A00F6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"100 requests per hour per user."</w:t>
      </w:r>
    </w:p>
    <w:p w:rsidR="00847B6A" w:rsidRDefault="00847B6A"/>
    <w:sectPr w:rsidR="0084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93E"/>
    <w:multiLevelType w:val="multilevel"/>
    <w:tmpl w:val="67F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4C09"/>
    <w:multiLevelType w:val="multilevel"/>
    <w:tmpl w:val="713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68FF"/>
    <w:multiLevelType w:val="multilevel"/>
    <w:tmpl w:val="B6F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71B4B"/>
    <w:multiLevelType w:val="multilevel"/>
    <w:tmpl w:val="627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A0EC1"/>
    <w:multiLevelType w:val="multilevel"/>
    <w:tmpl w:val="772A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74C41"/>
    <w:multiLevelType w:val="multilevel"/>
    <w:tmpl w:val="33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5A7A"/>
    <w:multiLevelType w:val="multilevel"/>
    <w:tmpl w:val="72F0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740C0"/>
    <w:multiLevelType w:val="multilevel"/>
    <w:tmpl w:val="AD8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65019"/>
    <w:multiLevelType w:val="multilevel"/>
    <w:tmpl w:val="3E5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93D54"/>
    <w:multiLevelType w:val="multilevel"/>
    <w:tmpl w:val="0C8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00C8F"/>
    <w:multiLevelType w:val="multilevel"/>
    <w:tmpl w:val="E4A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54F4B"/>
    <w:multiLevelType w:val="multilevel"/>
    <w:tmpl w:val="660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67B16"/>
    <w:multiLevelType w:val="multilevel"/>
    <w:tmpl w:val="C04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91"/>
    <w:rsid w:val="001A00F6"/>
    <w:rsid w:val="00821E91"/>
    <w:rsid w:val="0084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4CD2-41F1-4804-B226-D700D488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0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0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00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A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9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95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235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2025-04-12T11:27:00Z</dcterms:created>
  <dcterms:modified xsi:type="dcterms:W3CDTF">2025-04-12T11:31:00Z</dcterms:modified>
</cp:coreProperties>
</file>