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4wcnen86l87m" w:id="0"/>
      <w:bookmarkEnd w:id="0"/>
      <w:r w:rsidDel="00000000" w:rsidR="00000000" w:rsidRPr="00000000">
        <w:rPr>
          <w:rtl w:val="0"/>
        </w:rPr>
        <w:t xml:space="preserve">Assignment 2 </w:t>
      </w:r>
    </w:p>
    <w:p w:rsidR="00000000" w:rsidDel="00000000" w:rsidP="00000000" w:rsidRDefault="00000000" w:rsidRPr="00000000" w14:paraId="00000002">
      <w:pPr>
        <w:rPr/>
      </w:pPr>
      <w:r w:rsidDel="00000000" w:rsidR="00000000" w:rsidRPr="00000000">
        <w:rPr>
          <w:rtl w:val="0"/>
        </w:rPr>
        <w:t xml:space="preserve">Ujjwal Sharma</w:t>
      </w:r>
    </w:p>
    <w:p w:rsidR="00000000" w:rsidDel="00000000" w:rsidP="00000000" w:rsidRDefault="00000000" w:rsidRPr="00000000" w14:paraId="00000003">
      <w:pPr>
        <w:rPr/>
      </w:pPr>
      <w:r w:rsidDel="00000000" w:rsidR="00000000" w:rsidRPr="00000000">
        <w:rPr>
          <w:rtl w:val="0"/>
        </w:rPr>
        <w:t xml:space="preserve">23M0837</w:t>
      </w:r>
    </w:p>
    <w:p w:rsidR="00000000" w:rsidDel="00000000" w:rsidP="00000000" w:rsidRDefault="00000000" w:rsidRPr="00000000" w14:paraId="00000004">
      <w:pPr>
        <w:pStyle w:val="Heading1"/>
        <w:rPr/>
      </w:pPr>
      <w:bookmarkStart w:colFirst="0" w:colLast="0" w:name="_skrkufq3qf1n" w:id="1"/>
      <w:bookmarkEnd w:id="1"/>
      <w:r w:rsidDel="00000000" w:rsidR="00000000" w:rsidRPr="00000000">
        <w:rPr>
          <w:rtl w:val="0"/>
        </w:rPr>
        <w:t xml:space="preserve">Question 1</w:t>
      </w:r>
    </w:p>
    <w:p w:rsidR="00000000" w:rsidDel="00000000" w:rsidP="00000000" w:rsidRDefault="00000000" w:rsidRPr="00000000" w14:paraId="00000005">
      <w:pPr>
        <w:pStyle w:val="Heading2"/>
        <w:rPr/>
      </w:pPr>
      <w:bookmarkStart w:colFirst="0" w:colLast="0" w:name="_9rkaxduf3vhd" w:id="2"/>
      <w:bookmarkEnd w:id="2"/>
      <w:r w:rsidDel="00000000" w:rsidR="00000000" w:rsidRPr="00000000">
        <w:rPr>
          <w:rtl w:val="0"/>
        </w:rPr>
        <w:t xml:space="preserve">Part 1 - Howards Policy Iteration</w:t>
      </w:r>
    </w:p>
    <w:p w:rsidR="00000000" w:rsidDel="00000000" w:rsidP="00000000" w:rsidRDefault="00000000" w:rsidRPr="00000000" w14:paraId="00000006">
      <w:pPr>
        <w:rPr/>
      </w:pPr>
      <w:r w:rsidDel="00000000" w:rsidR="00000000" w:rsidRPr="00000000">
        <w:rPr>
          <w:rtl w:val="0"/>
        </w:rPr>
        <w:t xml:space="preserve">The algorithm is implemented in the </w:t>
      </w:r>
      <w:r w:rsidDel="00000000" w:rsidR="00000000" w:rsidRPr="00000000">
        <w:rPr>
          <w:rFonts w:ascii="Roboto Mono" w:cs="Roboto Mono" w:eastAsia="Roboto Mono" w:hAnsi="Roboto Mono"/>
          <w:color w:val="188038"/>
          <w:rtl w:val="0"/>
        </w:rPr>
        <w:t xml:space="preserve">howardsPolicyIteration.py</w:t>
      </w:r>
      <w:r w:rsidDel="00000000" w:rsidR="00000000" w:rsidRPr="00000000">
        <w:rPr>
          <w:rtl w:val="0"/>
        </w:rPr>
        <w:t xml:space="preserve"> file. Value evaluation is performed using the value iteration algorithm, which is defined in the </w:t>
      </w:r>
      <w:r w:rsidDel="00000000" w:rsidR="00000000" w:rsidRPr="00000000">
        <w:rPr>
          <w:rFonts w:ascii="Roboto Mono" w:cs="Roboto Mono" w:eastAsia="Roboto Mono" w:hAnsi="Roboto Mono"/>
          <w:color w:val="188038"/>
          <w:rtl w:val="0"/>
        </w:rPr>
        <w:t xml:space="preserve">valueIterationSolver</w:t>
      </w:r>
      <w:r w:rsidDel="00000000" w:rsidR="00000000" w:rsidRPr="00000000">
        <w:rPr>
          <w:rtl w:val="0"/>
        </w:rPr>
        <w:t xml:space="preserve"> function. The Q-Value calculation is handled by the </w:t>
      </w:r>
      <w:r w:rsidDel="00000000" w:rsidR="00000000" w:rsidRPr="00000000">
        <w:rPr>
          <w:rFonts w:ascii="Roboto Mono" w:cs="Roboto Mono" w:eastAsia="Roboto Mono" w:hAnsi="Roboto Mono"/>
          <w:color w:val="188038"/>
          <w:rtl w:val="0"/>
        </w:rPr>
        <w:t xml:space="preserve">getQValue</w:t>
      </w:r>
      <w:r w:rsidDel="00000000" w:rsidR="00000000" w:rsidRPr="00000000">
        <w:rPr>
          <w:rtl w:val="0"/>
        </w:rPr>
        <w:t xml:space="preserve"> function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ajjfkzazds2f" w:id="3"/>
      <w:bookmarkEnd w:id="3"/>
      <w:r w:rsidDel="00000000" w:rsidR="00000000" w:rsidRPr="00000000">
        <w:rPr>
          <w:rtl w:val="0"/>
        </w:rPr>
        <w:t xml:space="preserve">Algorithm </w:t>
      </w:r>
      <m:oMath>
        <m:r>
          <w:rPr/>
          <m:t xml:space="preserve">1. policy  </m:t>
        </m:r>
        <m:r>
          <w:rPr/>
          <m:t>←</m:t>
        </m:r>
        <m:r>
          <w:rPr/>
          <m:t xml:space="preserve"> randomly initialized, value </m:t>
        </m:r>
        <m:r>
          <w:rPr/>
          <m:t>←</m:t>
        </m:r>
        <m:r>
          <w:rPr/>
          <m:t xml:space="preserve">valueIterationSolver(policy),</m:t>
        </m:r>
      </m:oMath>
      <w:r w:rsidDel="00000000" w:rsidR="00000000" w:rsidRPr="00000000">
        <w:rPr>
          <w:rtl w:val="0"/>
        </w:rPr>
      </w:r>
    </w:p>
    <w:p w:rsidR="00000000" w:rsidDel="00000000" w:rsidP="00000000" w:rsidRDefault="00000000" w:rsidRPr="00000000" w14:paraId="00000009">
      <w:pPr>
        <w:rPr>
          <w:sz w:val="28"/>
          <w:szCs w:val="28"/>
        </w:rPr>
      </w:pPr>
      <m:oMath>
        <m:r>
          <w:rPr>
            <w:sz w:val="28"/>
            <w:szCs w:val="28"/>
          </w:rPr>
          <m:t xml:space="preserve">QValues </m:t>
        </m:r>
        <m:r>
          <w:rPr>
            <w:sz w:val="28"/>
            <w:szCs w:val="28"/>
          </w:rPr>
          <m:t>←</m:t>
        </m:r>
        <m:r>
          <w:rPr>
            <w:sz w:val="28"/>
            <w:szCs w:val="28"/>
          </w:rPr>
          <m:t xml:space="preserve"> getQValue(states)</m:t>
        </m:r>
      </m:oMath>
      <w:r w:rsidDel="00000000" w:rsidR="00000000" w:rsidRPr="00000000">
        <w:rPr>
          <w:rtl w:val="0"/>
        </w:rPr>
      </w:r>
    </w:p>
    <w:p w:rsidR="00000000" w:rsidDel="00000000" w:rsidP="00000000" w:rsidRDefault="00000000" w:rsidRPr="00000000" w14:paraId="0000000A">
      <w:pPr>
        <w:rPr>
          <w:sz w:val="30"/>
          <w:szCs w:val="30"/>
        </w:rPr>
      </w:pPr>
      <m:oMath>
        <m:r>
          <w:rPr>
            <w:sz w:val="30"/>
            <w:szCs w:val="30"/>
          </w:rPr>
          <m:t xml:space="preserve">2.While policy is not stable </m:t>
        </m:r>
      </m:oMath>
      <w:r w:rsidDel="00000000" w:rsidR="00000000" w:rsidRPr="00000000">
        <w:rPr>
          <w:sz w:val="30"/>
          <w:szCs w:val="30"/>
          <w:rtl w:val="0"/>
        </w:rPr>
        <w:tab/>
      </w:r>
      <m:oMath>
        <m:r>
          <w:rPr>
            <w:sz w:val="30"/>
            <w:szCs w:val="30"/>
          </w:rPr>
          <m:t xml:space="preserve">3. Get the current value for the policy and identify the improvable states for every state </m:t>
        </m:r>
      </m:oMath>
      <w:r w:rsidDel="00000000" w:rsidR="00000000" w:rsidRPr="00000000">
        <w:rPr>
          <w:rtl w:val="0"/>
        </w:rPr>
      </w:r>
    </w:p>
    <w:p w:rsidR="00000000" w:rsidDel="00000000" w:rsidP="00000000" w:rsidRDefault="00000000" w:rsidRPr="00000000" w14:paraId="0000000B">
      <w:pPr>
        <w:rPr>
          <w:sz w:val="30"/>
          <w:szCs w:val="30"/>
        </w:rPr>
      </w:pPr>
      <m:oMath>
        <m:r>
          <w:rPr>
            <w:sz w:val="30"/>
            <w:szCs w:val="30"/>
          </w:rPr>
          <m:t xml:space="preserve">4. If any state has an improvable state the update the policy by selecting the action which has the</m:t>
        </m:r>
      </m:oMath>
      <m:oMath>
        <m:r>
          <w:rPr>
            <w:sz w:val="30"/>
            <w:szCs w:val="30"/>
          </w:rPr>
          <m:t xml:space="preserve">maximum Q -Value (tie breaks at random)</m:t>
        </m:r>
      </m:oMath>
      <w:r w:rsidDel="00000000" w:rsidR="00000000" w:rsidRPr="00000000">
        <w:rPr>
          <w:sz w:val="30"/>
          <w:szCs w:val="30"/>
          <w:rtl w:val="0"/>
        </w:rPr>
        <w:t xml:space="preserve"> </w:t>
      </w:r>
    </w:p>
    <w:p w:rsidR="00000000" w:rsidDel="00000000" w:rsidP="00000000" w:rsidRDefault="00000000" w:rsidRPr="00000000" w14:paraId="0000000C">
      <w:pPr>
        <w:rPr>
          <w:sz w:val="30"/>
          <w:szCs w:val="30"/>
        </w:rPr>
      </w:pPr>
      <m:oMath>
        <m:r>
          <w:rPr>
            <w:sz w:val="30"/>
            <w:szCs w:val="30"/>
          </w:rPr>
          <m:t xml:space="preserve">5. Check if policy is stable</m:t>
        </m:r>
      </m:oMath>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Implementation in `howardsPolicyIteration`</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o1cuilejvyw1" w:id="4"/>
      <w:bookmarkEnd w:id="4"/>
      <w:r w:rsidDel="00000000" w:rsidR="00000000" w:rsidRPr="00000000">
        <w:rPr>
          <w:rtl w:val="0"/>
        </w:rPr>
        <w:t xml:space="preserve">Part 2 - Linear Programming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algorithm is implemented in the </w:t>
      </w:r>
      <w:r w:rsidDel="00000000" w:rsidR="00000000" w:rsidRPr="00000000">
        <w:rPr>
          <w:rFonts w:ascii="Roboto Mono" w:cs="Roboto Mono" w:eastAsia="Roboto Mono" w:hAnsi="Roboto Mono"/>
          <w:color w:val="188038"/>
          <w:rtl w:val="0"/>
        </w:rPr>
        <w:t xml:space="preserve">linearProgrammingSolver.py</w:t>
      </w:r>
      <w:r w:rsidDel="00000000" w:rsidR="00000000" w:rsidRPr="00000000">
        <w:rPr>
          <w:rtl w:val="0"/>
        </w:rPr>
        <w:t xml:space="preserve"> file. The logic for handling linear programming (LP) constraints is encapsulated in the </w:t>
      </w:r>
      <w:r w:rsidDel="00000000" w:rsidR="00000000" w:rsidRPr="00000000">
        <w:rPr>
          <w:rFonts w:ascii="Roboto Mono" w:cs="Roboto Mono" w:eastAsia="Roboto Mono" w:hAnsi="Roboto Mono"/>
          <w:color w:val="188038"/>
          <w:rtl w:val="0"/>
        </w:rPr>
        <w:t xml:space="preserve">linearProgrammingSolver</w:t>
      </w:r>
      <w:r w:rsidDel="00000000" w:rsidR="00000000" w:rsidRPr="00000000">
        <w:rPr>
          <w:rtl w:val="0"/>
        </w:rPr>
        <w:t xml:space="preserve"> function. This function, in turn, calls </w:t>
      </w:r>
      <w:r w:rsidDel="00000000" w:rsidR="00000000" w:rsidRPr="00000000">
        <w:rPr>
          <w:rFonts w:ascii="Roboto Mono" w:cs="Roboto Mono" w:eastAsia="Roboto Mono" w:hAnsi="Roboto Mono"/>
          <w:color w:val="188038"/>
          <w:rtl w:val="0"/>
        </w:rPr>
        <w:t xml:space="preserve">getPolicyFromValueStar</w:t>
      </w:r>
      <w:r w:rsidDel="00000000" w:rsidR="00000000" w:rsidRPr="00000000">
        <w:rPr>
          <w:rtl w:val="0"/>
        </w:rPr>
        <w:t xml:space="preserve"> to derive the optimal policy based on the optimal state values.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pPr>
      <w:bookmarkStart w:colFirst="0" w:colLast="0" w:name="_shsc9zghrkf9" w:id="5"/>
      <w:bookmarkEnd w:id="5"/>
      <w:r w:rsidDel="00000000" w:rsidR="00000000" w:rsidRPr="00000000">
        <w:rPr>
          <w:rtl w:val="0"/>
        </w:rPr>
        <w:t xml:space="preserve">Optimizing LP Code.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algorithm takes a sparse transition matrix and converts it into a dense representation by retaining only the states that are reachable through a given action. This optimization significantly improves the performance of the code.</w:t>
      </w:r>
    </w:p>
    <w:p w:rsidR="00000000" w:rsidDel="00000000" w:rsidP="00000000" w:rsidRDefault="00000000" w:rsidRPr="00000000" w14:paraId="00000018">
      <w:pPr>
        <w:pStyle w:val="Heading3"/>
        <w:rPr/>
      </w:pPr>
      <w:bookmarkStart w:colFirst="0" w:colLast="0" w:name="_b9rbe5xbul80" w:id="6"/>
      <w:bookmarkEnd w:id="6"/>
      <w:r w:rsidDel="00000000" w:rsidR="00000000" w:rsidRPr="00000000">
        <w:rPr>
          <w:rtl w:val="0"/>
        </w:rPr>
        <w:t xml:space="preserve">Algorithm</w:t>
      </w:r>
    </w:p>
    <w:p w:rsidR="00000000" w:rsidDel="00000000" w:rsidP="00000000" w:rsidRDefault="00000000" w:rsidRPr="00000000" w14:paraId="00000019">
      <w:pPr>
        <w:rPr/>
      </w:pPr>
      <w:r w:rsidDel="00000000" w:rsidR="00000000" w:rsidRPr="00000000">
        <w:rPr/>
        <w:drawing>
          <wp:inline distB="114300" distT="114300" distL="114300" distR="114300">
            <wp:extent cx="4580770" cy="2576683"/>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580770" cy="257668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u4hkmz9ewcpj" w:id="7"/>
      <w:bookmarkEnd w:id="7"/>
      <w:r w:rsidDel="00000000" w:rsidR="00000000" w:rsidRPr="00000000">
        <w:rPr>
          <w:rtl w:val="0"/>
        </w:rPr>
        <w:t xml:space="preserve">Question 2</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r9uw0dudwq1q" w:id="8"/>
      <w:bookmarkEnd w:id="8"/>
      <w:r w:rsidDel="00000000" w:rsidR="00000000" w:rsidRPr="00000000">
        <w:rPr>
          <w:rtl w:val="0"/>
        </w:rPr>
        <w:t xml:space="preserve">Encoder</w:t>
      </w:r>
    </w:p>
    <w:p w:rsidR="00000000" w:rsidDel="00000000" w:rsidP="00000000" w:rsidRDefault="00000000" w:rsidRPr="00000000" w14:paraId="00000021">
      <w:pPr>
        <w:rPr/>
      </w:pPr>
      <w:r w:rsidDel="00000000" w:rsidR="00000000" w:rsidRPr="00000000">
        <w:rPr>
          <w:rtl w:val="0"/>
        </w:rPr>
        <w:t xml:space="preserve">The encoder takes in the grid world and encodes it into a set of valid states. By using these valid states and the actions permissible on that valid state,  the encoder produces the transitions to other valid states. </w:t>
      </w:r>
    </w:p>
    <w:p w:rsidR="00000000" w:rsidDel="00000000" w:rsidP="00000000" w:rsidRDefault="00000000" w:rsidRPr="00000000" w14:paraId="00000022">
      <w:pPr>
        <w:pStyle w:val="Heading3"/>
        <w:rPr/>
      </w:pPr>
      <w:bookmarkStart w:colFirst="0" w:colLast="0" w:name="_e2wxd4rfso0r" w:id="9"/>
      <w:bookmarkEnd w:id="9"/>
      <w:r w:rsidDel="00000000" w:rsidR="00000000" w:rsidRPr="00000000">
        <w:rPr>
          <w:rtl w:val="0"/>
        </w:rPr>
        <w:t xml:space="preserve">Valid States Construction</w:t>
      </w:r>
    </w:p>
    <w:p w:rsidR="00000000" w:rsidDel="00000000" w:rsidP="00000000" w:rsidRDefault="00000000" w:rsidRPr="00000000" w14:paraId="00000023">
      <w:pPr>
        <w:spacing w:after="240" w:before="240" w:lineRule="auto"/>
        <w:rPr/>
      </w:pPr>
      <w:r w:rsidDel="00000000" w:rsidR="00000000" w:rsidRPr="00000000">
        <w:rPr>
          <w:rtl w:val="0"/>
        </w:rPr>
        <w:t xml:space="preserve">For each cell in the grid world that is not a wall, we create eight possible valid states: four with the key and four without the key. The exception is the door cell, which only has four valid states, all of which are with the key.</w:t>
      </w:r>
    </w:p>
    <w:p w:rsidR="00000000" w:rsidDel="00000000" w:rsidP="00000000" w:rsidRDefault="00000000" w:rsidRPr="00000000" w14:paraId="00000024">
      <w:pPr>
        <w:spacing w:after="240" w:before="240" w:lineRule="auto"/>
        <w:rPr/>
      </w:pPr>
      <w:r w:rsidDel="00000000" w:rsidR="00000000" w:rsidRPr="00000000">
        <w:rPr>
          <w:rtl w:val="0"/>
        </w:rPr>
        <w:t xml:space="preserve">Each valid state is represented as a tuple </w:t>
      </w:r>
      <w:r w:rsidDel="00000000" w:rsidR="00000000" w:rsidRPr="00000000">
        <w:rPr>
          <w:rFonts w:ascii="Roboto Mono" w:cs="Roboto Mono" w:eastAsia="Roboto Mono" w:hAnsi="Roboto Mono"/>
          <w:color w:val="188038"/>
          <w:rtl w:val="0"/>
        </w:rPr>
        <w:t xml:space="preserve">(row, column, direction, key)</w:t>
      </w:r>
      <w:r w:rsidDel="00000000" w:rsidR="00000000" w:rsidRPr="00000000">
        <w:rPr>
          <w:rtl w:val="0"/>
        </w:rPr>
        <w:t xml:space="preserve">, where </w:t>
      </w:r>
      <w:r w:rsidDel="00000000" w:rsidR="00000000" w:rsidRPr="00000000">
        <w:rPr>
          <w:rFonts w:ascii="Roboto Mono" w:cs="Roboto Mono" w:eastAsia="Roboto Mono" w:hAnsi="Roboto Mono"/>
          <w:color w:val="188038"/>
          <w:rtl w:val="0"/>
        </w:rPr>
        <w:t xml:space="preserve">key</w:t>
      </w:r>
      <w:r w:rsidDel="00000000" w:rsidR="00000000" w:rsidRPr="00000000">
        <w:rPr>
          <w:rtl w:val="0"/>
        </w:rPr>
        <w:t xml:space="preserve"> is a binary value [0,1], indicating whether the key is present, and </w:t>
      </w:r>
      <w:r w:rsidDel="00000000" w:rsidR="00000000" w:rsidRPr="00000000">
        <w:rPr>
          <w:rFonts w:ascii="Roboto Mono" w:cs="Roboto Mono" w:eastAsia="Roboto Mono" w:hAnsi="Roboto Mono"/>
          <w:color w:val="188038"/>
          <w:rtl w:val="0"/>
        </w:rPr>
        <w:t xml:space="preserve">direction</w:t>
      </w:r>
      <w:r w:rsidDel="00000000" w:rsidR="00000000" w:rsidRPr="00000000">
        <w:rPr>
          <w:rtl w:val="0"/>
        </w:rPr>
        <w:t xml:space="preserve"> is one of the four possible directions: ["^", "&gt;", "v", "&lt;"].</w:t>
      </w:r>
    </w:p>
    <w:p w:rsidR="00000000" w:rsidDel="00000000" w:rsidP="00000000" w:rsidRDefault="00000000" w:rsidRPr="00000000" w14:paraId="00000025">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generateStatesFromGridWorld</w:t>
      </w:r>
      <w:r w:rsidDel="00000000" w:rsidR="00000000" w:rsidRPr="00000000">
        <w:rPr>
          <w:rtl w:val="0"/>
        </w:rPr>
        <w:t xml:space="preserve"> function is responsible for implementing the process of generating these valid states as described above.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pPr>
      <w:bookmarkStart w:colFirst="0" w:colLast="0" w:name="_zftatvakf1dl" w:id="10"/>
      <w:bookmarkEnd w:id="10"/>
      <w:r w:rsidDel="00000000" w:rsidR="00000000" w:rsidRPr="00000000">
        <w:rPr>
          <w:rtl w:val="0"/>
        </w:rPr>
        <w:t xml:space="preserve">Transitions</w:t>
      </w:r>
    </w:p>
    <w:p w:rsidR="00000000" w:rsidDel="00000000" w:rsidP="00000000" w:rsidRDefault="00000000" w:rsidRPr="00000000" w14:paraId="00000028">
      <w:pPr>
        <w:spacing w:after="240" w:before="240" w:lineRule="auto"/>
        <w:rPr/>
      </w:pPr>
      <w:r w:rsidDel="00000000" w:rsidR="00000000" w:rsidRPr="00000000">
        <w:rPr>
          <w:rtl w:val="0"/>
        </w:rPr>
        <w:t xml:space="preserve">The goal is to reach the goal state after collecting the key in the fewest steps possible. To achieve this, three types of transitions are defined:</w:t>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b w:val="1"/>
          <w:rtl w:val="0"/>
        </w:rPr>
        <w:t xml:space="preserve">Goal State Transition</w:t>
      </w:r>
      <w:r w:rsidDel="00000000" w:rsidR="00000000" w:rsidRPr="00000000">
        <w:rPr>
          <w:rtl w:val="0"/>
        </w:rPr>
        <w:t xml:space="preserve">: If the next state is a goal state, a large reward of 10,000 is assigned. The transition, along with the reward and probability, is then printed.</w:t>
        <w:br w:type="textWrapping"/>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b w:val="1"/>
          <w:rtl w:val="0"/>
        </w:rPr>
        <w:t xml:space="preserve">Key State Transition</w:t>
      </w:r>
      <w:r w:rsidDel="00000000" w:rsidR="00000000" w:rsidRPr="00000000">
        <w:rPr>
          <w:rtl w:val="0"/>
        </w:rPr>
        <w:t xml:space="preserve">: If the next state contains a key, a smaller reward of 100 is given. This encourages the agent to prioritize reaching the key state. The transition is printed with the corresponding reward and probability.</w:t>
        <w:br w:type="textWrapping"/>
      </w:r>
    </w:p>
    <w:p w:rsidR="00000000" w:rsidDel="00000000" w:rsidP="00000000" w:rsidRDefault="00000000" w:rsidRPr="00000000" w14:paraId="0000002B">
      <w:pPr>
        <w:numPr>
          <w:ilvl w:val="0"/>
          <w:numId w:val="1"/>
        </w:numPr>
        <w:spacing w:after="240" w:before="0" w:beforeAutospacing="0" w:lineRule="auto"/>
        <w:ind w:left="720" w:hanging="360"/>
      </w:pPr>
      <w:r w:rsidDel="00000000" w:rsidR="00000000" w:rsidRPr="00000000">
        <w:rPr>
          <w:b w:val="1"/>
          <w:rtl w:val="0"/>
        </w:rPr>
        <w:t xml:space="preserve">Other States Transition</w:t>
      </w:r>
      <w:r w:rsidDel="00000000" w:rsidR="00000000" w:rsidRPr="00000000">
        <w:rPr>
          <w:rtl w:val="0"/>
        </w:rPr>
        <w:t xml:space="preserve">: For all other states, a penalty of -1 is assigned (referred to as the "alive penalty"). This discourages the agent from revisiting the same states. The transition is printed with the corresponding reward and probability.</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nhrxvkpv41x8" w:id="11"/>
      <w:bookmarkEnd w:id="11"/>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h7wvdtkgnb9e" w:id="12"/>
      <w:bookmarkEnd w:id="12"/>
      <w:r w:rsidDel="00000000" w:rsidR="00000000" w:rsidRPr="00000000">
        <w:rPr>
          <w:b w:val="1"/>
          <w:color w:val="000000"/>
          <w:sz w:val="26"/>
          <w:szCs w:val="26"/>
          <w:rtl w:val="0"/>
        </w:rPr>
        <w:t xml:space="preserve">Important Corner Case</w:t>
      </w:r>
    </w:p>
    <w:p w:rsidR="00000000" w:rsidDel="00000000" w:rsidP="00000000" w:rsidRDefault="00000000" w:rsidRPr="00000000" w14:paraId="0000002E">
      <w:pPr>
        <w:spacing w:after="240" w:before="240" w:lineRule="auto"/>
        <w:rPr/>
      </w:pPr>
      <w:r w:rsidDel="00000000" w:rsidR="00000000" w:rsidRPr="00000000">
        <w:rPr>
          <w:rtl w:val="0"/>
        </w:rPr>
        <w:t xml:space="preserve">When the current state is the key state, the agent must collect the key. At this point, the agent is restricted to only move to valid states where the key is present.</w:t>
      </w:r>
    </w:p>
    <w:p w:rsidR="00000000" w:rsidDel="00000000" w:rsidP="00000000" w:rsidRDefault="00000000" w:rsidRPr="00000000" w14:paraId="0000002F">
      <w:pPr>
        <w:spacing w:after="240" w:before="240" w:lineRule="auto"/>
        <w:rPr/>
      </w:pPr>
      <w:r w:rsidDel="00000000" w:rsidR="00000000" w:rsidRPr="00000000">
        <w:rPr>
          <w:rtl w:val="0"/>
        </w:rPr>
        <w:t xml:space="preserve">The transitions are defined in the </w:t>
      </w:r>
      <w:r w:rsidDel="00000000" w:rsidR="00000000" w:rsidRPr="00000000">
        <w:rPr>
          <w:rFonts w:ascii="Roboto Mono" w:cs="Roboto Mono" w:eastAsia="Roboto Mono" w:hAnsi="Roboto Mono"/>
          <w:color w:val="188038"/>
          <w:rtl w:val="0"/>
        </w:rPr>
        <w:t xml:space="preserve">generateTransitions</w:t>
      </w:r>
      <w:r w:rsidDel="00000000" w:rsidR="00000000" w:rsidRPr="00000000">
        <w:rPr>
          <w:rtl w:val="0"/>
        </w:rPr>
        <w:t xml:space="preserve"> function in the </w:t>
      </w:r>
      <w:r w:rsidDel="00000000" w:rsidR="00000000" w:rsidRPr="00000000">
        <w:rPr>
          <w:rFonts w:ascii="Roboto Mono" w:cs="Roboto Mono" w:eastAsia="Roboto Mono" w:hAnsi="Roboto Mono"/>
          <w:color w:val="188038"/>
          <w:rtl w:val="0"/>
        </w:rPr>
        <w:t xml:space="preserve">encoder.py</w:t>
      </w:r>
      <w:r w:rsidDel="00000000" w:rsidR="00000000" w:rsidRPr="00000000">
        <w:rPr>
          <w:rtl w:val="0"/>
        </w:rPr>
        <w:t xml:space="preserve"> file.</w:t>
      </w:r>
    </w:p>
    <w:p w:rsidR="00000000" w:rsidDel="00000000" w:rsidP="00000000" w:rsidRDefault="00000000" w:rsidRPr="00000000" w14:paraId="00000030">
      <w:pPr>
        <w:pStyle w:val="Heading2"/>
        <w:rPr/>
      </w:pPr>
      <w:bookmarkStart w:colFirst="0" w:colLast="0" w:name="_8tlmhisc1amf" w:id="13"/>
      <w:bookmarkEnd w:id="13"/>
      <w:r w:rsidDel="00000000" w:rsidR="00000000" w:rsidRPr="00000000">
        <w:rPr>
          <w:rtl w:val="0"/>
        </w:rPr>
        <w:t xml:space="preserve">Decoder</w:t>
      </w:r>
    </w:p>
    <w:p w:rsidR="00000000" w:rsidDel="00000000" w:rsidP="00000000" w:rsidRDefault="00000000" w:rsidRPr="00000000" w14:paraId="00000031">
      <w:pPr>
        <w:rPr/>
      </w:pPr>
      <w:r w:rsidDel="00000000" w:rsidR="00000000" w:rsidRPr="00000000">
        <w:rPr>
          <w:rtl w:val="0"/>
        </w:rPr>
        <w:t xml:space="preserve">The decoder is invoked after the encoder encodes the state and the planner generates the optimal value-action pair. The objective is to print the optimal action for a given snapshot of the grid world. Using the state encoder from </w:t>
      </w:r>
      <w:r w:rsidDel="00000000" w:rsidR="00000000" w:rsidRPr="00000000">
        <w:rPr>
          <w:rFonts w:ascii="Roboto Mono" w:cs="Roboto Mono" w:eastAsia="Roboto Mono" w:hAnsi="Roboto Mono"/>
          <w:color w:val="188038"/>
          <w:rtl w:val="0"/>
        </w:rPr>
        <w:t xml:space="preserve">encoder.py</w:t>
      </w:r>
      <w:r w:rsidDel="00000000" w:rsidR="00000000" w:rsidRPr="00000000">
        <w:rPr>
          <w:rtl w:val="0"/>
        </w:rPr>
        <w:t xml:space="preserve">, I encode the grid world and identify the current state, which is represented as a tuple (row, column, direction, key). Then, based on the value-action pair generated by the planner, I print the optimal action for that state. The function </w:t>
      </w:r>
      <w:r w:rsidDel="00000000" w:rsidR="00000000" w:rsidRPr="00000000">
        <w:rPr>
          <w:rFonts w:ascii="Roboto Mono" w:cs="Roboto Mono" w:eastAsia="Roboto Mono" w:hAnsi="Roboto Mono"/>
          <w:color w:val="188038"/>
          <w:rtl w:val="0"/>
        </w:rPr>
        <w:t xml:space="preserve">getThePathForThePolicyAndValue</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decoder.py</w:t>
      </w:r>
      <w:r w:rsidDel="00000000" w:rsidR="00000000" w:rsidRPr="00000000">
        <w:rPr>
          <w:rtl w:val="0"/>
        </w:rPr>
        <w:t xml:space="preserve"> implements this process.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2"/>
        <w:rPr/>
      </w:pPr>
      <w:bookmarkStart w:colFirst="0" w:colLast="0" w:name="_vht16xzft474" w:id="14"/>
      <w:bookmarkEnd w:id="14"/>
      <w:r w:rsidDel="00000000" w:rsidR="00000000" w:rsidRPr="00000000">
        <w:rPr>
          <w:rtl w:val="0"/>
        </w:rPr>
        <w:t xml:space="preserve">Appendix</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All my test cases are passing and I have tested my code in both Windows and Linux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Linux </w:t>
      </w:r>
      <w:r w:rsidDel="00000000" w:rsidR="00000000" w:rsidRPr="00000000">
        <w:rPr/>
        <w:drawing>
          <wp:inline distB="114300" distT="114300" distL="114300" distR="114300">
            <wp:extent cx="5943600" cy="17018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943600" cy="23114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All tasks combined in Task2 completed in almost a minute</w:t>
      </w:r>
    </w:p>
    <w:p w:rsidR="00000000" w:rsidDel="00000000" w:rsidP="00000000" w:rsidRDefault="00000000" w:rsidRPr="00000000" w14:paraId="00000041">
      <w:pPr>
        <w:rPr/>
      </w:pPr>
      <w:r w:rsidDel="00000000" w:rsidR="00000000" w:rsidRPr="00000000">
        <w:rPr/>
        <w:drawing>
          <wp:inline distB="114300" distT="114300" distL="114300" distR="114300">
            <wp:extent cx="4400305" cy="1643063"/>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400305" cy="164306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Windows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943600" cy="23495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943600" cy="20066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All the code files can be accessed using github</w:t>
      </w:r>
    </w:p>
    <w:p w:rsidR="00000000" w:rsidDel="00000000" w:rsidP="00000000" w:rsidRDefault="00000000" w:rsidRPr="00000000" w14:paraId="0000004D">
      <w:pPr>
        <w:rPr/>
      </w:pPr>
      <w:r w:rsidDel="00000000" w:rsidR="00000000" w:rsidRPr="00000000">
        <w:rPr>
          <w:rtl w:val="0"/>
        </w:rPr>
        <w:t xml:space="preserve">Link: </w:t>
      </w:r>
      <w:hyperlink r:id="rId12">
        <w:r w:rsidDel="00000000" w:rsidR="00000000" w:rsidRPr="00000000">
          <w:rPr>
            <w:color w:val="1155cc"/>
            <w:u w:val="single"/>
            <w:rtl w:val="0"/>
          </w:rPr>
          <w:t xml:space="preserve">https://github.com/ujjwalsharmaIITB/FILA-RL-SEM4/tree/main/Assignment2/code</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hyperlink" Target="https://github.com/ujjwalsharmaIITB/FILA-RL-SEM4/tree/main/Assignment2/code" TargetMode="Externa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