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0" w:before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D2137"/>
          <w:sz w:val="84"/>
          <w:szCs w:val="84"/>
        </w:rPr>
        <w:t xml:space="preserve">Live Collaborative Whiteboard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4A6D8C"/>
          <w:sz w:val="36"/>
          <w:szCs w:val="36"/>
        </w:rPr>
        <w:t xml:space="preserve">Real-time peer-to-peer drawing — no backend, no cost, no limits</w:t>
      </w:r>
    </w:p>
    <w:p>
      <w:pPr>
        <w:spacing w:after="0" w:before="20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single" w:color="E5E7EB" w:sz="4"/>
        </w:tblBorders>
        <w:tblLayout w:type="fixed"/>
      </w:tblPr>
      <w:tblGrid>
        <w:gridCol w:w="2500"/>
        <w:gridCol w:w="6886"/>
      </w:tblGrid>
      <w:tr>
        <w:tc>
          <w:tcPr>
            <w:tcW w:type="dxa" w:w="2500"/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Developer</w:t>
            </w:r>
          </w:p>
        </w:tc>
        <w:tc>
          <w:tcPr>
            <w:tcW w:type="dxa" w:w="6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Ujwal</w:t>
            </w:r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GitHub</w:t>
            </w:r>
          </w:p>
        </w:tc>
        <w:tc>
          <w:tcPr>
            <w:tcW w:type="dxa" w:w="6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fjegfmpohc0jlnjw6kh_1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https://github.com/ujwal2311</w:t>
              </w:r>
            </w:hyperlink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u1xsqaev0zkkaptojqbg-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https://github.com/ujwal2311/profile</w:t>
              </w:r>
            </w:hyperlink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Live Demo</w:t>
            </w:r>
          </w:p>
        </w:tc>
        <w:tc>
          <w:tcPr>
            <w:tcW w:type="dxa" w:w="6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iv23ioloe2lqry0ip30b9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https://profile-ujwal2311.vercel.app</w:t>
              </w:r>
            </w:hyperlink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Stack</w:t>
            </w:r>
          </w:p>
        </w:tc>
        <w:tc>
          <w:tcPr>
            <w:tcW w:type="dxa" w:w="6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React 18 · WebRTC · Konva.js · Supabase · Vercel</w:t>
            </w:r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6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Live — Deployed</w:t>
            </w:r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6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1.0  ·  April 2026</w:t>
            </w:r>
          </w:p>
        </w:tc>
      </w:tr>
    </w:tbl>
    <w:p>
      <w:pPr>
        <w:spacing w:after="0" w:before="200"/>
      </w:pPr>
    </w:p>
    <w:p>
      <w:pPr>
        <w:pBdr>
          <w:bottom w:val="single" w:color="0D2137" w:sz="48" w:space="2"/>
        </w:pBdr>
        <w:spacing w:after="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Executive Summary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Live Collaborative Whiteboard enables multiple users to draw on a shared canvas in real time using direct browser-to-browser WebRTC DataChannels. Unlike Miro, Figma, or Zoom Whiteboard — which route every stroke through a centralised server — this application transmits drawing data peer-to-peer. The server never sees a single stroke.</w:t>
      </w:r>
    </w:p>
    <w:p>
      <w:pPr>
        <w:spacing w:after="24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architectural choice eliminates server cost, reduces latency to sub-50 ms, and raises the bar on privacy. It also demonstrates mastery of the WebRTC stack at a level typically seen only in production-grade communication tools.</w:t>
      </w:r>
    </w:p>
    <w:tbl>
      <w:tblPr>
        <w:tblW w:type="dxa" w:w="938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2347"/>
        <w:gridCol w:w="2346"/>
        <w:gridCol w:w="2347"/>
        <w:gridCol w:w="2346"/>
      </w:tblGrid>
      <w:tr>
        <w:tc>
          <w:tcPr>
            <w:tcW w:type="dxa" w:w="2347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6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7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6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7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P2P Latency</w:t>
            </w:r>
          </w:p>
        </w:tc>
        <w:tc>
          <w:tcPr>
            <w:tcW w:type="dxa" w:w="234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&lt; 50 ms</w:t>
            </w:r>
          </w:p>
        </w:tc>
        <w:tc>
          <w:tcPr>
            <w:tcW w:type="dxa" w:w="2347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Backend cost</w:t>
            </w:r>
          </w:p>
        </w:tc>
        <w:tc>
          <w:tcPr>
            <w:tcW w:type="dxa" w:w="234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2347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Max peers</w:t>
            </w:r>
          </w:p>
        </w:tc>
        <w:tc>
          <w:tcPr>
            <w:tcW w:type="dxa" w:w="2346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347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Offline PWA</w:t>
            </w:r>
          </w:p>
        </w:tc>
        <w:tc>
          <w:tcPr>
            <w:tcW w:type="dxa" w:w="2346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2347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Data to server</w:t>
            </w:r>
          </w:p>
        </w:tc>
        <w:tc>
          <w:tcPr>
            <w:tcW w:type="dxa" w:w="234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 bytes</w:t>
            </w:r>
          </w:p>
        </w:tc>
        <w:tc>
          <w:tcPr>
            <w:tcW w:type="dxa" w:w="2347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34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Vercel CDN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Problem &amp; Solution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The Problem</w:t>
      </w:r>
    </w:p>
    <w:p>
      <w:pPr>
        <w:spacing w:after="12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Existing collaborative drawing tools — Miro, Google Jamboard, Zoom Whiteboard — share three compounding issues: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Server round-trip adds 100–300 ms latency per stroke on average networks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Infrastructure cost scales with users — unsustainable for free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stroke is logged and processed on a third-party server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This Solution</w:t>
      </w:r>
    </w:p>
    <w:p>
      <w:pPr>
        <w:spacing w:after="12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project eliminates all three issues with a peer-to-peer 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WebRTC DataChannel: bytes go browser-to-browser; the signalling server only handles the initial handshake and never sees drawing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Mesh topology: up to 6 peers, each with a direct connection to all others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Supabase for room persistence only — canvas snapshots, not stroke streams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Network Topology</w:t>
      </w:r>
    </w:p>
    <w:p>
      <w:pPr>
        <w:spacing w:after="2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application uses a full-mesh WebRTC topology: every peer maintains a direct DataChannel to every other peer. For N peers this means N(N–1)/2 connections. The approach is optimal for small groups (under 6 users). Beyond 6, an SFU (Selective Forwarding Unit) becomes the more scalable choice.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86"/>
      </w:tblGrid>
      <w:tr>
        <w:tc>
          <w:tcPr>
            <w:tcW w:type="dxa" w:w="9386"/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Browser A  ←──────────────────────→  Browser 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 ↑                                          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 └─────────────  Browser C  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PeerJS Signalling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(initial handshake only — zero drawing data passes through)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Canvas Layer Architecture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Konva Stage is divided into six dedicated layers, each optimised for its rendering role:</w:t>
      </w:r>
    </w:p>
    <w:tbl>
      <w:tblPr>
        <w:tblW w:type="dxa" w:w="938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800"/>
        <w:gridCol w:w="2200"/>
        <w:gridCol w:w="4186"/>
        <w:gridCol w:w="2200"/>
      </w:tblGrid>
      <w:tr>
        <w:tc>
          <w:tcPr>
            <w:tcW w:type="dxa" w:w="800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#</w:t>
            </w:r>
          </w:p>
        </w:tc>
        <w:tc>
          <w:tcPr>
            <w:tcW w:type="dxa" w:w="2200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4186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 Setting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backgroundLayer</w:t>
            </w:r>
          </w:p>
        </w:tc>
        <w:tc>
          <w:tcPr>
            <w:tcW w:type="dxa" w:w="41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Static white fill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cached, listening:false</w:t>
            </w:r>
          </w:p>
        </w:tc>
      </w:tr>
      <w:tr>
        <w:tc>
          <w:tcPr>
            <w:tcW w:type="dxa" w:w="8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remoteStrokesLayer</w:t>
            </w:r>
          </w:p>
        </w:tc>
        <w:tc>
          <w:tcPr>
            <w:tcW w:type="dxa" w:w="4186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Remote peer strokes</w:t>
            </w:r>
          </w:p>
        </w:tc>
        <w:tc>
          <w:tcPr>
            <w:tcW w:type="dxa" w:w="22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listening:false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localStrokesLayer</w:t>
            </w:r>
          </w:p>
        </w:tc>
        <w:tc>
          <w:tcPr>
            <w:tcW w:type="dxa" w:w="41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Own pen/eraser strokes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batchDraw on move</w:t>
            </w:r>
          </w:p>
        </w:tc>
      </w:tr>
      <w:tr>
        <w:tc>
          <w:tcPr>
            <w:tcW w:type="dxa" w:w="8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shapesLayer</w:t>
            </w:r>
          </w:p>
        </w:tc>
        <w:tc>
          <w:tcPr>
            <w:tcW w:type="dxa" w:w="4186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Rect / ellipse shapes</w:t>
            </w:r>
          </w:p>
        </w:tc>
        <w:tc>
          <w:tcPr>
            <w:tcW w:type="dxa" w:w="22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batchDraw on mouseup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previewLayer</w:t>
            </w:r>
          </w:p>
        </w:tc>
        <w:tc>
          <w:tcPr>
            <w:tcW w:type="dxa" w:w="41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Shape drag preview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cleared on mouseup</w:t>
            </w:r>
          </w:p>
        </w:tc>
      </w:tr>
      <w:tr>
        <w:tc>
          <w:tcPr>
            <w:tcW w:type="dxa" w:w="8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overlayLayer</w:t>
            </w:r>
          </w:p>
        </w:tc>
        <w:tc>
          <w:tcPr>
            <w:tcW w:type="dxa" w:w="4186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Cursors, laser, chat</w:t>
            </w:r>
          </w:p>
        </w:tc>
        <w:tc>
          <w:tcPr>
            <w:tcW w:type="dxa" w:w="22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60fps RAF loop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Data Flow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Voice note → SpeechRecognition → transcript → handwritingRenderer → Konva Line strokes → WebRTC broadcast → remote peers animate the same strokes in sync. Every data mutation is appended to an immutable event log, enabling full session replay via the timeline scrubber.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Technology Decisions</w:t>
      </w:r>
    </w:p>
    <w:p>
      <w:pPr>
        <w:spacing w:after="2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Every library was chosen with intent — there are no accidental dependencies in this stack.</w:t>
      </w:r>
    </w:p>
    <w:tbl>
      <w:tblPr>
        <w:tblW w:type="dxa" w:w="938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400"/>
        <w:gridCol w:w="1700"/>
        <w:gridCol w:w="2886"/>
        <w:gridCol w:w="1500"/>
        <w:gridCol w:w="1900"/>
      </w:tblGrid>
      <w:tr>
        <w:tc>
          <w:tcPr>
            <w:tcW w:type="dxa" w:w="1400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700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86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Chosen</w:t>
            </w:r>
          </w:p>
        </w:tc>
        <w:tc>
          <w:tcPr>
            <w:tcW w:type="dxa" w:w="1500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1900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React 18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Concurrent rendering, hooks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Vue 3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Ecosystem + jobs</w:t>
            </w:r>
          </w:p>
        </w:tc>
      </w:tr>
      <w:tr>
        <w:tc>
          <w:tcPr>
            <w:tcW w:type="dxa" w:w="14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17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886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&lt;1 s HMR, native ESM</w:t>
            </w:r>
          </w:p>
        </w:tc>
        <w:tc>
          <w:tcPr>
            <w:tcW w:type="dxa" w:w="15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CRA</w:t>
            </w:r>
          </w:p>
        </w:tc>
        <w:tc>
          <w:tcPr>
            <w:tcW w:type="dxa" w:w="19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CRA deprecated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PeerJS/WebRTC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Real-time comms</w:t>
            </w:r>
          </w:p>
        </w:tc>
        <w:tc>
          <w:tcPr>
            <w:tcW w:type="dxa" w:w="2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P2P DataChannel, zero server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Socket.io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Requires Node backend</w:t>
            </w:r>
          </w:p>
        </w:tc>
      </w:tr>
      <w:tr>
        <w:tc>
          <w:tcPr>
            <w:tcW w:type="dxa" w:w="14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Konva.js</w:t>
            </w:r>
          </w:p>
        </w:tc>
        <w:tc>
          <w:tcPr>
            <w:tcW w:type="dxa" w:w="17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Canvas engine</w:t>
            </w:r>
          </w:p>
        </w:tc>
        <w:tc>
          <w:tcPr>
            <w:tcW w:type="dxa" w:w="2886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Object model, undo by ID</w:t>
            </w:r>
          </w:p>
        </w:tc>
        <w:tc>
          <w:tcPr>
            <w:tcW w:type="dxa" w:w="15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Raw Canvas</w:t>
            </w:r>
          </w:p>
        </w:tc>
        <w:tc>
          <w:tcPr>
            <w:tcW w:type="dxa" w:w="19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undo w/o snapshots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Free tier permanent, no lock-in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Firebase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Pricing risk</w:t>
            </w:r>
          </w:p>
        </w:tc>
      </w:tr>
      <w:tr>
        <w:tc>
          <w:tcPr>
            <w:tcW w:type="dxa" w:w="14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Tailwind</w:t>
            </w:r>
          </w:p>
        </w:tc>
        <w:tc>
          <w:tcPr>
            <w:tcW w:type="dxa" w:w="17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2886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Utility-first, zero runtime</w:t>
            </w:r>
          </w:p>
        </w:tc>
        <w:tc>
          <w:tcPr>
            <w:tcW w:type="dxa" w:w="15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CSS Modules</w:t>
            </w:r>
          </w:p>
        </w:tc>
        <w:tc>
          <w:tcPr>
            <w:tcW w:type="dxa" w:w="19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More boilerplate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nanoid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 generation</w:t>
            </w:r>
          </w:p>
        </w:tc>
        <w:tc>
          <w:tcPr>
            <w:tcW w:type="dxa" w:w="2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Collision-resistant IDs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Math.random()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Collision risk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Feature Inventory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Core Drawing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Pen, eraser, rectangle, ellipse, line — configurable 2–40 px brush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Smart shape recognition: freehand snaps to geometric primitives via bounding-box + variance heuristics (no ML library)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50-step undo/redo via Konva node ID stack — no ImageData snapshots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Shift-constrained drawing: perfect circles and squares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PNG export at 2× pixel ratio via Konva stage.toDataURL()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Real-Time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Full-mesh WebRTC: up to 6 simultaneous peers, direct DataChannel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Named colour-coded cursors per peer at 60 fps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Cursor chat: press / to send 4-second speech bubble to all peers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Laser pointer: hold L for glowing non-drawing pointer with fading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Emoji reactions: keys 1–5 dispatch animated reactions from cursor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Presentation mode: presenter viewport syncs to all followers live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Performance &amp;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Ramer–Douglas–Peucker compression: ~70 % point reduction per stroke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Binary DataChannel encoding: Int16Array vs JSON — ~90 % size reduction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Adaptive epsilon: auto-increases compression when DataChannel buffer &gt; 16 KB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Viewport culling: only visible Konva nodes rendered per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Event-sourced replay: immutable stroke log + timeline scrubber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Voice, PWA &amp;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Voice notes: MediaRecorder + live SpeechRecognition transcript pin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Voice-to-handwriting: spoken text rendered as animated pen strokes at 4 px on canvas, letter by letter, broadcast to all peers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Installable PWA with Service Worker — full offline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WCAG 2.1 AA: keyboard navigation, ARIA labels, screen reader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Reduced-motion: all animations gated by prefers-reduced-motion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Engineering Concepts</w:t>
      </w:r>
    </w:p>
    <w:p>
      <w:pPr>
        <w:spacing w:after="2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table below maps each advanced concept to its implementation and interview relevance.</w:t>
      </w:r>
    </w:p>
    <w:tbl>
      <w:tblPr>
        <w:tblW w:type="dxa" w:w="938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2000"/>
        <w:gridCol w:w="4186"/>
        <w:gridCol w:w="3200"/>
      </w:tblGrid>
      <w:tr>
        <w:tc>
          <w:tcPr>
            <w:tcW w:type="dxa" w:w="2000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186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in this project</w:t>
            </w:r>
          </w:p>
        </w:tc>
        <w:tc>
          <w:tcPr>
            <w:tcW w:type="dxa" w:w="3200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matters in interviews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Event sourcing</w:t>
            </w:r>
          </w:p>
        </w:tc>
        <w:tc>
          <w:tcPr>
            <w:tcW w:type="dxa" w:w="41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Immutable stroke log; state derived by replay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System design — FAANG senior rounds</w:t>
            </w:r>
          </w:p>
        </w:tc>
      </w:tr>
      <w:tr>
        <w:tc>
          <w:tcPr>
            <w:tcW w:type="dxa" w:w="2000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RDP algorithm</w:t>
            </w:r>
          </w:p>
        </w:tc>
        <w:tc>
          <w:tcPr>
            <w:tcW w:type="dxa" w:w="4186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Stroke point simplification O(n log n)</w:t>
            </w:r>
          </w:p>
        </w:tc>
        <w:tc>
          <w:tcPr>
            <w:tcW w:type="dxa" w:w="3200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Algorithms — divide &amp; conquer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WebRTC mesh</w:t>
            </w:r>
          </w:p>
        </w:tc>
        <w:tc>
          <w:tcPr>
            <w:tcW w:type="dxa" w:w="41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N(N–1)/2 peer connections, full mesh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Networking, distributed systems</w:t>
            </w:r>
          </w:p>
        </w:tc>
      </w:tr>
      <w:tr>
        <w:tc>
          <w:tcPr>
            <w:tcW w:type="dxa" w:w="2000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Viewport culling</w:t>
            </w:r>
          </w:p>
        </w:tc>
        <w:tc>
          <w:tcPr>
            <w:tcW w:type="dxa" w:w="4186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Per-frame Konva node visibility filter</w:t>
            </w:r>
          </w:p>
        </w:tc>
        <w:tc>
          <w:tcPr>
            <w:tcW w:type="dxa" w:w="3200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Graphics — game engine techniques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Binary serialisation</w:t>
            </w:r>
          </w:p>
        </w:tc>
        <w:tc>
          <w:tcPr>
            <w:tcW w:type="dxa" w:w="41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Int16Array DataChannel messages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Data encoding, bandwidth optimisation</w:t>
            </w:r>
          </w:p>
        </w:tc>
      </w:tr>
      <w:tr>
        <w:tc>
          <w:tcPr>
            <w:tcW w:type="dxa" w:w="2000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PWA / Service Worker</w:t>
            </w:r>
          </w:p>
        </w:tc>
        <w:tc>
          <w:tcPr>
            <w:tcW w:type="dxa" w:w="4186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CacheFirst assets, offline IndexedDB</w:t>
            </w:r>
          </w:p>
        </w:tc>
        <w:tc>
          <w:tcPr>
            <w:tcW w:type="dxa" w:w="3200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 platform depth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Shape recognition</w:t>
            </w:r>
          </w:p>
        </w:tc>
        <w:tc>
          <w:tcPr>
            <w:tcW w:type="dxa" w:w="41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Bounding box + point variance heuristics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Computational geometry</w:t>
            </w:r>
          </w:p>
        </w:tc>
      </w:tr>
      <w:tr>
        <w:tc>
          <w:tcPr>
            <w:tcW w:type="dxa" w:w="2000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ID collision resistance</w:t>
            </w:r>
          </w:p>
        </w:tc>
        <w:tc>
          <w:tcPr>
            <w:tcW w:type="dxa" w:w="4186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nanoid-prefixed IDs synced via WebRTC</w:t>
            </w:r>
          </w:p>
        </w:tc>
        <w:tc>
          <w:tcPr>
            <w:tcW w:type="dxa" w:w="3200"/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Distributed systems, CRDT concepts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41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Full keyboard nav, ARIA, screen reader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Shipping for real users — rare in portfolios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Project Structure</w:t>
      </w:r>
    </w:p>
    <w:p>
      <w:pPr>
        <w:spacing w:after="2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codebase follows a feature-oriented architecture with clear separation of concerns: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86"/>
      </w:tblGrid>
      <w:tr>
        <w:tc>
          <w:tcPr>
            <w:tcW w:type="dxa" w:w="9386"/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Canvas.jsx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  ← Konva Stage, 6-layer architecture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Toolbar.jsx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 ← Tools, colors, brush size controls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ConnectionStatus.jsx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← Peer avatars, join/leave toasts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CursorChat.jsx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← / key floating input + bubbles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VoiceNotePin.jsx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← Audio pin, transcript, waveform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LaserCursor.jsx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← Glowing pointer + fading trail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ReplayTimeline.jsx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← Event-source scrubber + playback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hooks/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usePeer.js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  ← PeerJS lifecycle + fallback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useMesh.js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  ← Full-mesh connection 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useCanvas.js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← Drawing engine, undo stack, shapes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useVoiceNote.js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← MediaRecorder + SpeechRecognition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useReplay.js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← Event playback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protocol.js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 ← WebRTC message type constants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rdp.js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      ← Ramer–Douglas–Peucker simplification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encoder.js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  ← Binary Int16Array serialisation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handwritingRenderer.js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← Voice-to-pen stroke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shapeRecognizer.js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← Bounding box geometry heuristics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culling.js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  ← Viewport visibility filter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idGenerator.js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← nanoid-prefixed ID factory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Home.jsx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   ← Create / join room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Room.jsx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   ← Main whiteboard view + all 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supabase.js</w:t>
            </w: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     ← Persistence + analytics client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Known Limitations &amp; Roadmap</w:t>
      </w:r>
    </w:p>
    <w:p>
      <w:pPr>
        <w:spacing w:after="2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Acknowledging trade-offs is a sign of engineering maturity. The following items are known constraints of the v1.0 architecture:</w:t>
      </w:r>
    </w:p>
    <w:tbl>
      <w:tblPr>
        <w:tblW w:type="dxa" w:w="938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2200"/>
        <w:gridCol w:w="3186"/>
        <w:gridCol w:w="4000"/>
      </w:tblGrid>
      <w:tr>
        <w:tc>
          <w:tcPr>
            <w:tcW w:type="dxa" w:w="2200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186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000"/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Resolution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Max 6 peers</w:t>
            </w:r>
          </w:p>
        </w:tc>
        <w:tc>
          <w:tcPr>
            <w:tcW w:type="dxa" w:w="31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Full-mesh O(N²) connections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mediasoup SFU for &gt; 6 users</w:t>
            </w:r>
          </w:p>
        </w:tc>
      </w:tr>
      <w:tr>
        <w:tc>
          <w:tcPr>
            <w:tcW w:type="dxa" w:w="22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PeerJS cloud SLA</w:t>
            </w:r>
          </w:p>
        </w:tc>
        <w:tc>
          <w:tcPr>
            <w:tcW w:type="dxa" w:w="3186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Free public signalling</w:t>
            </w:r>
          </w:p>
        </w:tc>
        <w:tc>
          <w:tcPr>
            <w:tcW w:type="dxa" w:w="40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Self-hosted PeerJS on Railway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No auth on rooms</w:t>
            </w:r>
          </w:p>
        </w:tc>
        <w:tc>
          <w:tcPr>
            <w:tcW w:type="dxa" w:w="31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Scope constraint v1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Auth — 2 hrs of work</w:t>
            </w:r>
          </w:p>
        </w:tc>
      </w:tr>
      <w:tr>
        <w:tc>
          <w:tcPr>
            <w:tcW w:type="dxa" w:w="22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Last-write-wins</w:t>
            </w:r>
          </w:p>
        </w:tc>
        <w:tc>
          <w:tcPr>
            <w:tcW w:type="dxa" w:w="3186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conflict resolution</w:t>
            </w:r>
          </w:p>
        </w:tc>
        <w:tc>
          <w:tcPr>
            <w:tcW w:type="dxa" w:w="4000"/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CRDT via Automerge library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Speech API — Chrome/Edge only</w:t>
            </w:r>
          </w:p>
        </w:tc>
        <w:tc>
          <w:tcPr>
            <w:tcW w:type="dxa" w:w="31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webkit prefix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Whisper API fallback for Firefox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Running the Project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Node.js &gt;= 18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&gt;= 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Free Supabase account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Free Vercel account (optional)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Local Development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86"/>
      </w:tblGrid>
      <w:tr>
        <w:tc>
          <w:tcPr>
            <w:tcW w:type="dxa" w:w="9386"/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Clone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git clone https://github.com/ujwal2311/profile.git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cd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Environment (copy and fill Supabase keys)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cp .env.example .env.local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Dev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Open two browser tabs: http://localhost:5173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Deploy to Production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86"/>
      </w:tblGrid>
      <w:tr>
        <w:tc>
          <w:tcPr>
            <w:tcW w:type="dxa" w:w="9386"/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npm install -g vercel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vercel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vercel --prod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Vercel auto-detects Vite · deploys to CDN · live in ~60 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Links &amp; Contact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single" w:color="E5E7EB" w:sz="4"/>
        </w:tblBorders>
        <w:tblLayout w:type="fixed"/>
      </w:tblPr>
      <w:tblGrid>
        <w:gridCol w:w="2500"/>
        <w:gridCol w:w="6886"/>
      </w:tblGrid>
      <w:tr>
        <w:tc>
          <w:tcPr>
            <w:tcW w:type="dxa" w:w="2500"/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GitHub Profile</w:t>
            </w:r>
          </w:p>
        </w:tc>
        <w:tc>
          <w:tcPr>
            <w:tcW w:type="dxa" w:w="6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t0-qahojomtqnwaogh5hv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https://github.com/ujwal2311</w:t>
              </w:r>
            </w:hyperlink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fcugzp2bfzlfcqf5fquzn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https://github.com/ujwal2311/profile</w:t>
              </w:r>
            </w:hyperlink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Live Demo</w:t>
            </w:r>
          </w:p>
        </w:tc>
        <w:tc>
          <w:tcPr>
            <w:tcW w:type="dxa" w:w="6886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vt3ac7y_lvcjl9ci1ef0x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https://profile-ujwal2311.vercel.app</w:t>
              </w:r>
            </w:hyperlink>
          </w:p>
        </w:tc>
      </w:tr>
    </w:tbl>
    <w:p>
      <w:pPr>
        <w:spacing w:after="0" w:before="20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Documentation prepared by Ujwal  ·  Version 1.0  ·  April 2026  ·  For academic and professional evaluation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80" w:right="1260" w:bottom="1080" w:left="126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8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github.com/ujwal2311  ·  github.com/ujwal2311/profile  ·  April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8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github.com/ujwal2311  ·  github.com/ujwal2311/profile  ·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137" w:sz="24" w:space="4"/>
      </w:pBdr>
      <w:tabs>
        <w:tab w:val="right" w:pos="9386"/>
      </w:tabs>
      <w:spacing w:after="200"/>
    </w:pPr>
    <w:r>
      <w:rPr>
        <w:rFonts w:ascii="Arial" w:cs="Arial" w:eastAsia="Arial" w:hAnsi="Arial"/>
        <w:color w:val="0D2137"/>
        <w:sz w:val="18"/>
        <w:szCs w:val="18"/>
      </w:rPr>
      <w:t xml:space="preserve">Live Collaborative Whiteboard  |  Ujwal</w:t>
    </w:r>
    <w:r>
      <w:tab/>
    </w:r>
    <w:r>
      <w:rPr>
        <w:rFonts w:ascii="Arial" w:cs="Arial" w:eastAsia="Arial" w:hAnsi="Arial"/>
        <w:color w:val="0D213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137" w:sz="24" w:space="4"/>
      </w:pBdr>
      <w:spacing w:after="200"/>
    </w:pPr>
    <w:r>
      <w:rPr>
        <w:rFonts w:ascii="Arial" w:cs="Arial" w:eastAsia="Arial" w:hAnsi="Arial"/>
        <w:color w:val="0D2137"/>
        <w:sz w:val="18"/>
        <w:szCs w:val="18"/>
      </w:rPr>
      <w:t xml:space="preserve">Live Collaborative Whiteboard  |  Ujwal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0D2137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D4A6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fjegfmpohc0jlnjw6kh_1" Type="http://schemas.openxmlformats.org/officeDocument/2006/relationships/hyperlink" Target="https://github.com/ujwal2311" TargetMode="External"/><Relationship Id="rIdu1xsqaev0zkkaptojqbg-" Type="http://schemas.openxmlformats.org/officeDocument/2006/relationships/hyperlink" Target="https://github.com/ujwal2311/profile" TargetMode="External"/><Relationship Id="rIdiv23ioloe2lqry0ip30b9" Type="http://schemas.openxmlformats.org/officeDocument/2006/relationships/hyperlink" Target="https://profile-ujwal2311.vercel.app" TargetMode="External"/><Relationship Id="rIdt0-qahojomtqnwaogh5hv" Type="http://schemas.openxmlformats.org/officeDocument/2006/relationships/hyperlink" Target="https://github.com/ujwal2311" TargetMode="External"/><Relationship Id="rIdfcugzp2bfzlfcqf5fquzn" Type="http://schemas.openxmlformats.org/officeDocument/2006/relationships/hyperlink" Target="https://github.com/ujwal2311/profile" TargetMode="External"/><Relationship Id="rIdvt3ac7y_lvcjl9ci1ef0x" Type="http://schemas.openxmlformats.org/officeDocument/2006/relationships/hyperlink" Target="https://profile-ujwal2311.vercel.app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2026-04-10T10:51:37.764Z</dcterms:created>
  <dcterms:modified xsi:type="dcterms:W3CDTF">2026-04-10T10:51:37.765Z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