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A5CF" w14:textId="77777777" w:rsidR="004A6F80" w:rsidRDefault="004A6F80">
      <w:pPr>
        <w:spacing w:before="960"/>
      </w:pPr>
    </w:p>
    <w:p w14:paraId="61F1D8BA" w14:textId="77777777" w:rsidR="004A6F80" w:rsidRDefault="00000000">
      <w:pPr>
        <w:jc w:val="center"/>
      </w:pPr>
      <w:r>
        <w:rPr>
          <w:b/>
          <w:bCs/>
          <w:color w:val="1F4E79"/>
          <w:sz w:val="52"/>
          <w:szCs w:val="52"/>
        </w:rPr>
        <w:t>WORKFORCE INTELLIGENCE TOOL</w:t>
      </w:r>
    </w:p>
    <w:p w14:paraId="16145261" w14:textId="77777777" w:rsidR="004A6F80" w:rsidRDefault="00000000">
      <w:pPr>
        <w:spacing w:before="80" w:after="80"/>
        <w:jc w:val="center"/>
      </w:pPr>
      <w:r>
        <w:rPr>
          <w:b/>
          <w:bCs/>
          <w:color w:val="00B0F0"/>
          <w:sz w:val="64"/>
          <w:szCs w:val="64"/>
        </w:rPr>
        <w:t>WIT</w:t>
      </w:r>
    </w:p>
    <w:p w14:paraId="24A921EA" w14:textId="77777777" w:rsidR="004A6F80" w:rsidRDefault="00000000">
      <w:pPr>
        <w:pBdr>
          <w:bottom w:val="single" w:sz="6" w:space="8" w:color="00B0F0"/>
        </w:pBdr>
        <w:spacing w:before="40" w:after="200"/>
        <w:jc w:val="center"/>
      </w:pPr>
      <w:r>
        <w:rPr>
          <w:i/>
          <w:iCs/>
          <w:color w:val="2E75B6"/>
          <w:sz w:val="28"/>
          <w:szCs w:val="28"/>
        </w:rPr>
        <w:t>Real-Time Agent Status Monitoring &amp; Compliance Automation</w:t>
      </w:r>
    </w:p>
    <w:p w14:paraId="0786DD36" w14:textId="77777777" w:rsidR="004A6F80" w:rsidRDefault="004A6F80">
      <w:pPr>
        <w:spacing w:before="2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6"/>
        <w:gridCol w:w="3964"/>
      </w:tblGrid>
      <w:tr w:rsidR="004A6F80" w14:paraId="5077CE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13DE" w14:textId="77777777" w:rsidR="004A6F80" w:rsidRDefault="00000000">
            <w:r>
              <w:rPr>
                <w:b/>
                <w:bCs/>
                <w:color w:val="1F4E79"/>
                <w:sz w:val="21"/>
                <w:szCs w:val="21"/>
              </w:rPr>
              <w:t>Document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0EC7" w14:textId="77777777" w:rsidR="004A6F80" w:rsidRDefault="00000000">
            <w:r>
              <w:rPr>
                <w:sz w:val="21"/>
                <w:szCs w:val="21"/>
              </w:rPr>
              <w:t>Problem Statement &amp; Prototype Approach</w:t>
            </w:r>
          </w:p>
        </w:tc>
      </w:tr>
      <w:tr w:rsidR="004A6F80" w14:paraId="1E9A66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6F77" w14:textId="77777777" w:rsidR="004A6F80" w:rsidRDefault="00000000">
            <w:r>
              <w:rPr>
                <w:b/>
                <w:bCs/>
                <w:color w:val="1F4E79"/>
                <w:sz w:val="21"/>
                <w:szCs w:val="21"/>
              </w:rPr>
              <w:t>Prepared By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D82F" w14:textId="77777777" w:rsidR="004A6F80" w:rsidRDefault="00000000">
            <w:r>
              <w:rPr>
                <w:sz w:val="21"/>
                <w:szCs w:val="21"/>
              </w:rPr>
              <w:t>UFAC Live Agent (Operations) &amp; UFAC GTM Analyst</w:t>
            </w:r>
          </w:p>
        </w:tc>
      </w:tr>
      <w:tr w:rsidR="004A6F80" w14:paraId="291460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3E34" w14:textId="77777777" w:rsidR="004A6F80" w:rsidRDefault="00000000">
            <w:r>
              <w:rPr>
                <w:b/>
                <w:bCs/>
                <w:color w:val="1F4E79"/>
                <w:sz w:val="21"/>
                <w:szCs w:val="21"/>
              </w:rPr>
              <w:t>Organization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1479" w14:textId="77777777" w:rsidR="004A6F80" w:rsidRDefault="00000000">
            <w:r>
              <w:rPr>
                <w:sz w:val="21"/>
                <w:szCs w:val="21"/>
              </w:rPr>
              <w:t>Teleperformance — Meta Partnership</w:t>
            </w:r>
          </w:p>
        </w:tc>
      </w:tr>
      <w:tr w:rsidR="004A6F80" w14:paraId="24BC91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4F2D" w14:textId="77777777" w:rsidR="004A6F80" w:rsidRDefault="00000000">
            <w:r>
              <w:rPr>
                <w:b/>
                <w:bCs/>
                <w:color w:val="1F4E79"/>
                <w:sz w:val="21"/>
                <w:szCs w:val="21"/>
              </w:rPr>
              <w:t>Division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1D08" w14:textId="77777777" w:rsidR="004A6F80" w:rsidRDefault="00000000">
            <w:r>
              <w:rPr>
                <w:sz w:val="21"/>
                <w:szCs w:val="21"/>
              </w:rPr>
              <w:t>UFAC Live Contingent Workforce</w:t>
            </w:r>
          </w:p>
        </w:tc>
      </w:tr>
      <w:tr w:rsidR="004A6F80" w14:paraId="1479C5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38E9" w14:textId="77777777" w:rsidR="004A6F80" w:rsidRDefault="00000000">
            <w:r>
              <w:rPr>
                <w:b/>
                <w:bCs/>
                <w:color w:val="1F4E79"/>
                <w:sz w:val="21"/>
                <w:szCs w:val="21"/>
              </w:rPr>
              <w:t>Domain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36A3" w14:textId="77777777" w:rsidR="004A6F80" w:rsidRDefault="00000000">
            <w:r>
              <w:rPr>
                <w:sz w:val="21"/>
                <w:szCs w:val="21"/>
              </w:rPr>
              <w:t>Workforce Management / Agentic AI / Data Engineering</w:t>
            </w:r>
          </w:p>
        </w:tc>
      </w:tr>
      <w:tr w:rsidR="004A6F80" w14:paraId="00D80F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D214" w14:textId="77777777" w:rsidR="004A6F80" w:rsidRDefault="00000000">
            <w:r>
              <w:rPr>
                <w:b/>
                <w:bCs/>
                <w:color w:val="1F4E79"/>
                <w:sz w:val="21"/>
                <w:szCs w:val="21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00CA" w14:textId="77777777" w:rsidR="004A6F80" w:rsidRDefault="00000000">
            <w:r>
              <w:rPr>
                <w:sz w:val="21"/>
                <w:szCs w:val="21"/>
              </w:rPr>
              <w:t>v1.0 — Initial Pitch Draft</w:t>
            </w:r>
          </w:p>
        </w:tc>
      </w:tr>
      <w:tr w:rsidR="004A6F80" w14:paraId="701091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9A25" w14:textId="77777777" w:rsidR="004A6F80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8643" w14:textId="77777777" w:rsidR="004A6F80" w:rsidRDefault="00000000">
            <w:r>
              <w:rPr>
                <w:sz w:val="21"/>
                <w:szCs w:val="21"/>
              </w:rPr>
              <w:t>21 April 2026</w:t>
            </w:r>
          </w:p>
        </w:tc>
      </w:tr>
      <w:tr w:rsidR="004A6F80" w14:paraId="751003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41EF" w14:textId="77777777" w:rsidR="004A6F80" w:rsidRDefault="00000000">
            <w:r>
              <w:rPr>
                <w:b/>
                <w:bCs/>
                <w:color w:val="1F4E79"/>
                <w:sz w:val="21"/>
                <w:szCs w:val="21"/>
              </w:rPr>
              <w:t>Classification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5274" w14:textId="77777777" w:rsidR="004A6F80" w:rsidRDefault="00000000">
            <w:r>
              <w:rPr>
                <w:sz w:val="21"/>
                <w:szCs w:val="21"/>
              </w:rPr>
              <w:t>Confidential — Internal Use Only</w:t>
            </w:r>
          </w:p>
        </w:tc>
      </w:tr>
    </w:tbl>
    <w:p w14:paraId="026EE39C" w14:textId="77777777" w:rsidR="004A6F80" w:rsidRDefault="004A6F80">
      <w:pPr>
        <w:spacing w:before="600"/>
      </w:pPr>
    </w:p>
    <w:p w14:paraId="53126DCA" w14:textId="77777777" w:rsidR="00181599" w:rsidRDefault="00181599">
      <w:pPr>
        <w:spacing w:before="600"/>
      </w:pPr>
    </w:p>
    <w:p w14:paraId="06C31A76" w14:textId="77777777" w:rsidR="00181599" w:rsidRDefault="00181599">
      <w:pPr>
        <w:spacing w:before="600"/>
      </w:pPr>
    </w:p>
    <w:p w14:paraId="3747A32F" w14:textId="77777777" w:rsidR="00181599" w:rsidRDefault="00181599">
      <w:pPr>
        <w:spacing w:before="600"/>
      </w:pPr>
    </w:p>
    <w:p w14:paraId="4C8A152C" w14:textId="77777777" w:rsidR="00181599" w:rsidRDefault="00181599">
      <w:pPr>
        <w:spacing w:before="600"/>
      </w:pPr>
    </w:p>
    <w:p w14:paraId="084A21B3" w14:textId="77777777" w:rsidR="00181599" w:rsidRDefault="00181599">
      <w:pPr>
        <w:spacing w:before="600"/>
      </w:pPr>
    </w:p>
    <w:p w14:paraId="731E8F31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1. Executive Summary</w:t>
      </w:r>
    </w:p>
    <w:p w14:paraId="76683B7E" w14:textId="77777777" w:rsidR="004A6F80" w:rsidRDefault="00000000">
      <w:pPr>
        <w:spacing w:before="60" w:after="80"/>
      </w:pPr>
      <w:r>
        <w:t xml:space="preserve">Teleperformance's UFAC Live operation — delivering contingent live support for Meta — currently operates across two disconnected workforce management platforms: Meta's </w:t>
      </w:r>
      <w:proofErr w:type="spellStart"/>
      <w:r>
        <w:t>AgentConnect</w:t>
      </w:r>
      <w:proofErr w:type="spellEnd"/>
      <w:r>
        <w:t xml:space="preserve"> (used for agent-side case status management) and Teleperformance's IEX (used for scheduling, breaks, login/logout, and payroll compliance).</w:t>
      </w:r>
    </w:p>
    <w:p w14:paraId="17BF48E3" w14:textId="77777777" w:rsidR="004A6F80" w:rsidRDefault="004A6F80">
      <w:pPr>
        <w:spacing w:before="60"/>
      </w:pPr>
    </w:p>
    <w:p w14:paraId="205BE689" w14:textId="77777777" w:rsidR="004A6F80" w:rsidRDefault="00000000">
      <w:pPr>
        <w:spacing w:before="60" w:after="80"/>
      </w:pPr>
      <w:r>
        <w:t>This disconnect creates measurable, recurring losses: break non-compliance, untracked After Contact Work (ACW) billed to Teleperformance rather than Meta, missed SLAs, unequal workload distribution, and a lack of real-time visibility for Team Leaders and Operations management.</w:t>
      </w:r>
    </w:p>
    <w:p w14:paraId="00A7E6D9" w14:textId="77777777" w:rsidR="004A6F80" w:rsidRDefault="004A6F80">
      <w:pPr>
        <w:spacing w:before="60"/>
      </w:pPr>
    </w:p>
    <w:p w14:paraId="444FB47A" w14:textId="77777777" w:rsidR="004A6F80" w:rsidRDefault="00000000">
      <w:pPr>
        <w:spacing w:before="60" w:after="80"/>
      </w:pPr>
      <w:r>
        <w:t xml:space="preserve">This document presents a formal problem statement and a phased prototype approach to build the Workforce Intelligence Tool (WIT) — a lightweight scraper and analytics layer that bridges </w:t>
      </w:r>
      <w:proofErr w:type="spellStart"/>
      <w:r>
        <w:t>AgentConnect</w:t>
      </w:r>
      <w:proofErr w:type="spellEnd"/>
      <w:r>
        <w:t xml:space="preserve"> and IEX data. WIT will surface real-time agent status dashboards, automated compliance alerts, and workload equity analytics — without requiring direct access to production systems in its initial phase.</w:t>
      </w:r>
    </w:p>
    <w:p w14:paraId="40CB7527" w14:textId="77777777" w:rsidR="004A6F80" w:rsidRDefault="004A6F8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F80" w14:paraId="2C9EA8A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585A2D63" w14:textId="77777777" w:rsidR="004A6F80" w:rsidRDefault="00000000">
            <w:pPr>
              <w:spacing w:after="60"/>
            </w:pPr>
            <w:r>
              <w:rPr>
                <w:b/>
                <w:bCs/>
                <w:color w:val="1F4E79"/>
                <w:sz w:val="24"/>
                <w:szCs w:val="24"/>
              </w:rPr>
              <w:t>Core Proposition</w:t>
            </w:r>
          </w:p>
          <w:p w14:paraId="168C0F1A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 xml:space="preserve">WIT does not replace </w:t>
            </w:r>
            <w:proofErr w:type="spellStart"/>
            <w:r>
              <w:rPr>
                <w:sz w:val="21"/>
                <w:szCs w:val="21"/>
              </w:rPr>
              <w:t>AgentConnect</w:t>
            </w:r>
            <w:proofErr w:type="spellEnd"/>
            <w:r>
              <w:rPr>
                <w:sz w:val="21"/>
                <w:szCs w:val="21"/>
              </w:rPr>
              <w:t xml:space="preserve"> or IEX. It reads, correlates, and acts on their data — filling the visibility gap that currently costs Teleperformance revenue, compliance standing, and agent morale.</w:t>
            </w:r>
          </w:p>
          <w:p w14:paraId="162C0DA6" w14:textId="77777777" w:rsidR="004A6F80" w:rsidRDefault="004A6F80">
            <w:pPr>
              <w:spacing w:before="20" w:after="30"/>
            </w:pPr>
          </w:p>
          <w:p w14:paraId="33144B6F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Built by two insiders — one agent on the floor, one on the GTM analytics side — this tool is designed from lived operational experience, not assumptions.</w:t>
            </w:r>
          </w:p>
        </w:tc>
      </w:tr>
    </w:tbl>
    <w:p w14:paraId="5DB90BDF" w14:textId="77777777" w:rsidR="004A6F80" w:rsidRDefault="004A6F80">
      <w:pPr>
        <w:spacing w:before="120"/>
      </w:pPr>
    </w:p>
    <w:p w14:paraId="3294962A" w14:textId="77777777" w:rsidR="00181599" w:rsidRDefault="00181599">
      <w:pPr>
        <w:spacing w:before="120"/>
      </w:pPr>
    </w:p>
    <w:p w14:paraId="1B2470AE" w14:textId="77777777" w:rsidR="00181599" w:rsidRDefault="00181599">
      <w:pPr>
        <w:spacing w:before="120"/>
      </w:pPr>
    </w:p>
    <w:p w14:paraId="023A551A" w14:textId="77777777" w:rsidR="00181599" w:rsidRDefault="00181599">
      <w:pPr>
        <w:spacing w:before="120"/>
      </w:pPr>
    </w:p>
    <w:p w14:paraId="2224469C" w14:textId="77777777" w:rsidR="00181599" w:rsidRDefault="00181599">
      <w:pPr>
        <w:spacing w:before="120"/>
      </w:pPr>
    </w:p>
    <w:p w14:paraId="24B02210" w14:textId="77777777" w:rsidR="00181599" w:rsidRDefault="00181599">
      <w:pPr>
        <w:spacing w:before="120"/>
      </w:pPr>
    </w:p>
    <w:p w14:paraId="63EAE154" w14:textId="77777777" w:rsidR="00181599" w:rsidRDefault="00181599">
      <w:pPr>
        <w:spacing w:before="120"/>
      </w:pPr>
    </w:p>
    <w:p w14:paraId="757CC259" w14:textId="77777777" w:rsidR="00181599" w:rsidRDefault="00181599">
      <w:pPr>
        <w:spacing w:before="120"/>
      </w:pPr>
    </w:p>
    <w:p w14:paraId="71F8C84B" w14:textId="77777777" w:rsidR="00181599" w:rsidRDefault="00181599">
      <w:pPr>
        <w:spacing w:before="120"/>
      </w:pPr>
    </w:p>
    <w:p w14:paraId="6A732FE8" w14:textId="77777777" w:rsidR="00181599" w:rsidRDefault="00181599">
      <w:pPr>
        <w:spacing w:before="120"/>
      </w:pPr>
    </w:p>
    <w:p w14:paraId="3EC92358" w14:textId="77777777" w:rsidR="00181599" w:rsidRDefault="00181599">
      <w:pPr>
        <w:spacing w:before="120"/>
      </w:pPr>
    </w:p>
    <w:p w14:paraId="3841DC4E" w14:textId="77777777" w:rsidR="00181599" w:rsidRDefault="00181599">
      <w:pPr>
        <w:spacing w:before="120"/>
      </w:pPr>
    </w:p>
    <w:p w14:paraId="03BB8F22" w14:textId="77777777" w:rsidR="00181599" w:rsidRDefault="00181599">
      <w:pPr>
        <w:spacing w:before="120"/>
      </w:pPr>
    </w:p>
    <w:p w14:paraId="29AA7E93" w14:textId="77777777" w:rsidR="00181599" w:rsidRDefault="00181599">
      <w:pPr>
        <w:spacing w:before="120"/>
      </w:pPr>
    </w:p>
    <w:p w14:paraId="370E809E" w14:textId="77777777" w:rsidR="00181599" w:rsidRDefault="00181599">
      <w:pPr>
        <w:spacing w:before="120"/>
      </w:pPr>
    </w:p>
    <w:p w14:paraId="1F0957DC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2. Background &amp; Operational Context</w:t>
      </w:r>
    </w:p>
    <w:p w14:paraId="447C5156" w14:textId="77777777" w:rsidR="004A6F80" w:rsidRDefault="00000000">
      <w:pPr>
        <w:pStyle w:val="Heading2"/>
      </w:pPr>
      <w:proofErr w:type="gramStart"/>
      <w:r>
        <w:rPr>
          <w:color w:val="2E75B6"/>
        </w:rPr>
        <w:t>2.1  Platform</w:t>
      </w:r>
      <w:proofErr w:type="gramEnd"/>
      <w:r>
        <w:rPr>
          <w:color w:val="2E75B6"/>
        </w:rPr>
        <w:t xml:space="preserve"> Landscape</w:t>
      </w:r>
    </w:p>
    <w:p w14:paraId="704935D8" w14:textId="77777777" w:rsidR="004A6F80" w:rsidRDefault="00000000">
      <w:pPr>
        <w:spacing w:before="60" w:after="80"/>
      </w:pPr>
      <w:r>
        <w:t>The UFAC Live operation spans two platforms with no native integration:</w:t>
      </w:r>
    </w:p>
    <w:p w14:paraId="43A384FF" w14:textId="77777777" w:rsidR="004A6F80" w:rsidRDefault="004A6F8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4A6F80" w14:paraId="654E6E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0945" w14:textId="77777777" w:rsidR="004A6F80" w:rsidRDefault="00000000">
            <w:r>
              <w:rPr>
                <w:b/>
                <w:bCs/>
                <w:color w:val="FFFFFF"/>
                <w:sz w:val="21"/>
                <w:szCs w:val="21"/>
              </w:rPr>
              <w:t>Platform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85B7" w14:textId="77777777" w:rsidR="004A6F80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AgentConnect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(Meta)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9BD2" w14:textId="77777777" w:rsidR="004A6F80" w:rsidRDefault="00000000">
            <w:r>
              <w:rPr>
                <w:b/>
                <w:bCs/>
                <w:color w:val="FFFFFF"/>
                <w:sz w:val="21"/>
                <w:szCs w:val="21"/>
              </w:rPr>
              <w:t>IEX (Teleperformance)</w:t>
            </w:r>
          </w:p>
        </w:tc>
      </w:tr>
      <w:tr w:rsidR="004A6F80" w14:paraId="3E333A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B7B4" w14:textId="77777777" w:rsidR="004A6F80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1A01" w14:textId="77777777" w:rsidR="004A6F80" w:rsidRDefault="00000000">
            <w:r>
              <w:rPr>
                <w:sz w:val="20"/>
                <w:szCs w:val="20"/>
              </w:rPr>
              <w:t>Meta Platforms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793E" w14:textId="77777777" w:rsidR="004A6F80" w:rsidRDefault="00000000">
            <w:r>
              <w:rPr>
                <w:sz w:val="20"/>
                <w:szCs w:val="20"/>
              </w:rPr>
              <w:t>Teleperformance</w:t>
            </w:r>
          </w:p>
        </w:tc>
      </w:tr>
      <w:tr w:rsidR="004A6F80" w14:paraId="747370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7D6C" w14:textId="77777777" w:rsidR="004A6F80" w:rsidRDefault="00000000">
            <w:r>
              <w:rPr>
                <w:b/>
                <w:bCs/>
                <w:sz w:val="20"/>
                <w:szCs w:val="20"/>
              </w:rPr>
              <w:t>Primary Use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89AE" w14:textId="77777777" w:rsidR="004A6F80" w:rsidRDefault="00000000">
            <w:r>
              <w:rPr>
                <w:sz w:val="20"/>
                <w:szCs w:val="20"/>
              </w:rPr>
              <w:t>Case assignment, agent status, ACW, live case workflow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A8BD6" w14:textId="77777777" w:rsidR="004A6F80" w:rsidRDefault="00000000">
            <w:r>
              <w:rPr>
                <w:sz w:val="20"/>
                <w:szCs w:val="20"/>
              </w:rPr>
              <w:t>Scheduling, breaks, lunch, login/logout, payroll</w:t>
            </w:r>
          </w:p>
        </w:tc>
      </w:tr>
      <w:tr w:rsidR="004A6F80" w14:paraId="243776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FDD9" w14:textId="77777777" w:rsidR="004A6F80" w:rsidRDefault="00000000">
            <w:r>
              <w:rPr>
                <w:b/>
                <w:bCs/>
                <w:sz w:val="20"/>
                <w:szCs w:val="20"/>
              </w:rPr>
              <w:t>Pays For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1685" w14:textId="77777777" w:rsidR="004A6F80" w:rsidRDefault="00000000">
            <w:r>
              <w:rPr>
                <w:sz w:val="20"/>
                <w:szCs w:val="20"/>
              </w:rPr>
              <w:t>Active case handling time (billable to Meta on hourly basis)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B7FF" w14:textId="77777777" w:rsidR="004A6F80" w:rsidRDefault="00000000">
            <w:r>
              <w:rPr>
                <w:sz w:val="20"/>
                <w:szCs w:val="20"/>
              </w:rPr>
              <w:t>Full agent salary including gaps Meta does not cover</w:t>
            </w:r>
          </w:p>
        </w:tc>
      </w:tr>
      <w:tr w:rsidR="004A6F80" w14:paraId="746442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7CF1" w14:textId="77777777" w:rsidR="004A6F80" w:rsidRDefault="00000000">
            <w:r>
              <w:rPr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240E" w14:textId="77777777" w:rsidR="004A6F80" w:rsidRDefault="00000000">
            <w:r>
              <w:rPr>
                <w:b/>
                <w:bCs/>
                <w:color w:val="C00000"/>
                <w:sz w:val="20"/>
                <w:szCs w:val="20"/>
              </w:rPr>
              <w:t>NONE — no native data bridge to IEX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2CB1" w14:textId="77777777" w:rsidR="004A6F80" w:rsidRDefault="00000000">
            <w:r>
              <w:rPr>
                <w:b/>
                <w:bCs/>
                <w:color w:val="C00000"/>
                <w:sz w:val="20"/>
                <w:szCs w:val="20"/>
              </w:rPr>
              <w:t xml:space="preserve">NONE — no native data bridge to </w:t>
            </w:r>
            <w:proofErr w:type="spellStart"/>
            <w:r>
              <w:rPr>
                <w:b/>
                <w:bCs/>
                <w:color w:val="C00000"/>
                <w:sz w:val="20"/>
                <w:szCs w:val="20"/>
              </w:rPr>
              <w:t>AgentConnect</w:t>
            </w:r>
            <w:proofErr w:type="spellEnd"/>
          </w:p>
        </w:tc>
      </w:tr>
    </w:tbl>
    <w:p w14:paraId="455E4EB9" w14:textId="77777777" w:rsidR="004A6F80" w:rsidRDefault="004A6F80">
      <w:pPr>
        <w:spacing w:before="120"/>
      </w:pPr>
    </w:p>
    <w:p w14:paraId="4DFED677" w14:textId="77777777" w:rsidR="004A6F80" w:rsidRDefault="00000000">
      <w:pPr>
        <w:pStyle w:val="Heading2"/>
      </w:pPr>
      <w:proofErr w:type="gramStart"/>
      <w:r>
        <w:rPr>
          <w:color w:val="2E75B6"/>
        </w:rPr>
        <w:t>2.2  The</w:t>
      </w:r>
      <w:proofErr w:type="gramEnd"/>
      <w:r>
        <w:rPr>
          <w:color w:val="2E75B6"/>
        </w:rPr>
        <w:t xml:space="preserve"> Visibility Gap</w:t>
      </w:r>
    </w:p>
    <w:p w14:paraId="4476631B" w14:textId="77777777" w:rsidR="004A6F80" w:rsidRDefault="00000000">
      <w:pPr>
        <w:spacing w:before="60" w:after="80"/>
      </w:pPr>
      <w:r>
        <w:t>Because neither platform communicates with the other, Team Leaders and Operations staff must manually cross-reference agent statuses in two separate systems — a process that is slow, error-prone, and does not scale. The result is a systemic blind spot in workforce management that translates directly into financial and quality risk for Teleperformance.</w:t>
      </w:r>
    </w:p>
    <w:p w14:paraId="0CC4CE6A" w14:textId="77777777" w:rsidR="004A6F80" w:rsidRDefault="004A6F80">
      <w:pPr>
        <w:spacing w:before="120"/>
      </w:pPr>
    </w:p>
    <w:p w14:paraId="5075D5C8" w14:textId="77777777" w:rsidR="00181599" w:rsidRDefault="00181599">
      <w:pPr>
        <w:spacing w:before="120"/>
      </w:pPr>
    </w:p>
    <w:p w14:paraId="6CDE46F1" w14:textId="77777777" w:rsidR="00181599" w:rsidRDefault="00181599">
      <w:pPr>
        <w:spacing w:before="120"/>
      </w:pPr>
    </w:p>
    <w:p w14:paraId="11A81DB6" w14:textId="77777777" w:rsidR="00181599" w:rsidRDefault="00181599">
      <w:pPr>
        <w:spacing w:before="120"/>
      </w:pPr>
    </w:p>
    <w:p w14:paraId="07A494C3" w14:textId="77777777" w:rsidR="00181599" w:rsidRDefault="00181599">
      <w:pPr>
        <w:spacing w:before="120"/>
      </w:pPr>
    </w:p>
    <w:p w14:paraId="1F9E67B0" w14:textId="77777777" w:rsidR="00181599" w:rsidRDefault="00181599">
      <w:pPr>
        <w:spacing w:before="120"/>
      </w:pPr>
    </w:p>
    <w:p w14:paraId="6453B120" w14:textId="77777777" w:rsidR="00181599" w:rsidRDefault="00181599">
      <w:pPr>
        <w:spacing w:before="120"/>
      </w:pPr>
    </w:p>
    <w:p w14:paraId="301A71DE" w14:textId="77777777" w:rsidR="00181599" w:rsidRDefault="00181599">
      <w:pPr>
        <w:spacing w:before="120"/>
      </w:pPr>
    </w:p>
    <w:p w14:paraId="67FAE054" w14:textId="77777777" w:rsidR="00181599" w:rsidRDefault="00181599">
      <w:pPr>
        <w:spacing w:before="120"/>
      </w:pPr>
    </w:p>
    <w:p w14:paraId="378B3697" w14:textId="77777777" w:rsidR="00181599" w:rsidRDefault="00181599">
      <w:pPr>
        <w:spacing w:before="120"/>
      </w:pPr>
    </w:p>
    <w:p w14:paraId="6580B6CB" w14:textId="77777777" w:rsidR="00181599" w:rsidRDefault="00181599">
      <w:pPr>
        <w:spacing w:before="120"/>
      </w:pPr>
    </w:p>
    <w:p w14:paraId="6E01040D" w14:textId="77777777" w:rsidR="00181599" w:rsidRDefault="00181599">
      <w:pPr>
        <w:spacing w:before="120"/>
      </w:pPr>
    </w:p>
    <w:p w14:paraId="3FCC408E" w14:textId="77777777" w:rsidR="00181599" w:rsidRDefault="00181599">
      <w:pPr>
        <w:spacing w:before="120"/>
      </w:pPr>
    </w:p>
    <w:p w14:paraId="2A21431B" w14:textId="77777777" w:rsidR="00181599" w:rsidRDefault="00181599">
      <w:pPr>
        <w:spacing w:before="120"/>
      </w:pPr>
    </w:p>
    <w:p w14:paraId="11FB1C8F" w14:textId="77777777" w:rsidR="00181599" w:rsidRDefault="00181599">
      <w:pPr>
        <w:spacing w:before="120"/>
      </w:pPr>
    </w:p>
    <w:p w14:paraId="6C218D12" w14:textId="77777777" w:rsidR="00181599" w:rsidRDefault="00181599">
      <w:pPr>
        <w:spacing w:before="120"/>
      </w:pPr>
    </w:p>
    <w:p w14:paraId="208EE2CF" w14:textId="77777777" w:rsidR="00181599" w:rsidRDefault="00181599">
      <w:pPr>
        <w:spacing w:before="120"/>
      </w:pPr>
    </w:p>
    <w:p w14:paraId="752F768C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3. Problem Statement</w:t>
      </w:r>
    </w:p>
    <w:p w14:paraId="38E3C1FC" w14:textId="77777777" w:rsidR="004A6F80" w:rsidRDefault="00000000">
      <w:pPr>
        <w:spacing w:before="60" w:after="80"/>
      </w:pPr>
      <w:r>
        <w:t xml:space="preserve">Teleperformance's UFAC Live operation lacks a unified, real-time view of agent compliance status across </w:t>
      </w:r>
      <w:proofErr w:type="spellStart"/>
      <w:r>
        <w:t>AgentConnect</w:t>
      </w:r>
      <w:proofErr w:type="spellEnd"/>
      <w:r>
        <w:t xml:space="preserve"> and IEX. This gap results in three distinct, quantifiable operational failures:</w:t>
      </w:r>
    </w:p>
    <w:p w14:paraId="1495B465" w14:textId="77777777" w:rsidR="004A6F80" w:rsidRDefault="004A6F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2371"/>
        <w:gridCol w:w="3545"/>
        <w:gridCol w:w="2910"/>
      </w:tblGrid>
      <w:tr w:rsidR="004A6F80" w14:paraId="132F4E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43FB" w14:textId="77777777" w:rsidR="004A6F8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E45B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274F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0100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 w:rsidR="004A6F80" w14:paraId="661B28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7F6E" w14:textId="77777777" w:rsidR="004A6F80" w:rsidRDefault="00000000"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>P1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6492" w14:textId="77777777" w:rsidR="004A6F80" w:rsidRDefault="00000000">
            <w:r>
              <w:rPr>
                <w:b/>
                <w:bCs/>
                <w:color w:val="C00000"/>
                <w:sz w:val="21"/>
                <w:szCs w:val="21"/>
              </w:rPr>
              <w:t xml:space="preserve">Break </w:t>
            </w:r>
            <w:proofErr w:type="gramStart"/>
            <w:r>
              <w:rPr>
                <w:b/>
                <w:bCs/>
                <w:color w:val="C00000"/>
                <w:sz w:val="21"/>
                <w:szCs w:val="21"/>
              </w:rPr>
              <w:t>Non-Compliance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050F" w14:textId="77777777" w:rsidR="004A6F80" w:rsidRDefault="00000000">
            <w:r>
              <w:rPr>
                <w:sz w:val="20"/>
                <w:szCs w:val="20"/>
              </w:rPr>
              <w:t>Agents frequently skip scheduled breaks and attempt to take them in the final hour of shift. IEX schedules are ignored in practice because there is no real-time enforcement or alerting mechanism.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105A" w14:textId="77777777" w:rsidR="004A6F80" w:rsidRDefault="00000000">
            <w:r>
              <w:rPr>
                <w:sz w:val="20"/>
                <w:szCs w:val="20"/>
              </w:rPr>
              <w:t>Policy violations, regulatory risk, agent burnout, potential HR liability, and skewed adherence scores.</w:t>
            </w:r>
          </w:p>
        </w:tc>
      </w:tr>
      <w:tr w:rsidR="004A6F80" w14:paraId="134B57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436F" w14:textId="77777777" w:rsidR="004A6F80" w:rsidRDefault="00000000"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>P2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C60D" w14:textId="77777777" w:rsidR="004A6F80" w:rsidRDefault="00000000">
            <w:r>
              <w:rPr>
                <w:b/>
                <w:bCs/>
                <w:color w:val="C00000"/>
                <w:sz w:val="21"/>
                <w:szCs w:val="21"/>
              </w:rPr>
              <w:t>Untracked After Contact Work (ACW)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BA90" w14:textId="77777777" w:rsidR="004A6F80" w:rsidRDefault="00000000">
            <w:r>
              <w:rPr>
                <w:sz w:val="20"/>
                <w:szCs w:val="20"/>
              </w:rPr>
              <w:t xml:space="preserve">When an agent completes a live case and begins filling internal notes, they enter ACW status in </w:t>
            </w:r>
            <w:proofErr w:type="spellStart"/>
            <w:r>
              <w:rPr>
                <w:sz w:val="20"/>
                <w:szCs w:val="20"/>
              </w:rPr>
              <w:t>AgentConnect</w:t>
            </w:r>
            <w:proofErr w:type="spellEnd"/>
            <w:r>
              <w:rPr>
                <w:sz w:val="20"/>
                <w:szCs w:val="20"/>
              </w:rPr>
              <w:t>. Meta does not pay for ACW time. Teleperformance covers the shortfall against agent salaries.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F7FD" w14:textId="77777777" w:rsidR="004A6F80" w:rsidRDefault="00000000">
            <w:r>
              <w:rPr>
                <w:sz w:val="20"/>
                <w:szCs w:val="20"/>
              </w:rPr>
              <w:t>Direct revenue leakage per agent per day. Across a team, this compounds into material monthly losses that erode contract margins.</w:t>
            </w:r>
          </w:p>
        </w:tc>
      </w:tr>
      <w:tr w:rsidR="004A6F80" w14:paraId="12E9EB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606A" w14:textId="77777777" w:rsidR="004A6F80" w:rsidRDefault="00000000"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>P3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8E42" w14:textId="77777777" w:rsidR="004A6F80" w:rsidRDefault="00000000">
            <w:r>
              <w:rPr>
                <w:b/>
                <w:bCs/>
                <w:color w:val="C00000"/>
                <w:sz w:val="21"/>
                <w:szCs w:val="21"/>
              </w:rPr>
              <w:t>SLA Risk &amp; Unequal Workload Distribution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6C50" w14:textId="77777777" w:rsidR="004A6F80" w:rsidRDefault="00000000">
            <w:r>
              <w:rPr>
                <w:sz w:val="20"/>
                <w:szCs w:val="20"/>
              </w:rPr>
              <w:t>High-performing agents resolve 30-35 cases vs. team average of 20-25. This gap is invisible to management. Excess ACW time by lower-performing agents reduces case availability, risking SLA breaches and quality drops.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4050" w14:textId="77777777" w:rsidR="004A6F80" w:rsidRDefault="00000000">
            <w:r>
              <w:rPr>
                <w:sz w:val="20"/>
                <w:szCs w:val="20"/>
              </w:rPr>
              <w:t>SLA penalties, client relationship risk with Meta, morale degradation for top performers, hidden productivity losses.</w:t>
            </w:r>
          </w:p>
        </w:tc>
      </w:tr>
    </w:tbl>
    <w:p w14:paraId="32F478DC" w14:textId="77777777" w:rsidR="004A6F80" w:rsidRDefault="004A6F80">
      <w:pPr>
        <w:spacing w:before="120"/>
      </w:pPr>
    </w:p>
    <w:p w14:paraId="67CD56E0" w14:textId="77777777" w:rsidR="004A6F80" w:rsidRDefault="00000000">
      <w:pPr>
        <w:pStyle w:val="Heading2"/>
      </w:pPr>
      <w:proofErr w:type="gramStart"/>
      <w:r>
        <w:rPr>
          <w:color w:val="2E75B6"/>
        </w:rPr>
        <w:t>3.1  Root</w:t>
      </w:r>
      <w:proofErr w:type="gramEnd"/>
      <w:r>
        <w:rPr>
          <w:color w:val="2E75B6"/>
        </w:rPr>
        <w:t xml:space="preserve"> Cause Analysis</w:t>
      </w:r>
    </w:p>
    <w:p w14:paraId="4B8AD01A" w14:textId="77777777" w:rsidR="004A6F80" w:rsidRDefault="00000000">
      <w:pPr>
        <w:spacing w:before="60" w:after="80"/>
      </w:pPr>
      <w:r>
        <w:t>The root cause is not agent behaviour — it is systemic invisibility. Without a unified data layer, no one can act on what no one can see. The problems above are symptoms of a single underlying gap:</w:t>
      </w:r>
    </w:p>
    <w:p w14:paraId="275E5189" w14:textId="77777777" w:rsidR="004A6F80" w:rsidRDefault="004A6F8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F80" w14:paraId="711236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686AB14F" w14:textId="77777777" w:rsidR="004A6F80" w:rsidRDefault="00000000">
            <w:pPr>
              <w:spacing w:after="60"/>
            </w:pPr>
            <w:r>
              <w:rPr>
                <w:b/>
                <w:bCs/>
                <w:color w:val="C00000"/>
                <w:sz w:val="24"/>
                <w:szCs w:val="24"/>
              </w:rPr>
              <w:t>Root Cause</w:t>
            </w:r>
          </w:p>
          <w:p w14:paraId="60211AE9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 xml:space="preserve">There is no mechanism to cross-reference an agent's real-time status in </w:t>
            </w:r>
            <w:proofErr w:type="spellStart"/>
            <w:r>
              <w:rPr>
                <w:sz w:val="21"/>
                <w:szCs w:val="21"/>
              </w:rPr>
              <w:t>AgentConnect</w:t>
            </w:r>
            <w:proofErr w:type="spellEnd"/>
            <w:r>
              <w:rPr>
                <w:sz w:val="21"/>
                <w:szCs w:val="21"/>
              </w:rPr>
              <w:t xml:space="preserve"> with their scheduled obligations in IEX, and no automated system to alert agents, Team Leaders, or Operations when compliance thresholds are crossed.</w:t>
            </w:r>
          </w:p>
        </w:tc>
      </w:tr>
    </w:tbl>
    <w:p w14:paraId="62B2A55D" w14:textId="77777777" w:rsidR="004A6F80" w:rsidRDefault="004A6F80">
      <w:pPr>
        <w:spacing w:before="120"/>
      </w:pPr>
    </w:p>
    <w:p w14:paraId="22DDA2F6" w14:textId="77777777" w:rsidR="00181599" w:rsidRDefault="00181599">
      <w:pPr>
        <w:spacing w:before="120"/>
      </w:pPr>
    </w:p>
    <w:p w14:paraId="384BF9B3" w14:textId="77777777" w:rsidR="00181599" w:rsidRDefault="00181599">
      <w:pPr>
        <w:spacing w:before="120"/>
      </w:pPr>
    </w:p>
    <w:p w14:paraId="6BCC4824" w14:textId="77777777" w:rsidR="00181599" w:rsidRDefault="00181599">
      <w:pPr>
        <w:spacing w:before="120"/>
      </w:pPr>
    </w:p>
    <w:p w14:paraId="5431E44A" w14:textId="77777777" w:rsidR="00181599" w:rsidRDefault="00181599">
      <w:pPr>
        <w:spacing w:before="120"/>
      </w:pPr>
    </w:p>
    <w:p w14:paraId="0F594398" w14:textId="77777777" w:rsidR="00181599" w:rsidRDefault="00181599">
      <w:pPr>
        <w:spacing w:before="120"/>
      </w:pPr>
    </w:p>
    <w:p w14:paraId="7A7ECEDA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4. Proposed Solution — Workforce Intelligence Tool (WIT)</w:t>
      </w:r>
    </w:p>
    <w:p w14:paraId="6DD27AE0" w14:textId="77777777" w:rsidR="004A6F80" w:rsidRDefault="00000000">
      <w:pPr>
        <w:pStyle w:val="Heading2"/>
      </w:pPr>
      <w:proofErr w:type="gramStart"/>
      <w:r>
        <w:rPr>
          <w:color w:val="2E75B6"/>
        </w:rPr>
        <w:t>4.1  Vision</w:t>
      </w:r>
      <w:proofErr w:type="gramEnd"/>
    </w:p>
    <w:p w14:paraId="3EC0E2FA" w14:textId="77777777" w:rsidR="004A6F80" w:rsidRDefault="00000000">
      <w:pPr>
        <w:spacing w:before="60" w:after="80"/>
      </w:pPr>
      <w:r>
        <w:t xml:space="preserve">WIT is a scraper-based data bridge and analytics layer that reads agent status data from </w:t>
      </w:r>
      <w:proofErr w:type="spellStart"/>
      <w:r>
        <w:t>AgentConnect</w:t>
      </w:r>
      <w:proofErr w:type="spellEnd"/>
      <w:r>
        <w:t xml:space="preserve"> and schedule data from IEX, correlates them in real time, and delivers actionable alerts and dashboards to agents, Team Leaders, and Operations — without modifying or replacing either source system.</w:t>
      </w:r>
    </w:p>
    <w:p w14:paraId="08D0778D" w14:textId="77777777" w:rsidR="004A6F80" w:rsidRDefault="004A6F80">
      <w:pPr>
        <w:spacing w:before="120"/>
      </w:pPr>
    </w:p>
    <w:p w14:paraId="408710D3" w14:textId="77777777" w:rsidR="004A6F80" w:rsidRDefault="00000000">
      <w:pPr>
        <w:pStyle w:val="Heading2"/>
      </w:pPr>
      <w:proofErr w:type="gramStart"/>
      <w:r>
        <w:rPr>
          <w:color w:val="2E75B6"/>
        </w:rPr>
        <w:t>4.2  Core</w:t>
      </w:r>
      <w:proofErr w:type="gramEnd"/>
      <w:r>
        <w:rPr>
          <w:color w:val="2E75B6"/>
        </w:rPr>
        <w:t xml:space="preserve"> Capabilities</w:t>
      </w:r>
    </w:p>
    <w:p w14:paraId="189D35C3" w14:textId="77777777" w:rsidR="004A6F80" w:rsidRDefault="004A6F8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A6F80" w14:paraId="2135C3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3BC6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1524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4A6F80" w14:paraId="3D47D5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DD51" w14:textId="77777777" w:rsidR="004A6F80" w:rsidRDefault="00000000">
            <w:r>
              <w:rPr>
                <w:b/>
                <w:bCs/>
                <w:color w:val="1F4E79"/>
                <w:sz w:val="20"/>
                <w:szCs w:val="20"/>
              </w:rPr>
              <w:t>Real-Time Status Mapping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430B" w14:textId="77777777" w:rsidR="004A6F80" w:rsidRDefault="00000000">
            <w:r>
              <w:rPr>
                <w:sz w:val="20"/>
                <w:szCs w:val="20"/>
              </w:rPr>
              <w:t xml:space="preserve">Polls or scrapes </w:t>
            </w:r>
            <w:proofErr w:type="spellStart"/>
            <w:r>
              <w:rPr>
                <w:sz w:val="20"/>
                <w:szCs w:val="20"/>
              </w:rPr>
              <w:t>AgentConnect</w:t>
            </w:r>
            <w:proofErr w:type="spellEnd"/>
            <w:r>
              <w:rPr>
                <w:sz w:val="20"/>
                <w:szCs w:val="20"/>
              </w:rPr>
              <w:t xml:space="preserve"> and IEX at configurable intervals. Maps each agent's current </w:t>
            </w:r>
            <w:proofErr w:type="spellStart"/>
            <w:r>
              <w:rPr>
                <w:sz w:val="20"/>
                <w:szCs w:val="20"/>
              </w:rPr>
              <w:t>AgentConnect</w:t>
            </w:r>
            <w:proofErr w:type="spellEnd"/>
            <w:r>
              <w:rPr>
                <w:sz w:val="20"/>
                <w:szCs w:val="20"/>
              </w:rPr>
              <w:t xml:space="preserve"> status (Available, ACW, Break, etc.) against their IEX-scheduled state for that time slot.</w:t>
            </w:r>
          </w:p>
        </w:tc>
      </w:tr>
      <w:tr w:rsidR="004A6F80" w14:paraId="1B39DB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22F8" w14:textId="77777777" w:rsidR="004A6F80" w:rsidRDefault="00000000">
            <w:r>
              <w:rPr>
                <w:b/>
                <w:bCs/>
                <w:color w:val="1F4E79"/>
                <w:sz w:val="20"/>
                <w:szCs w:val="20"/>
              </w:rPr>
              <w:t>Compliance Alert Engine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4236" w14:textId="77777777" w:rsidR="004A6F80" w:rsidRDefault="00000000">
            <w:r>
              <w:rPr>
                <w:sz w:val="20"/>
                <w:szCs w:val="20"/>
              </w:rPr>
              <w:t>Detects deviations: agent on break when not scheduled, agent in ACW beyond threshold, agent overdue for scheduled break, or agent in an unauthorised status. Sends tiered alerts to Agent, TL, and Ops.</w:t>
            </w:r>
          </w:p>
        </w:tc>
      </w:tr>
      <w:tr w:rsidR="004A6F80" w14:paraId="6699E1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B4FC" w14:textId="77777777" w:rsidR="004A6F80" w:rsidRDefault="00000000">
            <w:r>
              <w:rPr>
                <w:b/>
                <w:bCs/>
                <w:color w:val="1F4E79"/>
                <w:sz w:val="20"/>
                <w:szCs w:val="20"/>
              </w:rPr>
              <w:t>ACW Time Tracker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DE3E" w14:textId="77777777" w:rsidR="004A6F80" w:rsidRDefault="00000000">
            <w:r>
              <w:rPr>
                <w:sz w:val="20"/>
                <w:szCs w:val="20"/>
              </w:rPr>
              <w:t>Tracks ACW entry and exit timestamps per agent per case. Aggregates daily ACW totals per agent. Flags agents exceeding ACW benchmarks. Provides data for billing reconciliation with Meta.</w:t>
            </w:r>
          </w:p>
        </w:tc>
      </w:tr>
      <w:tr w:rsidR="004A6F80" w14:paraId="1525B5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BBE2" w14:textId="77777777" w:rsidR="004A6F80" w:rsidRDefault="00000000">
            <w:r>
              <w:rPr>
                <w:b/>
                <w:bCs/>
                <w:color w:val="1F4E79"/>
                <w:sz w:val="20"/>
                <w:szCs w:val="20"/>
              </w:rPr>
              <w:t>Performance &amp; Workload Dashboard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AB71" w14:textId="77777777" w:rsidR="004A6F80" w:rsidRDefault="00000000">
            <w:r>
              <w:rPr>
                <w:sz w:val="20"/>
                <w:szCs w:val="20"/>
              </w:rPr>
              <w:t>Visualises cases resolved per agent, ACW time, break adherence, and availability windows. Surfaces productivity outliers (high and low) to enable fair workload distribution.</w:t>
            </w:r>
          </w:p>
        </w:tc>
      </w:tr>
      <w:tr w:rsidR="004A6F80" w14:paraId="02620A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5E89" w14:textId="77777777" w:rsidR="004A6F80" w:rsidRDefault="00000000">
            <w:r>
              <w:rPr>
                <w:b/>
                <w:bCs/>
                <w:color w:val="1F4E79"/>
                <w:sz w:val="20"/>
                <w:szCs w:val="20"/>
              </w:rPr>
              <w:t>SLA Risk Predictor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9278" w14:textId="77777777" w:rsidR="004A6F80" w:rsidRDefault="00000000">
            <w:r>
              <w:rPr>
                <w:sz w:val="20"/>
                <w:szCs w:val="20"/>
              </w:rPr>
              <w:t>Uses current team availability, ACW volume, and queue depth to estimate SLA exposure in real time. Flags at-risk windows before they breach.</w:t>
            </w:r>
          </w:p>
        </w:tc>
      </w:tr>
      <w:tr w:rsidR="004A6F80" w14:paraId="0F1D46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2C95" w14:textId="77777777" w:rsidR="004A6F80" w:rsidRDefault="00000000">
            <w:r>
              <w:rPr>
                <w:b/>
                <w:bCs/>
                <w:color w:val="1F4E79"/>
                <w:sz w:val="20"/>
                <w:szCs w:val="20"/>
              </w:rPr>
              <w:t>Agentic Alert Orchestration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0EEB" w14:textId="77777777" w:rsidR="004A6F80" w:rsidRDefault="00000000">
            <w:r>
              <w:rPr>
                <w:sz w:val="20"/>
                <w:szCs w:val="20"/>
              </w:rPr>
              <w:t>An AI agent layer that autonomously monitors status streams, applies compliance rules, escalates unresolved violations, and generates shift-end compliance summaries.</w:t>
            </w:r>
          </w:p>
        </w:tc>
      </w:tr>
    </w:tbl>
    <w:p w14:paraId="7124627F" w14:textId="77777777" w:rsidR="004A6F80" w:rsidRDefault="004A6F80">
      <w:pPr>
        <w:spacing w:before="120"/>
      </w:pPr>
    </w:p>
    <w:p w14:paraId="2D8DB600" w14:textId="77777777" w:rsidR="00181599" w:rsidRDefault="00181599">
      <w:pPr>
        <w:spacing w:before="120"/>
      </w:pPr>
    </w:p>
    <w:p w14:paraId="0076F568" w14:textId="77777777" w:rsidR="00181599" w:rsidRDefault="00181599">
      <w:pPr>
        <w:spacing w:before="120"/>
      </w:pPr>
    </w:p>
    <w:p w14:paraId="24A83E90" w14:textId="77777777" w:rsidR="00181599" w:rsidRDefault="00181599">
      <w:pPr>
        <w:spacing w:before="120"/>
      </w:pPr>
    </w:p>
    <w:p w14:paraId="4F9CB24F" w14:textId="77777777" w:rsidR="00181599" w:rsidRDefault="00181599">
      <w:pPr>
        <w:spacing w:before="120"/>
      </w:pPr>
    </w:p>
    <w:p w14:paraId="1E491F2F" w14:textId="77777777" w:rsidR="00181599" w:rsidRDefault="00181599">
      <w:pPr>
        <w:spacing w:before="120"/>
      </w:pPr>
    </w:p>
    <w:p w14:paraId="46CAED7E" w14:textId="77777777" w:rsidR="00181599" w:rsidRDefault="00181599">
      <w:pPr>
        <w:spacing w:before="120"/>
      </w:pPr>
    </w:p>
    <w:p w14:paraId="671BC14A" w14:textId="77777777" w:rsidR="00181599" w:rsidRDefault="00181599">
      <w:pPr>
        <w:spacing w:before="120"/>
      </w:pPr>
    </w:p>
    <w:p w14:paraId="73043564" w14:textId="77777777" w:rsidR="00181599" w:rsidRDefault="00181599">
      <w:pPr>
        <w:spacing w:before="120"/>
      </w:pPr>
    </w:p>
    <w:p w14:paraId="1BE38F3C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5. Technical Architecture &amp; Approach</w:t>
      </w:r>
    </w:p>
    <w:p w14:paraId="03FAB642" w14:textId="77777777" w:rsidR="004A6F80" w:rsidRDefault="00000000">
      <w:pPr>
        <w:pStyle w:val="Heading2"/>
      </w:pPr>
      <w:proofErr w:type="gramStart"/>
      <w:r>
        <w:rPr>
          <w:color w:val="2E75B6"/>
        </w:rPr>
        <w:t>5.1  Architecture</w:t>
      </w:r>
      <w:proofErr w:type="gramEnd"/>
      <w:r>
        <w:rPr>
          <w:color w:val="2E75B6"/>
        </w:rPr>
        <w:t xml:space="preserve"> Overview</w:t>
      </w:r>
    </w:p>
    <w:p w14:paraId="442EC410" w14:textId="77777777" w:rsidR="004A6F80" w:rsidRDefault="00000000">
      <w:pPr>
        <w:spacing w:before="60" w:after="80"/>
      </w:pPr>
      <w:r>
        <w:t>WIT is designed as a cloud-native, event-driven pipeline with five layers:</w:t>
      </w:r>
    </w:p>
    <w:p w14:paraId="51247B98" w14:textId="77777777" w:rsidR="004A6F80" w:rsidRDefault="004A6F8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F80" w14:paraId="2C29C8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7FA651A1" w14:textId="77777777" w:rsidR="004A6F80" w:rsidRDefault="00000000">
            <w:pPr>
              <w:spacing w:after="60"/>
            </w:pPr>
            <w:r>
              <w:rPr>
                <w:b/>
                <w:bCs/>
                <w:color w:val="1F4E79"/>
                <w:sz w:val="24"/>
                <w:szCs w:val="24"/>
              </w:rPr>
              <w:t>Layer 1 — Data Acquisition (Scraper Engine)</w:t>
            </w:r>
          </w:p>
          <w:p w14:paraId="2A967E68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 xml:space="preserve">Technology: Python (Playwright / Selenium for UI scraping; requests + </w:t>
            </w:r>
            <w:proofErr w:type="spellStart"/>
            <w:r>
              <w:rPr>
                <w:sz w:val="21"/>
                <w:szCs w:val="21"/>
              </w:rPr>
              <w:t>BeautifulSoup</w:t>
            </w:r>
            <w:proofErr w:type="spellEnd"/>
            <w:r>
              <w:rPr>
                <w:sz w:val="21"/>
                <w:szCs w:val="21"/>
              </w:rPr>
              <w:t xml:space="preserve"> for API-accessible endpoints)</w:t>
            </w:r>
          </w:p>
          <w:p w14:paraId="6A7C2B6E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 xml:space="preserve">Function: Authenticates with </w:t>
            </w:r>
            <w:proofErr w:type="spellStart"/>
            <w:r>
              <w:rPr>
                <w:sz w:val="21"/>
                <w:szCs w:val="21"/>
              </w:rPr>
              <w:t>AgentConnect</w:t>
            </w:r>
            <w:proofErr w:type="spellEnd"/>
            <w:r>
              <w:rPr>
                <w:sz w:val="21"/>
                <w:szCs w:val="21"/>
              </w:rPr>
              <w:t xml:space="preserve"> and IEX, polls agent status at configurable intervals (suggested: 60-second polling), and emits structured JSON events to a message queue.</w:t>
            </w:r>
          </w:p>
          <w:p w14:paraId="389AF806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Prototype approach: Runs against a mock/demo environment or sanitised test accounts — no direct production access required.</w:t>
            </w:r>
          </w:p>
        </w:tc>
      </w:tr>
    </w:tbl>
    <w:p w14:paraId="5A00E421" w14:textId="77777777" w:rsidR="004A6F80" w:rsidRDefault="004A6F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F80" w14:paraId="03E064B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6F3CA452" w14:textId="77777777" w:rsidR="004A6F80" w:rsidRDefault="00000000">
            <w:pPr>
              <w:spacing w:after="60"/>
            </w:pPr>
            <w:r>
              <w:rPr>
                <w:b/>
                <w:bCs/>
                <w:color w:val="1F4E79"/>
                <w:sz w:val="24"/>
                <w:szCs w:val="24"/>
              </w:rPr>
              <w:t>Layer 2 — Event Streaming &amp; Ingestion</w:t>
            </w:r>
          </w:p>
          <w:p w14:paraId="0478D1EF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Technology: Apache Kafka (cloud-managed via Confluent Cloud) or AWS Kinesis for prototype simplicity</w:t>
            </w:r>
          </w:p>
          <w:p w14:paraId="2A1A5FEB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Function: Acts as the real-time backbone. Status events from both platforms are published to separate topics and consumed by downstream processors.</w:t>
            </w:r>
          </w:p>
          <w:p w14:paraId="50DE86A6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Why Kafka: Decouples the scraper from analytics, supports replay for debugging, and scales linearly when agent volume grows.</w:t>
            </w:r>
          </w:p>
        </w:tc>
      </w:tr>
    </w:tbl>
    <w:p w14:paraId="5283EB10" w14:textId="77777777" w:rsidR="004A6F80" w:rsidRDefault="004A6F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F80" w14:paraId="5AD9BC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29DD9BF5" w14:textId="77777777" w:rsidR="004A6F80" w:rsidRDefault="00000000">
            <w:pPr>
              <w:spacing w:after="60"/>
            </w:pPr>
            <w:r>
              <w:rPr>
                <w:b/>
                <w:bCs/>
                <w:color w:val="1F4E79"/>
                <w:sz w:val="24"/>
                <w:szCs w:val="24"/>
              </w:rPr>
              <w:t>Layer 3 — Correlation &amp; Rules Engine</w:t>
            </w:r>
          </w:p>
          <w:p w14:paraId="35B4C2FF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Technology: Python microservice (</w:t>
            </w:r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) with a configurable rules DSL; optionally </w:t>
            </w:r>
            <w:proofErr w:type="spellStart"/>
            <w:r>
              <w:rPr>
                <w:sz w:val="21"/>
                <w:szCs w:val="21"/>
              </w:rPr>
              <w:t>LangChain</w:t>
            </w:r>
            <w:proofErr w:type="spellEnd"/>
            <w:r>
              <w:rPr>
                <w:sz w:val="21"/>
                <w:szCs w:val="21"/>
              </w:rPr>
              <w:t xml:space="preserve"> for agentic rule expansion</w:t>
            </w:r>
          </w:p>
          <w:p w14:paraId="72A984EE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Function: Receives agent status events, looks up current IEX schedule for that agent, applies compliance rules (break window, ACW threshold, unauthorised status), and emits alert events.</w:t>
            </w:r>
          </w:p>
          <w:p w14:paraId="6C5D858F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Agentic AI layer: An LLM-based agent (Claude via Anthropic API) monitors aggregated status, identifies patterns (e.g. repeated late-break behaviour), and generates natural-language shift summaries for TLs.</w:t>
            </w:r>
          </w:p>
        </w:tc>
      </w:tr>
    </w:tbl>
    <w:p w14:paraId="6E2B110D" w14:textId="77777777" w:rsidR="004A6F80" w:rsidRDefault="004A6F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F80" w14:paraId="4610416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053A10DE" w14:textId="77777777" w:rsidR="004A6F80" w:rsidRDefault="00000000">
            <w:pPr>
              <w:spacing w:after="60"/>
            </w:pPr>
            <w:r>
              <w:rPr>
                <w:b/>
                <w:bCs/>
                <w:color w:val="1F4E79"/>
                <w:sz w:val="24"/>
                <w:szCs w:val="24"/>
              </w:rPr>
              <w:t>Layer 4 — Storage &amp; Analytics</w:t>
            </w:r>
          </w:p>
          <w:p w14:paraId="1FA5D2EB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 xml:space="preserve">Technology: PostgreSQL (relational store for schedule and compliance records) + </w:t>
            </w:r>
            <w:proofErr w:type="spellStart"/>
            <w:r>
              <w:rPr>
                <w:sz w:val="21"/>
                <w:szCs w:val="21"/>
              </w:rPr>
              <w:t>ClickHouse</w:t>
            </w:r>
            <w:proofErr w:type="spellEnd"/>
            <w:r>
              <w:rPr>
                <w:sz w:val="21"/>
                <w:szCs w:val="21"/>
              </w:rPr>
              <w:t xml:space="preserve"> or AWS Redshift for time-series analytics</w:t>
            </w:r>
          </w:p>
          <w:p w14:paraId="379932AD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Function: Stores all agent status events, ACW durations, alert histories, and resolved/unresolved compliance flags. Powers dashboard queries.</w:t>
            </w:r>
          </w:p>
          <w:p w14:paraId="0B39DE42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Revenue loss calculation: ACW time per agent x hourly rate = daily unbilled exposure. Automated nightly report to Ops leadership.</w:t>
            </w:r>
          </w:p>
        </w:tc>
      </w:tr>
    </w:tbl>
    <w:p w14:paraId="78AAB5F4" w14:textId="77777777" w:rsidR="004A6F80" w:rsidRDefault="004A6F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F80" w14:paraId="147FB1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48135D28" w14:textId="77777777" w:rsidR="004A6F80" w:rsidRDefault="00000000">
            <w:pPr>
              <w:spacing w:after="60"/>
            </w:pPr>
            <w:r>
              <w:rPr>
                <w:b/>
                <w:bCs/>
                <w:color w:val="1F4E79"/>
                <w:sz w:val="24"/>
                <w:szCs w:val="24"/>
              </w:rPr>
              <w:t>Layer 5 — Alerting &amp; Dashboard</w:t>
            </w:r>
          </w:p>
          <w:p w14:paraId="29E9A9C4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Technology: Grafana (dashboards) + Slack / Microsoft Teams webhook integration (alerts) + optional React web app for a branded WIT UI</w:t>
            </w:r>
          </w:p>
          <w:p w14:paraId="04227CB4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lastRenderedPageBreak/>
              <w:t>Function: Delivers tiered alerts (Agent notification, TL escalation, Ops visibility). Live dashboard shows all agents colour-coded by compliance status. Shift-end report auto-generated.</w:t>
            </w:r>
          </w:p>
          <w:p w14:paraId="3A16B738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Alert tiers: Tier 1 (Agent warned), Tier 2 (TL notified after 5 min no response), Tier 3 (Ops escalated after 10 min).</w:t>
            </w:r>
          </w:p>
        </w:tc>
      </w:tr>
    </w:tbl>
    <w:p w14:paraId="01BC7F97" w14:textId="77777777" w:rsidR="004A6F80" w:rsidRDefault="004A6F80">
      <w:pPr>
        <w:spacing w:before="120"/>
      </w:pPr>
    </w:p>
    <w:p w14:paraId="3777637A" w14:textId="77777777" w:rsidR="004A6F80" w:rsidRDefault="00000000">
      <w:pPr>
        <w:pStyle w:val="Heading2"/>
      </w:pPr>
      <w:proofErr w:type="gramStart"/>
      <w:r>
        <w:rPr>
          <w:color w:val="2E75B6"/>
        </w:rPr>
        <w:t>5.2  Technology</w:t>
      </w:r>
      <w:proofErr w:type="gramEnd"/>
      <w:r>
        <w:rPr>
          <w:color w:val="2E75B6"/>
        </w:rPr>
        <w:t xml:space="preserve"> Stack Summary</w:t>
      </w:r>
    </w:p>
    <w:p w14:paraId="7A300BD2" w14:textId="77777777" w:rsidR="004A6F80" w:rsidRDefault="004A6F80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4A6F80" w14:paraId="144D30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7997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6AE6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D99C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A6F80" w14:paraId="201266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6D19" w14:textId="77777777" w:rsidR="004A6F80" w:rsidRDefault="00000000">
            <w:r>
              <w:rPr>
                <w:b/>
                <w:bCs/>
                <w:sz w:val="20"/>
                <w:szCs w:val="20"/>
              </w:rPr>
              <w:t>Scraper Engine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4567" w14:textId="77777777" w:rsidR="004A6F80" w:rsidRDefault="00000000">
            <w:r>
              <w:rPr>
                <w:sz w:val="20"/>
                <w:szCs w:val="20"/>
              </w:rPr>
              <w:t>Python + Playwright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5ADC" w14:textId="77777777" w:rsidR="004A6F80" w:rsidRDefault="00000000">
            <w:r>
              <w:rPr>
                <w:sz w:val="20"/>
                <w:szCs w:val="20"/>
              </w:rPr>
              <w:t xml:space="preserve">Handles modern JS-rendered UIs in </w:t>
            </w:r>
            <w:proofErr w:type="spellStart"/>
            <w:r>
              <w:rPr>
                <w:sz w:val="20"/>
                <w:szCs w:val="20"/>
              </w:rPr>
              <w:t>AgentConnect</w:t>
            </w:r>
            <w:proofErr w:type="spellEnd"/>
            <w:r>
              <w:rPr>
                <w:sz w:val="20"/>
                <w:szCs w:val="20"/>
              </w:rPr>
              <w:t xml:space="preserve"> and IEX</w:t>
            </w:r>
          </w:p>
        </w:tc>
      </w:tr>
      <w:tr w:rsidR="004A6F80" w14:paraId="51EE1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73D1" w14:textId="77777777" w:rsidR="004A6F80" w:rsidRDefault="00000000">
            <w:r>
              <w:rPr>
                <w:b/>
                <w:bCs/>
                <w:sz w:val="20"/>
                <w:szCs w:val="20"/>
              </w:rPr>
              <w:t>Message Queue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1083" w14:textId="77777777" w:rsidR="004A6F80" w:rsidRDefault="00000000">
            <w:r>
              <w:rPr>
                <w:sz w:val="20"/>
                <w:szCs w:val="20"/>
              </w:rPr>
              <w:t>Kafka (Confluent Cloud) / AWS Kinesis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4789" w14:textId="77777777" w:rsidR="004A6F80" w:rsidRDefault="00000000">
            <w:r>
              <w:rPr>
                <w:sz w:val="20"/>
                <w:szCs w:val="20"/>
              </w:rPr>
              <w:t>Real-time, decoupled, replay-capable event streaming</w:t>
            </w:r>
          </w:p>
        </w:tc>
      </w:tr>
      <w:tr w:rsidR="004A6F80" w14:paraId="1F7DFA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79ED" w14:textId="77777777" w:rsidR="004A6F80" w:rsidRDefault="00000000">
            <w:r>
              <w:rPr>
                <w:b/>
                <w:bCs/>
                <w:sz w:val="20"/>
                <w:szCs w:val="20"/>
              </w:rPr>
              <w:t>Rules Engine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5A35" w14:textId="77777777" w:rsidR="004A6F80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Python rules DSL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6651" w14:textId="77777777" w:rsidR="004A6F80" w:rsidRDefault="00000000">
            <w:r>
              <w:rPr>
                <w:sz w:val="20"/>
                <w:szCs w:val="20"/>
              </w:rPr>
              <w:t>Lightweight, configurable, easy to extend compliance rules</w:t>
            </w:r>
          </w:p>
        </w:tc>
      </w:tr>
      <w:tr w:rsidR="004A6F80" w14:paraId="3E69F0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BDF5" w14:textId="77777777" w:rsidR="004A6F80" w:rsidRDefault="00000000">
            <w:r>
              <w:rPr>
                <w:b/>
                <w:bCs/>
                <w:sz w:val="20"/>
                <w:szCs w:val="20"/>
              </w:rPr>
              <w:t>Agentic AI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F6E" w14:textId="77777777" w:rsidR="004A6F80" w:rsidRDefault="00000000">
            <w:r>
              <w:rPr>
                <w:sz w:val="20"/>
                <w:szCs w:val="20"/>
              </w:rPr>
              <w:t xml:space="preserve">Claude API (Anthropic) +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571F" w14:textId="77777777" w:rsidR="004A6F80" w:rsidRDefault="00000000">
            <w:r>
              <w:rPr>
                <w:sz w:val="20"/>
                <w:szCs w:val="20"/>
              </w:rPr>
              <w:t>Natural language pattern analysis, shift summaries, anomaly narration</w:t>
            </w:r>
          </w:p>
        </w:tc>
      </w:tr>
      <w:tr w:rsidR="004A6F80" w14:paraId="3442E4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90A3" w14:textId="77777777" w:rsidR="004A6F80" w:rsidRDefault="00000000">
            <w:r>
              <w:rPr>
                <w:b/>
                <w:bCs/>
                <w:sz w:val="20"/>
                <w:szCs w:val="20"/>
              </w:rPr>
              <w:t>Cloud Platform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7FC0" w14:textId="77777777" w:rsidR="004A6F80" w:rsidRDefault="00000000">
            <w:r>
              <w:rPr>
                <w:sz w:val="20"/>
                <w:szCs w:val="20"/>
              </w:rPr>
              <w:t>AWS (Lambda, RDS, S3) or GCP equivalent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CDFC" w14:textId="77777777" w:rsidR="004A6F80" w:rsidRDefault="00000000">
            <w:r>
              <w:rPr>
                <w:sz w:val="20"/>
                <w:szCs w:val="20"/>
              </w:rPr>
              <w:t>Scalable, managed, low operational overhead for prototype</w:t>
            </w:r>
          </w:p>
        </w:tc>
      </w:tr>
      <w:tr w:rsidR="004A6F80" w14:paraId="508B1E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BC6" w14:textId="77777777" w:rsidR="004A6F80" w:rsidRDefault="00000000">
            <w:r>
              <w:rPr>
                <w:b/>
                <w:bCs/>
                <w:sz w:val="20"/>
                <w:szCs w:val="20"/>
              </w:rPr>
              <w:t>Analytics Store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BC6D" w14:textId="77777777" w:rsidR="004A6F80" w:rsidRDefault="00000000">
            <w:r>
              <w:rPr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sz w:val="20"/>
                <w:szCs w:val="20"/>
              </w:rPr>
              <w:t>ClickHouse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5C7E" w14:textId="77777777" w:rsidR="004A6F80" w:rsidRDefault="00000000">
            <w:r>
              <w:rPr>
                <w:sz w:val="20"/>
                <w:szCs w:val="20"/>
              </w:rPr>
              <w:t>Structured compliance records + fast time-series queries</w:t>
            </w:r>
          </w:p>
        </w:tc>
      </w:tr>
      <w:tr w:rsidR="004A6F80" w14:paraId="4ADC8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52F9" w14:textId="77777777" w:rsidR="004A6F80" w:rsidRDefault="00000000"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C10C" w14:textId="77777777" w:rsidR="004A6F80" w:rsidRDefault="00000000">
            <w:r>
              <w:rPr>
                <w:sz w:val="20"/>
                <w:szCs w:val="20"/>
              </w:rPr>
              <w:t>Grafana + React (WIT UI)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B1BE" w14:textId="77777777" w:rsidR="004A6F80" w:rsidRDefault="00000000">
            <w:r>
              <w:rPr>
                <w:sz w:val="20"/>
                <w:szCs w:val="20"/>
              </w:rPr>
              <w:t>Real-time visualisation, agent colour maps, trend charts</w:t>
            </w:r>
          </w:p>
        </w:tc>
      </w:tr>
      <w:tr w:rsidR="004A6F80" w14:paraId="0CBE3A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1665" w14:textId="77777777" w:rsidR="004A6F80" w:rsidRDefault="00000000">
            <w:r>
              <w:rPr>
                <w:b/>
                <w:bCs/>
                <w:sz w:val="20"/>
                <w:szCs w:val="20"/>
              </w:rPr>
              <w:t>Alerting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E45B" w14:textId="77777777" w:rsidR="004A6F80" w:rsidRDefault="00000000">
            <w:r>
              <w:rPr>
                <w:sz w:val="20"/>
                <w:szCs w:val="20"/>
              </w:rPr>
              <w:t>Slack / Teams webhooks + email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2B5C" w14:textId="77777777" w:rsidR="004A6F80" w:rsidRDefault="00000000">
            <w:r>
              <w:rPr>
                <w:sz w:val="20"/>
                <w:szCs w:val="20"/>
              </w:rPr>
              <w:t>Zero-friction delivery to agents, TLs, and Ops channels</w:t>
            </w:r>
          </w:p>
        </w:tc>
      </w:tr>
      <w:tr w:rsidR="004A6F80" w14:paraId="6D17B1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A43C" w14:textId="77777777" w:rsidR="004A6F80" w:rsidRDefault="00000000"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8A82" w14:textId="77777777" w:rsidR="004A6F80" w:rsidRDefault="00000000">
            <w:r>
              <w:rPr>
                <w:sz w:val="20"/>
                <w:szCs w:val="20"/>
              </w:rPr>
              <w:t>GitHub Actions + Docker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68AF" w14:textId="77777777" w:rsidR="004A6F80" w:rsidRDefault="00000000">
            <w:r>
              <w:rPr>
                <w:sz w:val="20"/>
                <w:szCs w:val="20"/>
              </w:rPr>
              <w:t>Containerised, reproducible, easy to hand off to Teleperformance IT</w:t>
            </w:r>
          </w:p>
        </w:tc>
      </w:tr>
    </w:tbl>
    <w:p w14:paraId="41082B37" w14:textId="77777777" w:rsidR="004A6F80" w:rsidRDefault="004A6F80">
      <w:pPr>
        <w:spacing w:before="120"/>
      </w:pPr>
    </w:p>
    <w:p w14:paraId="0FE31F00" w14:textId="77777777" w:rsidR="00181599" w:rsidRDefault="00181599">
      <w:pPr>
        <w:spacing w:before="120"/>
      </w:pPr>
    </w:p>
    <w:p w14:paraId="1C9534B0" w14:textId="77777777" w:rsidR="00181599" w:rsidRDefault="00181599">
      <w:pPr>
        <w:spacing w:before="120"/>
      </w:pPr>
    </w:p>
    <w:p w14:paraId="2D78E357" w14:textId="77777777" w:rsidR="00181599" w:rsidRDefault="00181599">
      <w:pPr>
        <w:spacing w:before="120"/>
      </w:pPr>
    </w:p>
    <w:p w14:paraId="19431569" w14:textId="77777777" w:rsidR="00181599" w:rsidRDefault="00181599">
      <w:pPr>
        <w:spacing w:before="120"/>
      </w:pPr>
    </w:p>
    <w:p w14:paraId="3713736C" w14:textId="77777777" w:rsidR="00181599" w:rsidRDefault="00181599">
      <w:pPr>
        <w:spacing w:before="120"/>
      </w:pPr>
    </w:p>
    <w:p w14:paraId="299A2C09" w14:textId="77777777" w:rsidR="00181599" w:rsidRDefault="00181599">
      <w:pPr>
        <w:spacing w:before="120"/>
      </w:pPr>
    </w:p>
    <w:p w14:paraId="5865E6FC" w14:textId="77777777" w:rsidR="00181599" w:rsidRDefault="00181599">
      <w:pPr>
        <w:spacing w:before="120"/>
      </w:pPr>
    </w:p>
    <w:p w14:paraId="3C09AD3C" w14:textId="77777777" w:rsidR="00181599" w:rsidRDefault="00181599">
      <w:pPr>
        <w:spacing w:before="120"/>
      </w:pPr>
    </w:p>
    <w:p w14:paraId="083F7232" w14:textId="77777777" w:rsidR="00181599" w:rsidRDefault="00181599">
      <w:pPr>
        <w:spacing w:before="120"/>
      </w:pPr>
    </w:p>
    <w:p w14:paraId="716EB013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6. Prototype Roadmap</w:t>
      </w:r>
    </w:p>
    <w:p w14:paraId="3E65B39A" w14:textId="77777777" w:rsidR="004A6F80" w:rsidRDefault="00000000">
      <w:pPr>
        <w:spacing w:before="60" w:after="80"/>
      </w:pPr>
      <w:r>
        <w:t xml:space="preserve">Given that direct access to production </w:t>
      </w:r>
      <w:proofErr w:type="spellStart"/>
      <w:r>
        <w:t>AgentConnect</w:t>
      </w:r>
      <w:proofErr w:type="spellEnd"/>
      <w:r>
        <w:t xml:space="preserve"> and IEX environments is not available at this stage, the prototype will be developed in four phases using synthetic data, mock environments, and eventually sandbox credentials requested through proper channels.</w:t>
      </w:r>
    </w:p>
    <w:p w14:paraId="5EA7E798" w14:textId="77777777" w:rsidR="004A6F80" w:rsidRDefault="004A6F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160"/>
        <w:gridCol w:w="2200"/>
      </w:tblGrid>
      <w:tr w:rsidR="004A6F80" w14:paraId="79ED2F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AB73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56EE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E7D7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Key Tasks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F4DA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4A6F80" w14:paraId="33389B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24B1" w14:textId="77777777" w:rsidR="004A6F80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Phase 1 2–3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Wks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6680" w14:textId="77777777" w:rsidR="004A6F80" w:rsidRDefault="00000000">
            <w:r>
              <w:rPr>
                <w:b/>
                <w:bCs/>
                <w:sz w:val="20"/>
                <w:szCs w:val="20"/>
              </w:rPr>
              <w:t>Synthetic Data Prototype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3249" w14:textId="77777777" w:rsidR="004A6F80" w:rsidRDefault="00000000">
            <w:r>
              <w:rPr>
                <w:sz w:val="20"/>
                <w:szCs w:val="20"/>
              </w:rPr>
              <w:t xml:space="preserve">Build mock </w:t>
            </w:r>
            <w:proofErr w:type="spellStart"/>
            <w:r>
              <w:rPr>
                <w:sz w:val="20"/>
                <w:szCs w:val="20"/>
              </w:rPr>
              <w:t>AgentConnect</w:t>
            </w:r>
            <w:proofErr w:type="spellEnd"/>
            <w:r>
              <w:rPr>
                <w:sz w:val="20"/>
                <w:szCs w:val="20"/>
              </w:rPr>
              <w:t xml:space="preserve"> and IEX data generators. Create compliance rules engine. Build basic Grafana dashboard. Demonstrate end-to-end alert flow with fabricated data.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090A" w14:textId="77777777" w:rsidR="004A6F80" w:rsidRDefault="00000000">
            <w:r>
              <w:rPr>
                <w:color w:val="375623"/>
                <w:sz w:val="20"/>
                <w:szCs w:val="20"/>
              </w:rPr>
              <w:t>Working local demo — rules engine, alerts, dashboard</w:t>
            </w:r>
          </w:p>
        </w:tc>
      </w:tr>
      <w:tr w:rsidR="004A6F80" w14:paraId="3404CF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7EEF" w14:textId="77777777" w:rsidR="004A6F80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Phase 2 2–3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Wks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595C" w14:textId="77777777" w:rsidR="004A6F80" w:rsidRDefault="00000000">
            <w:r>
              <w:rPr>
                <w:b/>
                <w:bCs/>
                <w:sz w:val="20"/>
                <w:szCs w:val="20"/>
              </w:rPr>
              <w:t>Scraper Development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03A6" w14:textId="77777777" w:rsidR="004A6F80" w:rsidRDefault="00000000">
            <w:r>
              <w:rPr>
                <w:sz w:val="20"/>
                <w:szCs w:val="20"/>
              </w:rPr>
              <w:t xml:space="preserve">Develop Playwright scrapers for </w:t>
            </w:r>
            <w:proofErr w:type="spellStart"/>
            <w:r>
              <w:rPr>
                <w:sz w:val="20"/>
                <w:szCs w:val="20"/>
              </w:rPr>
              <w:t>AgentConnect</w:t>
            </w:r>
            <w:proofErr w:type="spellEnd"/>
            <w:r>
              <w:rPr>
                <w:sz w:val="20"/>
                <w:szCs w:val="20"/>
              </w:rPr>
              <w:t xml:space="preserve"> and IEX UI flows. Test against personal/test accounts. Extract status, timestamps, schedule data. Build JSON normalisation layer.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E05C" w14:textId="77777777" w:rsidR="004A6F80" w:rsidRDefault="00000000">
            <w:r>
              <w:rPr>
                <w:color w:val="375623"/>
                <w:sz w:val="20"/>
                <w:szCs w:val="20"/>
              </w:rPr>
              <w:t>Functional scraper modules with sanitised real-format data</w:t>
            </w:r>
          </w:p>
        </w:tc>
      </w:tr>
      <w:tr w:rsidR="004A6F80" w14:paraId="6CE7E4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0BBB" w14:textId="77777777" w:rsidR="004A6F80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Phase 3 2–3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Wks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D27D" w14:textId="77777777" w:rsidR="004A6F80" w:rsidRDefault="00000000">
            <w:r>
              <w:rPr>
                <w:b/>
                <w:bCs/>
                <w:sz w:val="20"/>
                <w:szCs w:val="20"/>
              </w:rPr>
              <w:t>Integration &amp; Agentic Layer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B8D0" w14:textId="77777777" w:rsidR="004A6F80" w:rsidRDefault="00000000">
            <w:r>
              <w:rPr>
                <w:sz w:val="20"/>
                <w:szCs w:val="20"/>
              </w:rPr>
              <w:t>Connect scrapers to Kafka pipeline. Integrate Claude AI agent for pattern analysis and shift summaries. Deploy on AWS (Lambda + RDS). Build Slack/Teams alert webhooks.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CE45" w14:textId="77777777" w:rsidR="004A6F80" w:rsidRDefault="00000000">
            <w:r>
              <w:rPr>
                <w:color w:val="375623"/>
                <w:sz w:val="20"/>
                <w:szCs w:val="20"/>
              </w:rPr>
              <w:t>Cloud-deployed MVP with AI agent and real-time alerts</w:t>
            </w:r>
          </w:p>
        </w:tc>
      </w:tr>
      <w:tr w:rsidR="004A6F80" w14:paraId="414608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DFD5" w14:textId="77777777" w:rsidR="004A6F80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Phase 4 Ongoing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BDBA" w14:textId="77777777" w:rsidR="004A6F80" w:rsidRDefault="00000000">
            <w:r>
              <w:rPr>
                <w:b/>
                <w:bCs/>
                <w:sz w:val="20"/>
                <w:szCs w:val="20"/>
              </w:rPr>
              <w:t>Pilot &amp; Handoff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701F" w14:textId="77777777" w:rsidR="004A6F80" w:rsidRDefault="00000000">
            <w:r>
              <w:rPr>
                <w:sz w:val="20"/>
                <w:szCs w:val="20"/>
              </w:rPr>
              <w:t>Request sandbox access from Teleperformance IT. Run parallel pilot with live data. Gather TL and Ops feedback. Harden for production. Prepare full handoff documentation.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A3026" w14:textId="77777777" w:rsidR="004A6F80" w:rsidRDefault="00000000">
            <w:r>
              <w:rPr>
                <w:color w:val="375623"/>
                <w:sz w:val="20"/>
                <w:szCs w:val="20"/>
              </w:rPr>
              <w:t>Production-ready WIT delivered to Teleperformance IT</w:t>
            </w:r>
          </w:p>
        </w:tc>
      </w:tr>
    </w:tbl>
    <w:p w14:paraId="36B984C2" w14:textId="77777777" w:rsidR="004A6F80" w:rsidRDefault="004A6F80">
      <w:pPr>
        <w:spacing w:before="120"/>
      </w:pPr>
    </w:p>
    <w:p w14:paraId="518A7F6E" w14:textId="77777777" w:rsidR="00181599" w:rsidRDefault="00181599">
      <w:pPr>
        <w:spacing w:before="120"/>
      </w:pPr>
    </w:p>
    <w:p w14:paraId="542ED673" w14:textId="77777777" w:rsidR="00181599" w:rsidRDefault="00181599">
      <w:pPr>
        <w:spacing w:before="120"/>
      </w:pPr>
    </w:p>
    <w:p w14:paraId="421C8FC5" w14:textId="77777777" w:rsidR="00181599" w:rsidRDefault="00181599">
      <w:pPr>
        <w:spacing w:before="120"/>
      </w:pPr>
    </w:p>
    <w:p w14:paraId="72DC4E7A" w14:textId="77777777" w:rsidR="00181599" w:rsidRDefault="00181599">
      <w:pPr>
        <w:spacing w:before="120"/>
      </w:pPr>
    </w:p>
    <w:p w14:paraId="1DF74C4C" w14:textId="77777777" w:rsidR="00181599" w:rsidRDefault="00181599">
      <w:pPr>
        <w:spacing w:before="120"/>
      </w:pPr>
    </w:p>
    <w:p w14:paraId="5780A222" w14:textId="77777777" w:rsidR="00181599" w:rsidRDefault="00181599">
      <w:pPr>
        <w:spacing w:before="120"/>
      </w:pPr>
    </w:p>
    <w:p w14:paraId="25E1912C" w14:textId="77777777" w:rsidR="00181599" w:rsidRDefault="00181599">
      <w:pPr>
        <w:spacing w:before="120"/>
      </w:pPr>
    </w:p>
    <w:p w14:paraId="44229043" w14:textId="77777777" w:rsidR="00181599" w:rsidRDefault="00181599">
      <w:pPr>
        <w:spacing w:before="120"/>
      </w:pPr>
    </w:p>
    <w:p w14:paraId="4C5652E2" w14:textId="77777777" w:rsidR="00181599" w:rsidRDefault="00181599">
      <w:pPr>
        <w:spacing w:before="120"/>
      </w:pPr>
    </w:p>
    <w:p w14:paraId="413F5C42" w14:textId="77777777" w:rsidR="00181599" w:rsidRDefault="00181599">
      <w:pPr>
        <w:spacing w:before="120"/>
      </w:pPr>
    </w:p>
    <w:p w14:paraId="79EE3429" w14:textId="77777777" w:rsidR="00181599" w:rsidRDefault="00181599">
      <w:pPr>
        <w:spacing w:before="120"/>
      </w:pPr>
    </w:p>
    <w:p w14:paraId="2D04D4CC" w14:textId="77777777" w:rsidR="00181599" w:rsidRDefault="00181599">
      <w:pPr>
        <w:spacing w:before="120"/>
      </w:pPr>
    </w:p>
    <w:p w14:paraId="0626D9F3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7. Business Case &amp; ROI</w:t>
      </w:r>
    </w:p>
    <w:p w14:paraId="1B840018" w14:textId="77777777" w:rsidR="004A6F80" w:rsidRDefault="00000000">
      <w:pPr>
        <w:pStyle w:val="Heading2"/>
      </w:pPr>
      <w:proofErr w:type="gramStart"/>
      <w:r>
        <w:rPr>
          <w:color w:val="2E75B6"/>
        </w:rPr>
        <w:t>7.1  Financial</w:t>
      </w:r>
      <w:proofErr w:type="gramEnd"/>
      <w:r>
        <w:rPr>
          <w:color w:val="2E75B6"/>
        </w:rPr>
        <w:t xml:space="preserve"> Impact of the Current State</w:t>
      </w:r>
    </w:p>
    <w:p w14:paraId="320450C4" w14:textId="77777777" w:rsidR="004A6F80" w:rsidRDefault="00000000">
      <w:pPr>
        <w:spacing w:before="60" w:after="80"/>
      </w:pPr>
      <w:r>
        <w:t>The following illustrates the revenue leakage from ACW alone, based on conservative estimates:</w:t>
      </w:r>
    </w:p>
    <w:p w14:paraId="6A9B43F2" w14:textId="77777777" w:rsidR="004A6F80" w:rsidRDefault="004A6F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2700"/>
        <w:gridCol w:w="2700"/>
      </w:tblGrid>
      <w:tr w:rsidR="004A6F80" w14:paraId="0FA5289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8576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E4F3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Conservative Estimate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F308" w14:textId="77777777" w:rsidR="004A6F80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4A6F80" w14:paraId="407AF21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E28D" w14:textId="77777777" w:rsidR="004A6F80" w:rsidRDefault="00000000">
            <w:r>
              <w:rPr>
                <w:b/>
                <w:bCs/>
                <w:sz w:val="20"/>
                <w:szCs w:val="20"/>
              </w:rPr>
              <w:t>Avg. ACW per agent per day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0FD1" w14:textId="77777777" w:rsidR="004A6F80" w:rsidRDefault="00000000">
            <w:r>
              <w:rPr>
                <w:sz w:val="20"/>
                <w:szCs w:val="20"/>
              </w:rPr>
              <w:t>20–40 minutes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A189" w14:textId="77777777" w:rsidR="004A6F80" w:rsidRDefault="00000000">
            <w:r>
              <w:rPr>
                <w:color w:val="C00000"/>
                <w:sz w:val="20"/>
                <w:szCs w:val="20"/>
              </w:rPr>
              <w:t>Unbilled time absorbed by TP</w:t>
            </w:r>
          </w:p>
        </w:tc>
      </w:tr>
      <w:tr w:rsidR="004A6F80" w14:paraId="310F8BFF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36B8" w14:textId="77777777" w:rsidR="004A6F80" w:rsidRDefault="00000000">
            <w:r>
              <w:rPr>
                <w:b/>
                <w:bCs/>
                <w:sz w:val="20"/>
                <w:szCs w:val="20"/>
              </w:rPr>
              <w:t>ACW across a team of 20 agents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0CEE" w14:textId="77777777" w:rsidR="004A6F80" w:rsidRDefault="00000000">
            <w:r>
              <w:rPr>
                <w:sz w:val="20"/>
                <w:szCs w:val="20"/>
              </w:rPr>
              <w:t>400–800 min / day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E95E" w14:textId="77777777" w:rsidR="004A6F80" w:rsidRDefault="00000000">
            <w:r>
              <w:rPr>
                <w:color w:val="C00000"/>
                <w:sz w:val="20"/>
                <w:szCs w:val="20"/>
              </w:rPr>
              <w:t>6.7–13.3 hours of unbilled labour daily</w:t>
            </w:r>
          </w:p>
        </w:tc>
      </w:tr>
      <w:tr w:rsidR="004A6F80" w14:paraId="2DB9C7F8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8F1A" w14:textId="77777777" w:rsidR="004A6F80" w:rsidRDefault="00000000">
            <w:r>
              <w:rPr>
                <w:b/>
                <w:bCs/>
                <w:sz w:val="20"/>
                <w:szCs w:val="20"/>
              </w:rPr>
              <w:t>Monthly unbilled ACW exposure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ADA4" w14:textId="77777777" w:rsidR="004A6F80" w:rsidRDefault="00000000">
            <w:r>
              <w:rPr>
                <w:sz w:val="20"/>
                <w:szCs w:val="20"/>
              </w:rPr>
              <w:t>~130–260 agent-hours/month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3436" w14:textId="77777777" w:rsidR="004A6F80" w:rsidRDefault="00000000">
            <w:r>
              <w:rPr>
                <w:color w:val="C00000"/>
                <w:sz w:val="20"/>
                <w:szCs w:val="20"/>
              </w:rPr>
              <w:t>Direct salary cost with no Meta recovery</w:t>
            </w:r>
          </w:p>
        </w:tc>
      </w:tr>
      <w:tr w:rsidR="004A6F80" w14:paraId="71F637CC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5274" w14:textId="77777777" w:rsidR="004A6F80" w:rsidRDefault="00000000">
            <w:r>
              <w:rPr>
                <w:b/>
                <w:bCs/>
                <w:sz w:val="20"/>
                <w:szCs w:val="20"/>
              </w:rPr>
              <w:t>Break non-compliance incidents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126A" w14:textId="77777777" w:rsidR="004A6F80" w:rsidRDefault="00000000">
            <w:r>
              <w:rPr>
                <w:sz w:val="20"/>
                <w:szCs w:val="20"/>
              </w:rPr>
              <w:t>Multiple per shift across team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6A64" w14:textId="77777777" w:rsidR="004A6F80" w:rsidRDefault="00000000">
            <w:r>
              <w:rPr>
                <w:color w:val="C00000"/>
                <w:sz w:val="20"/>
                <w:szCs w:val="20"/>
              </w:rPr>
              <w:t>HR risk + potential regulatory exposure</w:t>
            </w:r>
          </w:p>
        </w:tc>
      </w:tr>
      <w:tr w:rsidR="004A6F80" w14:paraId="17ECFB2E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732A" w14:textId="77777777" w:rsidR="004A6F80" w:rsidRDefault="00000000">
            <w:r>
              <w:rPr>
                <w:b/>
                <w:bCs/>
                <w:sz w:val="20"/>
                <w:szCs w:val="20"/>
              </w:rPr>
              <w:t>SLA breaches from low availability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D505" w14:textId="77777777" w:rsidR="004A6F80" w:rsidRDefault="00000000">
            <w:r>
              <w:rPr>
                <w:sz w:val="20"/>
                <w:szCs w:val="20"/>
              </w:rPr>
              <w:t>1–2 per month estimated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F497" w14:textId="77777777" w:rsidR="004A6F80" w:rsidRDefault="00000000">
            <w:r>
              <w:rPr>
                <w:color w:val="C00000"/>
                <w:sz w:val="20"/>
                <w:szCs w:val="20"/>
              </w:rPr>
              <w:t>Client satisfaction risk + potential penalties</w:t>
            </w:r>
          </w:p>
        </w:tc>
      </w:tr>
    </w:tbl>
    <w:p w14:paraId="796CE1A2" w14:textId="77777777" w:rsidR="004A6F80" w:rsidRDefault="004A6F80">
      <w:pPr>
        <w:spacing w:before="120"/>
      </w:pPr>
    </w:p>
    <w:p w14:paraId="61190075" w14:textId="77777777" w:rsidR="004A6F80" w:rsidRDefault="00000000">
      <w:pPr>
        <w:pStyle w:val="Heading2"/>
      </w:pPr>
      <w:proofErr w:type="gramStart"/>
      <w:r>
        <w:rPr>
          <w:color w:val="2E75B6"/>
        </w:rPr>
        <w:t>7.2  What</w:t>
      </w:r>
      <w:proofErr w:type="gramEnd"/>
      <w:r>
        <w:rPr>
          <w:color w:val="2E75B6"/>
        </w:rPr>
        <w:t xml:space="preserve"> WIT Recovers</w:t>
      </w:r>
    </w:p>
    <w:p w14:paraId="1733650B" w14:textId="77777777" w:rsidR="004A6F80" w:rsidRDefault="00000000">
      <w:pPr>
        <w:pStyle w:val="ListParagraph"/>
        <w:numPr>
          <w:ilvl w:val="0"/>
          <w:numId w:val="2"/>
        </w:numPr>
        <w:spacing w:before="40" w:after="60"/>
      </w:pPr>
      <w:r>
        <w:t>ACW Visibility: Real-time ACW tracking allows Teleperformance to document unbilled time and renegotiate billing terms with Meta or build contractual ACW caps — directly recovering margin.</w:t>
      </w:r>
    </w:p>
    <w:p w14:paraId="29B816FD" w14:textId="77777777" w:rsidR="004A6F80" w:rsidRDefault="00000000">
      <w:pPr>
        <w:pStyle w:val="ListParagraph"/>
        <w:numPr>
          <w:ilvl w:val="0"/>
          <w:numId w:val="2"/>
        </w:numPr>
        <w:spacing w:before="40" w:after="60"/>
      </w:pPr>
      <w:r>
        <w:t>Break Compliance: Automated alerts eliminate last-hour break stacking, reducing HR risk and improving agent wellbeing and retention.</w:t>
      </w:r>
    </w:p>
    <w:p w14:paraId="1656A009" w14:textId="77777777" w:rsidR="004A6F80" w:rsidRDefault="00000000">
      <w:pPr>
        <w:pStyle w:val="ListParagraph"/>
        <w:numPr>
          <w:ilvl w:val="0"/>
          <w:numId w:val="2"/>
        </w:numPr>
        <w:spacing w:before="40" w:after="60"/>
      </w:pPr>
      <w:r>
        <w:t>SLA Protection: Availability forecasting prevents the team from falling below SLA thresholds before they breach, not after.</w:t>
      </w:r>
    </w:p>
    <w:p w14:paraId="14462E9F" w14:textId="77777777" w:rsidR="004A6F80" w:rsidRDefault="00000000">
      <w:pPr>
        <w:pStyle w:val="ListParagraph"/>
        <w:numPr>
          <w:ilvl w:val="0"/>
          <w:numId w:val="2"/>
        </w:numPr>
        <w:spacing w:before="40" w:after="60"/>
      </w:pPr>
      <w:r>
        <w:t>Performance Equity: Workload dashboards surface the gap between high and low performers, enabling coaching interventions and fair recognition of top agents.</w:t>
      </w:r>
    </w:p>
    <w:p w14:paraId="637749D3" w14:textId="77777777" w:rsidR="004A6F80" w:rsidRDefault="00000000">
      <w:pPr>
        <w:pStyle w:val="ListParagraph"/>
        <w:numPr>
          <w:ilvl w:val="0"/>
          <w:numId w:val="2"/>
        </w:numPr>
        <w:spacing w:before="40" w:after="60"/>
      </w:pPr>
      <w:r>
        <w:t>Operational Efficiency: TLs spend zero time manually monitoring statuses. Ops teams receive automated shift reports instead of compiling them manually.</w:t>
      </w:r>
    </w:p>
    <w:p w14:paraId="7258091A" w14:textId="77777777" w:rsidR="004A6F80" w:rsidRDefault="004A6F80">
      <w:pPr>
        <w:spacing w:before="120"/>
      </w:pPr>
    </w:p>
    <w:p w14:paraId="36622867" w14:textId="77777777" w:rsidR="004A6F80" w:rsidRDefault="00000000">
      <w:pPr>
        <w:pStyle w:val="Heading2"/>
      </w:pPr>
      <w:proofErr w:type="gramStart"/>
      <w:r>
        <w:rPr>
          <w:color w:val="2E75B6"/>
        </w:rPr>
        <w:t>7.3  Cost</w:t>
      </w:r>
      <w:proofErr w:type="gramEnd"/>
      <w:r>
        <w:rPr>
          <w:color w:val="2E75B6"/>
        </w:rPr>
        <w:t xml:space="preserve"> of Building WIT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F80" w14:paraId="0A45D0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6EB4B7EE" w14:textId="77777777" w:rsidR="004A6F80" w:rsidRDefault="00000000">
            <w:pPr>
              <w:spacing w:after="60"/>
            </w:pPr>
            <w:r>
              <w:rPr>
                <w:b/>
                <w:bCs/>
                <w:color w:val="375623"/>
                <w:sz w:val="24"/>
                <w:szCs w:val="24"/>
              </w:rPr>
              <w:t>Low-Cost, High-Return Proposition</w:t>
            </w:r>
          </w:p>
          <w:p w14:paraId="26010E5D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Development Cost: Two internal employees contributing voluntarily — no external contractor cost.</w:t>
            </w:r>
          </w:p>
          <w:p w14:paraId="1190C4A7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Infrastructure Cost (Prototype): AWS free tier + Confluent Cloud free tier + open-source tooling. Estimated cloud cost under EUR 50/month at prototype scale.</w:t>
            </w:r>
          </w:p>
          <w:p w14:paraId="79D4FD5A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Time Investment: 8–12 weeks to working prototype; phased delivery means value is visible within weeks, not months.</w:t>
            </w:r>
          </w:p>
          <w:p w14:paraId="7B0858DB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Risk: Low — WIT is read-only in prototype. No production systems modified. Fully isolated from TP and Meta core infrastructure.</w:t>
            </w:r>
          </w:p>
        </w:tc>
      </w:tr>
    </w:tbl>
    <w:p w14:paraId="41EFAF93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8. Data Access, Compliance &amp; Ethics</w:t>
      </w:r>
    </w:p>
    <w:p w14:paraId="232F615D" w14:textId="77777777" w:rsidR="004A6F80" w:rsidRDefault="00000000">
      <w:pPr>
        <w:spacing w:before="60" w:after="80"/>
      </w:pPr>
      <w:r>
        <w:t>WIT will be developed and operated in full compliance with Teleperformance's data governance policies and applicable data protection regulations. The following principles govern the approach:</w:t>
      </w:r>
    </w:p>
    <w:p w14:paraId="6BB6E0C8" w14:textId="77777777" w:rsidR="004A6F80" w:rsidRDefault="004A6F80">
      <w:pPr>
        <w:spacing w:before="80"/>
      </w:pPr>
    </w:p>
    <w:p w14:paraId="61DA5B1B" w14:textId="77777777" w:rsidR="004A6F80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2E75B6"/>
        </w:rPr>
        <w:t xml:space="preserve">Prototype Data: </w:t>
      </w:r>
      <w:r>
        <w:t>The prototype uses only synthetic or voluntarily provided test-account data. No production data is accessed without explicit authorisation from Teleperformance IT and Compliance.</w:t>
      </w:r>
    </w:p>
    <w:p w14:paraId="10E5FDCB" w14:textId="77777777" w:rsidR="004A6F80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2E75B6"/>
        </w:rPr>
        <w:t xml:space="preserve">Agent Privacy: </w:t>
      </w:r>
      <w:r>
        <w:t>All agent data processed by WIT is anonymised in dashboards and reports. Individual performance data is accessible only to that agent and their direct TL.</w:t>
      </w:r>
    </w:p>
    <w:p w14:paraId="62460632" w14:textId="77777777" w:rsidR="004A6F80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2E75B6"/>
        </w:rPr>
        <w:t xml:space="preserve">Read-Only Principle: </w:t>
      </w:r>
      <w:r>
        <w:t xml:space="preserve">WIT operates as a read-only observer of </w:t>
      </w:r>
      <w:proofErr w:type="spellStart"/>
      <w:r>
        <w:t>AgentConnect</w:t>
      </w:r>
      <w:proofErr w:type="spellEnd"/>
      <w:r>
        <w:t xml:space="preserve"> and IEX. It does not write to, modify, or interfere with either platform.</w:t>
      </w:r>
    </w:p>
    <w:p w14:paraId="3368A7DF" w14:textId="77777777" w:rsidR="004A6F80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2E75B6"/>
        </w:rPr>
        <w:t xml:space="preserve">Access Request Process: </w:t>
      </w:r>
      <w:r>
        <w:t>Formal sandbox access will be requested through the appropriate Teleperformance IT channels before any live data integration proceeds.</w:t>
      </w:r>
    </w:p>
    <w:p w14:paraId="50FCEB94" w14:textId="77777777" w:rsidR="004A6F80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2E75B6"/>
        </w:rPr>
        <w:t xml:space="preserve">Code Ownership: </w:t>
      </w:r>
      <w:r>
        <w:t>All code will be maintained in a private GitHub repository with access controls. Full documentation and handoff materials will be provided to Teleperformance IT.</w:t>
      </w:r>
    </w:p>
    <w:p w14:paraId="11E6773E" w14:textId="77777777" w:rsidR="004A6F80" w:rsidRDefault="004A6F80">
      <w:pPr>
        <w:spacing w:before="120"/>
      </w:pPr>
    </w:p>
    <w:p w14:paraId="7D30DC99" w14:textId="77777777" w:rsidR="00181599" w:rsidRDefault="00181599">
      <w:pPr>
        <w:spacing w:before="120"/>
      </w:pPr>
    </w:p>
    <w:p w14:paraId="4DA7ABC5" w14:textId="77777777" w:rsidR="00181599" w:rsidRDefault="00181599">
      <w:pPr>
        <w:spacing w:before="120"/>
      </w:pPr>
    </w:p>
    <w:p w14:paraId="1AB5CB00" w14:textId="77777777" w:rsidR="00181599" w:rsidRDefault="00181599">
      <w:pPr>
        <w:spacing w:before="120"/>
      </w:pPr>
    </w:p>
    <w:p w14:paraId="759BE77B" w14:textId="77777777" w:rsidR="00181599" w:rsidRDefault="00181599">
      <w:pPr>
        <w:spacing w:before="120"/>
      </w:pPr>
    </w:p>
    <w:p w14:paraId="693D52A8" w14:textId="77777777" w:rsidR="00181599" w:rsidRDefault="00181599">
      <w:pPr>
        <w:spacing w:before="120"/>
      </w:pPr>
    </w:p>
    <w:p w14:paraId="344F2D21" w14:textId="77777777" w:rsidR="00181599" w:rsidRDefault="00181599">
      <w:pPr>
        <w:spacing w:before="120"/>
      </w:pPr>
    </w:p>
    <w:p w14:paraId="2CE6B92C" w14:textId="77777777" w:rsidR="00181599" w:rsidRDefault="00181599">
      <w:pPr>
        <w:spacing w:before="120"/>
      </w:pPr>
    </w:p>
    <w:p w14:paraId="72DB7D07" w14:textId="77777777" w:rsidR="00181599" w:rsidRDefault="00181599">
      <w:pPr>
        <w:spacing w:before="120"/>
      </w:pPr>
    </w:p>
    <w:p w14:paraId="012B77D4" w14:textId="77777777" w:rsidR="00181599" w:rsidRDefault="00181599">
      <w:pPr>
        <w:spacing w:before="120"/>
      </w:pPr>
    </w:p>
    <w:p w14:paraId="5E7A614D" w14:textId="77777777" w:rsidR="00181599" w:rsidRDefault="00181599">
      <w:pPr>
        <w:spacing w:before="120"/>
      </w:pPr>
    </w:p>
    <w:p w14:paraId="78561E44" w14:textId="77777777" w:rsidR="00181599" w:rsidRDefault="00181599">
      <w:pPr>
        <w:spacing w:before="120"/>
      </w:pPr>
    </w:p>
    <w:p w14:paraId="02CBE69F" w14:textId="77777777" w:rsidR="00181599" w:rsidRDefault="00181599">
      <w:pPr>
        <w:spacing w:before="120"/>
      </w:pPr>
    </w:p>
    <w:p w14:paraId="38B2122E" w14:textId="77777777" w:rsidR="00181599" w:rsidRDefault="00181599">
      <w:pPr>
        <w:spacing w:before="120"/>
      </w:pPr>
    </w:p>
    <w:p w14:paraId="549F5E1D" w14:textId="77777777" w:rsidR="00181599" w:rsidRDefault="00181599">
      <w:pPr>
        <w:spacing w:before="120"/>
      </w:pPr>
    </w:p>
    <w:p w14:paraId="3C74E835" w14:textId="77777777" w:rsidR="00181599" w:rsidRDefault="00181599">
      <w:pPr>
        <w:spacing w:before="120"/>
      </w:pPr>
    </w:p>
    <w:p w14:paraId="65B009EA" w14:textId="77777777" w:rsidR="00181599" w:rsidRDefault="00181599">
      <w:pPr>
        <w:spacing w:before="120"/>
      </w:pPr>
    </w:p>
    <w:p w14:paraId="20D0BF9B" w14:textId="77777777" w:rsidR="00181599" w:rsidRDefault="00181599">
      <w:pPr>
        <w:spacing w:before="120"/>
      </w:pPr>
    </w:p>
    <w:p w14:paraId="2F5D3489" w14:textId="77777777" w:rsidR="00181599" w:rsidRDefault="00181599">
      <w:pPr>
        <w:spacing w:before="120"/>
      </w:pPr>
    </w:p>
    <w:p w14:paraId="359B6197" w14:textId="77777777" w:rsidR="00181599" w:rsidRDefault="00181599">
      <w:pPr>
        <w:spacing w:before="120"/>
      </w:pPr>
    </w:p>
    <w:p w14:paraId="666CE8B9" w14:textId="77777777" w:rsidR="00181599" w:rsidRDefault="00181599">
      <w:pPr>
        <w:spacing w:before="120"/>
      </w:pPr>
    </w:p>
    <w:p w14:paraId="51793D45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9. The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A6F80" w14:paraId="591134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5F4D" w14:textId="053AB3E7" w:rsidR="004A6F80" w:rsidRDefault="00000000">
            <w:r>
              <w:rPr>
                <w:b/>
                <w:bCs/>
                <w:color w:val="FFFFFF"/>
                <w:sz w:val="21"/>
                <w:szCs w:val="21"/>
              </w:rPr>
              <w:t>Operations Insight</w:t>
            </w:r>
            <w:r w:rsidR="00181599">
              <w:rPr>
                <w:b/>
                <w:bCs/>
                <w:color w:val="FFFFFF"/>
                <w:sz w:val="21"/>
                <w:szCs w:val="21"/>
              </w:rPr>
              <w:t xml:space="preserve"> (Ujwal Mojidra – Live Agent UFAC)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E1A4" w14:textId="49371E05" w:rsidR="004A6F80" w:rsidRDefault="00000000">
            <w:r>
              <w:rPr>
                <w:b/>
                <w:bCs/>
                <w:color w:val="FFFFFF"/>
                <w:sz w:val="21"/>
                <w:szCs w:val="21"/>
              </w:rPr>
              <w:t>GTM Analytics (</w:t>
            </w:r>
            <w:r w:rsidR="00181599">
              <w:rPr>
                <w:b/>
                <w:bCs/>
                <w:color w:val="FFFFFF"/>
                <w:sz w:val="21"/>
                <w:szCs w:val="21"/>
              </w:rPr>
              <w:t>Lakshay Kapur – GTM Analyst UFAC)</w:t>
            </w:r>
          </w:p>
        </w:tc>
      </w:tr>
      <w:tr w:rsidR="004A6F80" w14:paraId="6AE57D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ACBBC" w14:textId="77777777" w:rsidR="004A6F8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Role: UFAC Live Contingent Agent (Meta)</w:t>
            </w:r>
          </w:p>
          <w:p w14:paraId="2D369FAC" w14:textId="77777777" w:rsidR="004A6F8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Expertise: Data Science, Agentic AI, Cloud</w:t>
            </w:r>
          </w:p>
          <w:p w14:paraId="2398620D" w14:textId="77777777" w:rsidR="004A6F80" w:rsidRDefault="00000000">
            <w:pPr>
              <w:spacing w:before="40" w:after="40"/>
            </w:pPr>
            <w:r>
              <w:rPr>
                <w:sz w:val="20"/>
                <w:szCs w:val="20"/>
              </w:rPr>
              <w:t>Unique Value: Direct floor experience — observes status problems in real time. Knows exactly what a 30-case agent looks like vs. a 20-case agent and where the gaps emerge.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65B06" w14:textId="77777777" w:rsidR="004A6F80" w:rsidRDefault="00000000">
            <w:pPr>
              <w:spacing w:before="40" w:after="40"/>
            </w:pPr>
            <w:r>
              <w:rPr>
                <w:sz w:val="20"/>
                <w:szCs w:val="20"/>
              </w:rPr>
              <w:t>Role: UFAC GTM Analyst (Meta)</w:t>
            </w:r>
          </w:p>
          <w:p w14:paraId="310EC7E7" w14:textId="77777777" w:rsidR="004A6F80" w:rsidRDefault="00000000">
            <w:pPr>
              <w:spacing w:before="40" w:after="40"/>
            </w:pPr>
            <w:r>
              <w:rPr>
                <w:sz w:val="20"/>
                <w:szCs w:val="20"/>
              </w:rPr>
              <w:t>Expertise: Data Science, Dev, Cloud, GTM Strategy</w:t>
            </w:r>
          </w:p>
          <w:p w14:paraId="1F17B0C7" w14:textId="77777777" w:rsidR="004A6F80" w:rsidRDefault="00000000">
            <w:pPr>
              <w:spacing w:before="40" w:after="40"/>
            </w:pPr>
            <w:r>
              <w:rPr>
                <w:sz w:val="20"/>
                <w:szCs w:val="20"/>
              </w:rPr>
              <w:t>Unique Value: Cross-functional GTM perspective — understands how workforce data connects to commercial outcomes for both Teleperformance and Meta.</w:t>
            </w:r>
          </w:p>
        </w:tc>
      </w:tr>
    </w:tbl>
    <w:p w14:paraId="01006B70" w14:textId="77777777" w:rsidR="004A6F80" w:rsidRDefault="004A6F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F80" w14:paraId="49A576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082668CE" w14:textId="77777777" w:rsidR="004A6F80" w:rsidRDefault="00000000">
            <w:pPr>
              <w:spacing w:after="60"/>
            </w:pPr>
            <w:r>
              <w:rPr>
                <w:b/>
                <w:bCs/>
                <w:color w:val="375623"/>
                <w:sz w:val="24"/>
                <w:szCs w:val="24"/>
              </w:rPr>
              <w:t>Why This Team?</w:t>
            </w:r>
          </w:p>
          <w:p w14:paraId="448F5465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This is not a pitch from external consultants who have studied the problem from the outside. Both contributors work inside the operation daily. The problems described in this document are not inferences — they are observed, lived realities. WIT is built on that inside knowledge, which no external tool vendor can replicate.</w:t>
            </w:r>
          </w:p>
        </w:tc>
      </w:tr>
    </w:tbl>
    <w:p w14:paraId="6BBE1482" w14:textId="77777777" w:rsidR="004A6F80" w:rsidRDefault="004A6F80">
      <w:pPr>
        <w:spacing w:before="120"/>
      </w:pPr>
    </w:p>
    <w:p w14:paraId="6DD799F2" w14:textId="77777777" w:rsidR="00181599" w:rsidRDefault="00181599">
      <w:pPr>
        <w:spacing w:before="120"/>
      </w:pPr>
    </w:p>
    <w:p w14:paraId="5AC182DF" w14:textId="77777777" w:rsidR="00181599" w:rsidRDefault="00181599">
      <w:pPr>
        <w:spacing w:before="120"/>
      </w:pPr>
    </w:p>
    <w:p w14:paraId="788F9C40" w14:textId="77777777" w:rsidR="00181599" w:rsidRDefault="00181599">
      <w:pPr>
        <w:spacing w:before="120"/>
      </w:pPr>
    </w:p>
    <w:p w14:paraId="608AC0CC" w14:textId="77777777" w:rsidR="00181599" w:rsidRDefault="00181599">
      <w:pPr>
        <w:spacing w:before="120"/>
      </w:pPr>
    </w:p>
    <w:p w14:paraId="6D160692" w14:textId="77777777" w:rsidR="00181599" w:rsidRDefault="00181599">
      <w:pPr>
        <w:spacing w:before="120"/>
      </w:pPr>
    </w:p>
    <w:p w14:paraId="03E6D19F" w14:textId="77777777" w:rsidR="00181599" w:rsidRDefault="00181599">
      <w:pPr>
        <w:spacing w:before="120"/>
      </w:pPr>
    </w:p>
    <w:p w14:paraId="49E0D15B" w14:textId="77777777" w:rsidR="00181599" w:rsidRDefault="00181599">
      <w:pPr>
        <w:spacing w:before="120"/>
      </w:pPr>
    </w:p>
    <w:p w14:paraId="4DF6037E" w14:textId="77777777" w:rsidR="00181599" w:rsidRDefault="00181599">
      <w:pPr>
        <w:spacing w:before="120"/>
      </w:pPr>
    </w:p>
    <w:p w14:paraId="3F36FDEC" w14:textId="77777777" w:rsidR="00181599" w:rsidRDefault="00181599">
      <w:pPr>
        <w:spacing w:before="120"/>
      </w:pPr>
    </w:p>
    <w:p w14:paraId="21DD780B" w14:textId="77777777" w:rsidR="00181599" w:rsidRDefault="00181599">
      <w:pPr>
        <w:spacing w:before="120"/>
      </w:pPr>
    </w:p>
    <w:p w14:paraId="31C43818" w14:textId="77777777" w:rsidR="00181599" w:rsidRDefault="00181599">
      <w:pPr>
        <w:spacing w:before="120"/>
      </w:pPr>
    </w:p>
    <w:p w14:paraId="18DA2859" w14:textId="77777777" w:rsidR="00181599" w:rsidRDefault="00181599">
      <w:pPr>
        <w:spacing w:before="120"/>
      </w:pPr>
    </w:p>
    <w:p w14:paraId="3F159DDA" w14:textId="77777777" w:rsidR="00181599" w:rsidRDefault="00181599">
      <w:pPr>
        <w:spacing w:before="120"/>
      </w:pPr>
    </w:p>
    <w:p w14:paraId="58CCE841" w14:textId="77777777" w:rsidR="00181599" w:rsidRDefault="00181599">
      <w:pPr>
        <w:spacing w:before="120"/>
      </w:pPr>
    </w:p>
    <w:p w14:paraId="689BCC22" w14:textId="77777777" w:rsidR="00181599" w:rsidRDefault="00181599">
      <w:pPr>
        <w:spacing w:before="120"/>
      </w:pPr>
    </w:p>
    <w:p w14:paraId="798D9BC7" w14:textId="77777777" w:rsidR="00181599" w:rsidRDefault="00181599">
      <w:pPr>
        <w:spacing w:before="120"/>
      </w:pPr>
    </w:p>
    <w:p w14:paraId="71AC4298" w14:textId="77777777" w:rsidR="00181599" w:rsidRDefault="00181599">
      <w:pPr>
        <w:spacing w:before="120"/>
      </w:pPr>
    </w:p>
    <w:p w14:paraId="6EA0A06F" w14:textId="77777777" w:rsidR="00181599" w:rsidRDefault="00181599">
      <w:pPr>
        <w:spacing w:before="120"/>
      </w:pPr>
    </w:p>
    <w:p w14:paraId="2B4B9C85" w14:textId="77777777" w:rsidR="00181599" w:rsidRDefault="00181599">
      <w:pPr>
        <w:spacing w:before="120"/>
      </w:pPr>
    </w:p>
    <w:p w14:paraId="7625AD4B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lastRenderedPageBreak/>
        <w:t>10. What We Are Asking For</w:t>
      </w:r>
    </w:p>
    <w:p w14:paraId="1E761002" w14:textId="77777777" w:rsidR="004A6F80" w:rsidRDefault="00000000">
      <w:pPr>
        <w:spacing w:before="60" w:after="80"/>
      </w:pPr>
      <w:r>
        <w:t>We are not asking for budget, headcount, or production system access at this stage. Our request is simple:</w:t>
      </w:r>
    </w:p>
    <w:p w14:paraId="3250D6A6" w14:textId="77777777" w:rsidR="004A6F80" w:rsidRDefault="004A6F80">
      <w:pPr>
        <w:spacing w:before="80"/>
      </w:pPr>
    </w:p>
    <w:p w14:paraId="62476170" w14:textId="77777777" w:rsidR="004A6F80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2E75B6"/>
        </w:rPr>
        <w:t xml:space="preserve">Hearing: </w:t>
      </w:r>
      <w:r>
        <w:t>A 30-minute presentation slot with Teleperformance Ops leadership and/or IT to demonstrate the prototype and present the business case.</w:t>
      </w:r>
    </w:p>
    <w:p w14:paraId="6771FC4C" w14:textId="77777777" w:rsidR="004A6F80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2E75B6"/>
        </w:rPr>
        <w:t xml:space="preserve">Greenlight: </w:t>
      </w:r>
      <w:r>
        <w:t>Endorsement to proceed with prototype development using synthetic data (no approvals required for this phase).</w:t>
      </w:r>
    </w:p>
    <w:p w14:paraId="1AE8DE0E" w14:textId="77777777" w:rsidR="004A6F80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2E75B6"/>
        </w:rPr>
        <w:t xml:space="preserve">IT Introduction: </w:t>
      </w:r>
      <w:r>
        <w:t>Introduction to the appropriate Teleperformance IT contact for future sandbox access request when the prototype is ready.</w:t>
      </w:r>
    </w:p>
    <w:p w14:paraId="729B8EE2" w14:textId="77777777" w:rsidR="004A6F80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  <w:color w:val="2E75B6"/>
        </w:rPr>
        <w:t xml:space="preserve">Compliance Guidance: </w:t>
      </w:r>
      <w:r>
        <w:t>Feedback on the compliance and data governance requirements we need to satisfy for full production deployment.</w:t>
      </w:r>
    </w:p>
    <w:p w14:paraId="54C55F19" w14:textId="77777777" w:rsidR="004A6F80" w:rsidRDefault="004A6F8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F80" w14:paraId="2B89F2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180" w:type="dxa"/>
              <w:bottom w:w="60" w:type="dxa"/>
              <w:right w:w="180" w:type="dxa"/>
            </w:tcMar>
          </w:tcPr>
          <w:p w14:paraId="32DE2A9C" w14:textId="77777777" w:rsidR="004A6F80" w:rsidRDefault="00000000">
            <w:pPr>
              <w:spacing w:after="60"/>
            </w:pPr>
            <w:r>
              <w:rPr>
                <w:b/>
                <w:bCs/>
                <w:color w:val="2E75B6"/>
                <w:sz w:val="24"/>
                <w:szCs w:val="24"/>
              </w:rPr>
              <w:t>Our Commitment</w:t>
            </w:r>
          </w:p>
          <w:p w14:paraId="10156510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We are undertaking this voluntarily because we believe it is the right thing for the business, for our colleagues, and for the partnership with Meta.</w:t>
            </w:r>
          </w:p>
          <w:p w14:paraId="1FD2C7BE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We will deliver a working prototype on our own time. We will document everything. We will hand it over cleanly.</w:t>
            </w:r>
          </w:p>
          <w:p w14:paraId="74458EF3" w14:textId="77777777" w:rsidR="004A6F80" w:rsidRDefault="00000000">
            <w:pPr>
              <w:spacing w:before="20" w:after="30"/>
            </w:pPr>
            <w:r>
              <w:rPr>
                <w:sz w:val="21"/>
                <w:szCs w:val="21"/>
              </w:rPr>
              <w:t>We are not asking to be paid extra for this — we are asking to be heard.</w:t>
            </w:r>
          </w:p>
        </w:tc>
      </w:tr>
    </w:tbl>
    <w:p w14:paraId="66305839" w14:textId="77777777" w:rsidR="004A6F80" w:rsidRDefault="004A6F80">
      <w:pPr>
        <w:spacing w:before="120"/>
      </w:pPr>
    </w:p>
    <w:p w14:paraId="67B5806F" w14:textId="77777777" w:rsidR="004A6F80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11. Conclusion</w:t>
      </w:r>
    </w:p>
    <w:p w14:paraId="390D1A96" w14:textId="77777777" w:rsidR="004A6F80" w:rsidRDefault="00000000">
      <w:pPr>
        <w:spacing w:before="60" w:after="80"/>
      </w:pPr>
      <w:r>
        <w:t xml:space="preserve">The gap between </w:t>
      </w:r>
      <w:proofErr w:type="spellStart"/>
      <w:r>
        <w:t>AgentConnect</w:t>
      </w:r>
      <w:proofErr w:type="spellEnd"/>
      <w:r>
        <w:t xml:space="preserve"> and IEX is not a technology problem — it is a visibility problem. And visibility problems are exactly what data engineering and agentic AI are designed to solve.</w:t>
      </w:r>
    </w:p>
    <w:p w14:paraId="46C1B46C" w14:textId="77777777" w:rsidR="004A6F80" w:rsidRDefault="004A6F80">
      <w:pPr>
        <w:spacing w:before="80"/>
      </w:pPr>
    </w:p>
    <w:p w14:paraId="10337B76" w14:textId="77777777" w:rsidR="004A6F80" w:rsidRDefault="00000000">
      <w:pPr>
        <w:spacing w:before="60" w:after="80"/>
      </w:pPr>
      <w:r>
        <w:t>WIT is a targeted, low-risk, high-return intervention that addresses three concrete operational failures simultaneously: break non-compliance, ACW revenue leakage, and SLA risk from unequal workload distribution. It is built by insiders, for the operation they work in — which means it will be designed correctly from day one.</w:t>
      </w:r>
    </w:p>
    <w:p w14:paraId="22142ABF" w14:textId="77777777" w:rsidR="004A6F80" w:rsidRDefault="004A6F80">
      <w:pPr>
        <w:spacing w:before="80"/>
      </w:pPr>
    </w:p>
    <w:p w14:paraId="7AB8A2CC" w14:textId="77777777" w:rsidR="004A6F80" w:rsidRDefault="00000000">
      <w:pPr>
        <w:spacing w:before="60" w:after="80"/>
      </w:pPr>
      <w:r>
        <w:t>Teleperformance's mission is operational excellence. WIT is one step toward that — and we are ready to build it.</w:t>
      </w:r>
    </w:p>
    <w:p w14:paraId="184A5BE8" w14:textId="77777777" w:rsidR="004A6F80" w:rsidRDefault="004A6F80">
      <w:pPr>
        <w:spacing w:before="200"/>
      </w:pPr>
    </w:p>
    <w:p w14:paraId="77B4870E" w14:textId="77777777" w:rsidR="004A6F80" w:rsidRDefault="00000000">
      <w:pPr>
        <w:pBdr>
          <w:top w:val="single" w:sz="4" w:space="8" w:color="00B0F0"/>
        </w:pBdr>
        <w:spacing w:before="120"/>
        <w:jc w:val="center"/>
      </w:pPr>
      <w:r>
        <w:rPr>
          <w:i/>
          <w:iCs/>
          <w:color w:val="595959"/>
          <w:sz w:val="18"/>
          <w:szCs w:val="18"/>
        </w:rPr>
        <w:t>End of Document — WIT Problem Statement v1.0</w:t>
      </w:r>
    </w:p>
    <w:sectPr w:rsidR="004A6F80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5B22F" w14:textId="77777777" w:rsidR="0079343D" w:rsidRDefault="0079343D">
      <w:r>
        <w:separator/>
      </w:r>
    </w:p>
  </w:endnote>
  <w:endnote w:type="continuationSeparator" w:id="0">
    <w:p w14:paraId="26194BF8" w14:textId="77777777" w:rsidR="0079343D" w:rsidRDefault="00793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9762" w14:textId="77777777" w:rsidR="004A6F80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8"/>
        <w:szCs w:val="18"/>
      </w:rPr>
      <w:t xml:space="preserve">WIT — Workforce Intelligence </w:t>
    </w:r>
    <w:proofErr w:type="gramStart"/>
    <w:r>
      <w:rPr>
        <w:color w:val="595959"/>
        <w:sz w:val="18"/>
        <w:szCs w:val="18"/>
      </w:rPr>
      <w:t>Tool  |</w:t>
    </w:r>
    <w:proofErr w:type="gramEnd"/>
    <w:r>
      <w:rPr>
        <w:color w:val="595959"/>
        <w:sz w:val="18"/>
        <w:szCs w:val="18"/>
      </w:rPr>
      <w:t xml:space="preserve">  Problem Statement &amp; Prototype Roadmap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8159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9CD72" w14:textId="77777777" w:rsidR="0079343D" w:rsidRDefault="0079343D">
      <w:r>
        <w:separator/>
      </w:r>
    </w:p>
  </w:footnote>
  <w:footnote w:type="continuationSeparator" w:id="0">
    <w:p w14:paraId="06AC3F7E" w14:textId="77777777" w:rsidR="0079343D" w:rsidRDefault="00793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E8AD" w14:textId="77777777" w:rsidR="004A6F80" w:rsidRDefault="00000000">
    <w:pPr>
      <w:pBdr>
        <w:bottom w:val="single" w:sz="4" w:space="4" w:color="2E75B6"/>
      </w:pBdr>
      <w:tabs>
        <w:tab w:val="right" w:pos="9026"/>
      </w:tabs>
    </w:pPr>
    <w:r>
      <w:rPr>
        <w:i/>
        <w:iCs/>
        <w:color w:val="595959"/>
        <w:sz w:val="18"/>
        <w:szCs w:val="18"/>
      </w:rPr>
      <w:t>CONFIDENTIAL — INTERNAL PITCH DOCUMENT</w:t>
    </w:r>
    <w:r>
      <w:rPr>
        <w:sz w:val="18"/>
        <w:szCs w:val="18"/>
      </w:rPr>
      <w:tab/>
    </w:r>
    <w:r>
      <w:rPr>
        <w:color w:val="2E75B6"/>
        <w:sz w:val="18"/>
        <w:szCs w:val="18"/>
      </w:rPr>
      <w:t>Teleperformance | UFAC Meta Workforce Intelligence Tool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C7C85"/>
    <w:multiLevelType w:val="hybridMultilevel"/>
    <w:tmpl w:val="B5C60CF6"/>
    <w:lvl w:ilvl="0" w:tplc="AE20A5A4">
      <w:start w:val="1"/>
      <w:numFmt w:val="bullet"/>
      <w:lvlText w:val="•"/>
      <w:lvlJc w:val="left"/>
      <w:pPr>
        <w:ind w:left="720" w:hanging="360"/>
      </w:pPr>
    </w:lvl>
    <w:lvl w:ilvl="1" w:tplc="1D186118">
      <w:numFmt w:val="decimal"/>
      <w:lvlText w:val=""/>
      <w:lvlJc w:val="left"/>
    </w:lvl>
    <w:lvl w:ilvl="2" w:tplc="2BC0CBCC">
      <w:numFmt w:val="decimal"/>
      <w:lvlText w:val=""/>
      <w:lvlJc w:val="left"/>
    </w:lvl>
    <w:lvl w:ilvl="3" w:tplc="F9CE1D90">
      <w:numFmt w:val="decimal"/>
      <w:lvlText w:val=""/>
      <w:lvlJc w:val="left"/>
    </w:lvl>
    <w:lvl w:ilvl="4" w:tplc="67F21E12">
      <w:numFmt w:val="decimal"/>
      <w:lvlText w:val=""/>
      <w:lvlJc w:val="left"/>
    </w:lvl>
    <w:lvl w:ilvl="5" w:tplc="14BCB710">
      <w:numFmt w:val="decimal"/>
      <w:lvlText w:val=""/>
      <w:lvlJc w:val="left"/>
    </w:lvl>
    <w:lvl w:ilvl="6" w:tplc="58BC7D9E">
      <w:numFmt w:val="decimal"/>
      <w:lvlText w:val=""/>
      <w:lvlJc w:val="left"/>
    </w:lvl>
    <w:lvl w:ilvl="7" w:tplc="B0FE91B0">
      <w:numFmt w:val="decimal"/>
      <w:lvlText w:val=""/>
      <w:lvlJc w:val="left"/>
    </w:lvl>
    <w:lvl w:ilvl="8" w:tplc="82C8BEBA">
      <w:numFmt w:val="decimal"/>
      <w:lvlText w:val=""/>
      <w:lvlJc w:val="left"/>
    </w:lvl>
  </w:abstractNum>
  <w:abstractNum w:abstractNumId="1" w15:restartNumberingAfterBreak="0">
    <w:nsid w:val="50B213AC"/>
    <w:multiLevelType w:val="hybridMultilevel"/>
    <w:tmpl w:val="9FC4D370"/>
    <w:lvl w:ilvl="0" w:tplc="F22AF9DA">
      <w:start w:val="1"/>
      <w:numFmt w:val="bullet"/>
      <w:lvlText w:val="●"/>
      <w:lvlJc w:val="left"/>
      <w:pPr>
        <w:ind w:left="720" w:hanging="360"/>
      </w:pPr>
    </w:lvl>
    <w:lvl w:ilvl="1" w:tplc="CF48AD18">
      <w:start w:val="1"/>
      <w:numFmt w:val="bullet"/>
      <w:lvlText w:val="○"/>
      <w:lvlJc w:val="left"/>
      <w:pPr>
        <w:ind w:left="1440" w:hanging="360"/>
      </w:pPr>
    </w:lvl>
    <w:lvl w:ilvl="2" w:tplc="FCE2041C">
      <w:start w:val="1"/>
      <w:numFmt w:val="bullet"/>
      <w:lvlText w:val="■"/>
      <w:lvlJc w:val="left"/>
      <w:pPr>
        <w:ind w:left="2160" w:hanging="360"/>
      </w:pPr>
    </w:lvl>
    <w:lvl w:ilvl="3" w:tplc="1DBE53EA">
      <w:start w:val="1"/>
      <w:numFmt w:val="bullet"/>
      <w:lvlText w:val="●"/>
      <w:lvlJc w:val="left"/>
      <w:pPr>
        <w:ind w:left="2880" w:hanging="360"/>
      </w:pPr>
    </w:lvl>
    <w:lvl w:ilvl="4" w:tplc="B2EA4A72">
      <w:start w:val="1"/>
      <w:numFmt w:val="bullet"/>
      <w:lvlText w:val="○"/>
      <w:lvlJc w:val="left"/>
      <w:pPr>
        <w:ind w:left="3600" w:hanging="360"/>
      </w:pPr>
    </w:lvl>
    <w:lvl w:ilvl="5" w:tplc="7198366C">
      <w:start w:val="1"/>
      <w:numFmt w:val="bullet"/>
      <w:lvlText w:val="■"/>
      <w:lvlJc w:val="left"/>
      <w:pPr>
        <w:ind w:left="4320" w:hanging="360"/>
      </w:pPr>
    </w:lvl>
    <w:lvl w:ilvl="6" w:tplc="5D483082">
      <w:start w:val="1"/>
      <w:numFmt w:val="bullet"/>
      <w:lvlText w:val="●"/>
      <w:lvlJc w:val="left"/>
      <w:pPr>
        <w:ind w:left="5040" w:hanging="360"/>
      </w:pPr>
    </w:lvl>
    <w:lvl w:ilvl="7" w:tplc="4A12FFBC">
      <w:start w:val="1"/>
      <w:numFmt w:val="bullet"/>
      <w:lvlText w:val="●"/>
      <w:lvlJc w:val="left"/>
      <w:pPr>
        <w:ind w:left="5760" w:hanging="360"/>
      </w:pPr>
    </w:lvl>
    <w:lvl w:ilvl="8" w:tplc="89F2A0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C418C2"/>
    <w:multiLevelType w:val="hybridMultilevel"/>
    <w:tmpl w:val="E95E6954"/>
    <w:lvl w:ilvl="0" w:tplc="2EF8677C">
      <w:start w:val="1"/>
      <w:numFmt w:val="decimal"/>
      <w:lvlText w:val="%1."/>
      <w:lvlJc w:val="left"/>
      <w:pPr>
        <w:ind w:left="720" w:hanging="360"/>
      </w:pPr>
    </w:lvl>
    <w:lvl w:ilvl="1" w:tplc="86282C08">
      <w:numFmt w:val="decimal"/>
      <w:lvlText w:val=""/>
      <w:lvlJc w:val="left"/>
    </w:lvl>
    <w:lvl w:ilvl="2" w:tplc="7B88A6CA">
      <w:numFmt w:val="decimal"/>
      <w:lvlText w:val=""/>
      <w:lvlJc w:val="left"/>
    </w:lvl>
    <w:lvl w:ilvl="3" w:tplc="35125B9C">
      <w:numFmt w:val="decimal"/>
      <w:lvlText w:val=""/>
      <w:lvlJc w:val="left"/>
    </w:lvl>
    <w:lvl w:ilvl="4" w:tplc="D08405C0">
      <w:numFmt w:val="decimal"/>
      <w:lvlText w:val=""/>
      <w:lvlJc w:val="left"/>
    </w:lvl>
    <w:lvl w:ilvl="5" w:tplc="F3304062">
      <w:numFmt w:val="decimal"/>
      <w:lvlText w:val=""/>
      <w:lvlJc w:val="left"/>
    </w:lvl>
    <w:lvl w:ilvl="6" w:tplc="7BDACA8E">
      <w:numFmt w:val="decimal"/>
      <w:lvlText w:val=""/>
      <w:lvlJc w:val="left"/>
    </w:lvl>
    <w:lvl w:ilvl="7" w:tplc="3FBA385E">
      <w:numFmt w:val="decimal"/>
      <w:lvlText w:val=""/>
      <w:lvlJc w:val="left"/>
    </w:lvl>
    <w:lvl w:ilvl="8" w:tplc="DF48592E">
      <w:numFmt w:val="decimal"/>
      <w:lvlText w:val=""/>
      <w:lvlJc w:val="left"/>
    </w:lvl>
  </w:abstractNum>
  <w:num w:numId="1" w16cid:durableId="1358043606">
    <w:abstractNumId w:val="1"/>
    <w:lvlOverride w:ilvl="0">
      <w:startOverride w:val="1"/>
    </w:lvlOverride>
  </w:num>
  <w:num w:numId="2" w16cid:durableId="712001179">
    <w:abstractNumId w:val="0"/>
    <w:lvlOverride w:ilvl="0">
      <w:startOverride w:val="1"/>
    </w:lvlOverride>
  </w:num>
  <w:num w:numId="3" w16cid:durableId="175704775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F80"/>
    <w:rsid w:val="00181599"/>
    <w:rsid w:val="00461DA9"/>
    <w:rsid w:val="004A6F80"/>
    <w:rsid w:val="0079343D"/>
    <w:rsid w:val="00C6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553F"/>
  <w15:docId w15:val="{655403BF-CE0E-43E0-AF7C-5DB6B320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2528</Words>
  <Characters>14412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Ujwal Mojidra</cp:lastModifiedBy>
  <cp:revision>3</cp:revision>
  <cp:lastPrinted>2026-04-21T11:11:00Z</cp:lastPrinted>
  <dcterms:created xsi:type="dcterms:W3CDTF">2026-04-21T10:55:00Z</dcterms:created>
  <dcterms:modified xsi:type="dcterms:W3CDTF">2026-04-21T12:19:00Z</dcterms:modified>
</cp:coreProperties>
</file>