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F724" w14:textId="768372F2" w:rsidR="00C27781" w:rsidRDefault="002E0AF2" w:rsidP="002E0AF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Testing Document Assignment </w:t>
      </w:r>
      <w:r w:rsidR="00E778A2">
        <w:rPr>
          <w:rFonts w:ascii="Calibri" w:hAnsi="Calibri" w:cs="Calibri"/>
          <w:b/>
          <w:bCs/>
        </w:rPr>
        <w:t>2</w:t>
      </w:r>
    </w:p>
    <w:p w14:paraId="4424A24B" w14:textId="206B2175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 xml:space="preserve">: Testing </w:t>
      </w:r>
      <w:r w:rsidR="007E0C2D">
        <w:rPr>
          <w:rFonts w:ascii="Calibri" w:hAnsi="Calibri" w:cs="Calibri"/>
          <w:b/>
          <w:bCs/>
        </w:rPr>
        <w:t>user input</w:t>
      </w:r>
      <w:r>
        <w:rPr>
          <w:rFonts w:ascii="Calibri" w:hAnsi="Calibri" w:cs="Calibri"/>
          <w:b/>
          <w:bCs/>
        </w:rPr>
        <w:t xml:space="preserve"> </w:t>
      </w:r>
    </w:p>
    <w:p w14:paraId="73076E99" w14:textId="65BF1698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>The pu</w:t>
      </w:r>
      <w:bookmarkStart w:id="0" w:name="_GoBack"/>
      <w:bookmarkEnd w:id="0"/>
      <w:r>
        <w:rPr>
          <w:rFonts w:ascii="Calibri" w:hAnsi="Calibri" w:cs="Calibri"/>
          <w:bCs/>
        </w:rPr>
        <w:t xml:space="preserve">rpose of this test is to </w:t>
      </w:r>
      <w:r w:rsidR="00973165">
        <w:rPr>
          <w:rFonts w:ascii="Calibri" w:hAnsi="Calibri" w:cs="Calibri"/>
          <w:bCs/>
        </w:rPr>
        <w:t>ensure that the user is unable to input an invalid number of files to parse through.</w:t>
      </w:r>
    </w:p>
    <w:p w14:paraId="4EEDE1B6" w14:textId="2E4638E9" w:rsidR="00973165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 w:rsidR="00973165">
        <w:rPr>
          <w:rFonts w:ascii="Calibri" w:hAnsi="Calibri" w:cs="Calibri"/>
          <w:bCs/>
        </w:rPr>
        <w:t>Run the program ‘UserInput.</w:t>
      </w:r>
      <w:r w:rsidR="00213CF1">
        <w:rPr>
          <w:rFonts w:ascii="Calibri" w:hAnsi="Calibri" w:cs="Calibri"/>
          <w:bCs/>
        </w:rPr>
        <w:t>exe</w:t>
      </w:r>
      <w:r w:rsidR="00973165">
        <w:rPr>
          <w:rFonts w:ascii="Calibri" w:hAnsi="Calibri" w:cs="Calibri"/>
          <w:bCs/>
        </w:rPr>
        <w:t>’ and try to input an alphanumeric number of files or a value less than or equal to 1.</w:t>
      </w:r>
    </w:p>
    <w:p w14:paraId="1E2F3883" w14:textId="77777777" w:rsidR="00973165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Expected Results: </w:t>
      </w:r>
    </w:p>
    <w:p w14:paraId="336DEBA9" w14:textId="77777777" w:rsidR="00973165" w:rsidRDefault="00973165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Prompts the user to try again both times informing them that their entry is invalid. Once a valid entry is entered, the program runs.</w:t>
      </w:r>
    </w:p>
    <w:p w14:paraId="29971D2F" w14:textId="7CDFDEA9" w:rsidR="002E0AF2" w:rsidRPr="00973165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5D35B60F" w14:textId="0E24C73B" w:rsidR="002E0AF2" w:rsidRPr="002E0AF2" w:rsidRDefault="00973165" w:rsidP="002E0AF2">
      <w:pPr>
        <w:pStyle w:val="NormalWeb"/>
        <w:rPr>
          <w:rFonts w:ascii="Calibri" w:hAnsi="Calibri" w:cs="Calibri"/>
        </w:rPr>
      </w:pPr>
      <w:r w:rsidRPr="00973165">
        <w:rPr>
          <w:rFonts w:ascii="Calibri" w:hAnsi="Calibri" w:cs="Calibri"/>
        </w:rPr>
        <w:drawing>
          <wp:inline distT="0" distB="0" distL="0" distR="0" wp14:anchorId="33FBE220" wp14:editId="2607D225">
            <wp:extent cx="5943600" cy="160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573" w14:textId="7777777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25474A8D" w14:textId="32F2899A" w:rsidR="002E0AF2" w:rsidRDefault="002E0AF2" w:rsidP="002E0AF2">
      <w:pPr>
        <w:pStyle w:val="NormalWeb"/>
      </w:pPr>
      <w:r>
        <w:rPr>
          <w:rFonts w:ascii="Calibri" w:hAnsi="Calibri" w:cs="Calibri"/>
        </w:rPr>
        <w:t xml:space="preserve"> </w:t>
      </w:r>
    </w:p>
    <w:p w14:paraId="7D54EBB6" w14:textId="43A726E0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: </w:t>
      </w:r>
      <w:r w:rsidR="00973165">
        <w:rPr>
          <w:rFonts w:ascii="Calibri" w:hAnsi="Calibri" w:cs="Calibri"/>
          <w:b/>
          <w:bCs/>
        </w:rPr>
        <w:t>A table of public symbols and their addresses is generated</w:t>
      </w:r>
    </w:p>
    <w:p w14:paraId="3DE3AFCF" w14:textId="06D0A362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</w:t>
      </w:r>
      <w:r w:rsidR="00213CF1">
        <w:rPr>
          <w:rFonts w:ascii="Calibri" w:hAnsi="Calibri" w:cs="Calibri"/>
          <w:bCs/>
        </w:rPr>
        <w:t>ensure that a table of public symbols and addresses are successfully generated. Files without publics should return a diagnostic on the screen.</w:t>
      </w:r>
    </w:p>
    <w:p w14:paraId="62DC7A6E" w14:textId="20E499C6" w:rsidR="002E0AF2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 w:rsidR="00213CF1">
        <w:rPr>
          <w:rFonts w:ascii="Calibri" w:hAnsi="Calibri" w:cs="Calibri"/>
          <w:bCs/>
        </w:rPr>
        <w:t xml:space="preserve">Run the UserInput.exe file and input the following </w:t>
      </w:r>
      <w:proofErr w:type="spellStart"/>
      <w:r w:rsidR="00213CF1">
        <w:rPr>
          <w:rFonts w:ascii="Calibri" w:hAnsi="Calibri" w:cs="Calibri"/>
          <w:bCs/>
        </w:rPr>
        <w:t>xmo</w:t>
      </w:r>
      <w:proofErr w:type="spellEnd"/>
      <w:r w:rsidR="00213CF1">
        <w:rPr>
          <w:rFonts w:ascii="Calibri" w:hAnsi="Calibri" w:cs="Calibri"/>
          <w:bCs/>
        </w:rPr>
        <w:t xml:space="preserve"> files:</w:t>
      </w:r>
    </w:p>
    <w:p w14:paraId="7CD231B9" w14:textId="605F3414" w:rsidR="0084642E" w:rsidRPr="00213CF1" w:rsidRDefault="00213CF1" w:rsidP="00213CF1">
      <w:pPr>
        <w:pStyle w:val="NormalWeb"/>
        <w:rPr>
          <w:rFonts w:ascii="Calibri" w:hAnsi="Calibri" w:cs="Calibri"/>
          <w:b/>
          <w:bCs/>
        </w:rPr>
      </w:pPr>
      <w:r w:rsidRPr="00213CF1">
        <w:rPr>
          <w:rFonts w:ascii="Calibri" w:hAnsi="Calibri" w:cs="Calibri"/>
          <w:b/>
          <w:bCs/>
        </w:rPr>
        <w:t>L1.xmo, which contains:</w:t>
      </w:r>
    </w:p>
    <w:p w14:paraId="43C2ACE3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S00900004C312E61736D0A</w:t>
      </w:r>
    </w:p>
    <w:p w14:paraId="1E6F463A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 xml:space="preserve">L0 </w:t>
      </w:r>
      <w:proofErr w:type="spellStart"/>
      <w:r w:rsidRPr="00213CF1">
        <w:rPr>
          <w:rFonts w:ascii="Calibri" w:hAnsi="Calibri" w:cs="Calibri"/>
          <w:bCs/>
        </w:rPr>
        <w:t>Subr</w:t>
      </w:r>
      <w:proofErr w:type="spellEnd"/>
      <w:r w:rsidRPr="00213CF1">
        <w:rPr>
          <w:rFonts w:ascii="Calibri" w:hAnsi="Calibri" w:cs="Calibri"/>
          <w:bCs/>
        </w:rPr>
        <w:t xml:space="preserve"> 0000</w:t>
      </w:r>
    </w:p>
    <w:p w14:paraId="2DE5D6AB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lastRenderedPageBreak/>
        <w:t>S1050100016890</w:t>
      </w:r>
    </w:p>
    <w:p w14:paraId="65692F6B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L301020000</w:t>
      </w:r>
    </w:p>
    <w:p w14:paraId="0F4CF8C9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S1050104094CA0</w:t>
      </w:r>
    </w:p>
    <w:p w14:paraId="3F5DC2F3" w14:textId="16F0F37D" w:rsid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S9030100FB</w:t>
      </w:r>
    </w:p>
    <w:p w14:paraId="30ECE10D" w14:textId="164B65CF" w:rsidR="00213CF1" w:rsidRDefault="00213CF1" w:rsidP="00213CF1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L1P.xmo,</w:t>
      </w:r>
      <w:r>
        <w:rPr>
          <w:rFonts w:ascii="Calibri" w:hAnsi="Calibri" w:cs="Calibri"/>
          <w:bCs/>
        </w:rPr>
        <w:t xml:space="preserve"> which contains:</w:t>
      </w:r>
    </w:p>
    <w:p w14:paraId="2B79BFA0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S00A00004C31502E61736DB9</w:t>
      </w:r>
    </w:p>
    <w:p w14:paraId="78B92461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 xml:space="preserve">L1 </w:t>
      </w:r>
      <w:proofErr w:type="spellStart"/>
      <w:r w:rsidRPr="00213CF1">
        <w:rPr>
          <w:rFonts w:ascii="Calibri" w:hAnsi="Calibri" w:cs="Calibri"/>
          <w:bCs/>
        </w:rPr>
        <w:t>Subr</w:t>
      </w:r>
      <w:proofErr w:type="spellEnd"/>
      <w:r w:rsidRPr="00213CF1">
        <w:rPr>
          <w:rFonts w:ascii="Calibri" w:hAnsi="Calibri" w:cs="Calibri"/>
          <w:bCs/>
        </w:rPr>
        <w:t xml:space="preserve"> 0000</w:t>
      </w:r>
    </w:p>
    <w:p w14:paraId="71B59379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S107000099402F4CA4</w:t>
      </w:r>
    </w:p>
    <w:p w14:paraId="658D7E47" w14:textId="146953F5" w:rsidR="00213CF1" w:rsidRDefault="00213CF1" w:rsidP="00213CF1">
      <w:pPr>
        <w:pStyle w:val="NormalWeb"/>
        <w:rPr>
          <w:rFonts w:ascii="Calibri" w:hAnsi="Calibri" w:cs="Calibri"/>
          <w:bCs/>
        </w:rPr>
      </w:pPr>
      <w:r w:rsidRPr="00213CF1">
        <w:rPr>
          <w:rFonts w:ascii="Calibri" w:hAnsi="Calibri" w:cs="Calibri"/>
          <w:bCs/>
        </w:rPr>
        <w:t>S9030000FC</w:t>
      </w:r>
    </w:p>
    <w:p w14:paraId="27C69F7E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</w:p>
    <w:p w14:paraId="24CDA831" w14:textId="6198AE0A" w:rsidR="00213CF1" w:rsidRDefault="002E0AF2" w:rsidP="00213C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Expected Results:</w:t>
      </w:r>
      <w:r w:rsidR="00213CF1">
        <w:rPr>
          <w:rFonts w:ascii="Calibri" w:hAnsi="Calibri" w:cs="Calibri"/>
        </w:rPr>
        <w:t xml:space="preserve"> A symbol table containing the publics is created.  Only one public should be found in the symbol table since there is only 1 L1 record found. </w:t>
      </w:r>
      <w:r w:rsidR="0028171B">
        <w:rPr>
          <w:rFonts w:ascii="Calibri" w:hAnsi="Calibri" w:cs="Calibri"/>
        </w:rPr>
        <w:t>A ‘No Publics Found’ should appear for the module without an L1 record.</w:t>
      </w:r>
    </w:p>
    <w:p w14:paraId="47E93091" w14:textId="09E1752D" w:rsidR="002E0AF2" w:rsidRDefault="002E0AF2" w:rsidP="008464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57F907CF" w14:textId="25EAF0B9" w:rsidR="002E0AF2" w:rsidRPr="002E0AF2" w:rsidRDefault="0028171B" w:rsidP="002E0AF2">
      <w:pPr>
        <w:pStyle w:val="NormalWeb"/>
        <w:rPr>
          <w:rFonts w:ascii="Calibri" w:hAnsi="Calibri" w:cs="Calibri"/>
        </w:rPr>
      </w:pPr>
      <w:r w:rsidRPr="0028171B">
        <w:rPr>
          <w:rFonts w:ascii="Calibri" w:hAnsi="Calibri" w:cs="Calibri"/>
        </w:rPr>
        <w:drawing>
          <wp:inline distT="0" distB="0" distL="0" distR="0" wp14:anchorId="4121A0E1" wp14:editId="1B5EBF3C">
            <wp:extent cx="5943600" cy="256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87F0" w14:textId="7777777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2744BFB5" w14:textId="07E5758F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EDD7EFD" w14:textId="77777777" w:rsidR="00CE04DA" w:rsidRDefault="00CE04DA" w:rsidP="00CE04DA">
      <w:pPr>
        <w:pStyle w:val="NormalWeb"/>
      </w:pPr>
      <w:r>
        <w:rPr>
          <w:rFonts w:ascii="Calibri" w:hAnsi="Calibri" w:cs="Calibri"/>
        </w:rPr>
        <w:lastRenderedPageBreak/>
        <w:t xml:space="preserve"> </w:t>
      </w:r>
    </w:p>
    <w:p w14:paraId="386D6B1C" w14:textId="3C203134" w:rsidR="00175DD7" w:rsidRDefault="00175DD7" w:rsidP="00175DD7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28171B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: </w:t>
      </w:r>
      <w:r w:rsidR="0028171B">
        <w:rPr>
          <w:rFonts w:ascii="Calibri" w:hAnsi="Calibri" w:cs="Calibri"/>
          <w:b/>
          <w:bCs/>
        </w:rPr>
        <w:t>Is the address of each public symbol correct?</w:t>
      </w:r>
    </w:p>
    <w:p w14:paraId="58B2E0AB" w14:textId="202DFC7E" w:rsidR="00175DD7" w:rsidRDefault="00175DD7" w:rsidP="00175DD7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</w:t>
      </w:r>
      <w:r w:rsidR="0028171B">
        <w:rPr>
          <w:rFonts w:ascii="Calibri" w:hAnsi="Calibri" w:cs="Calibri"/>
          <w:bCs/>
        </w:rPr>
        <w:t>ensure that the address for each public symbol is correct. In this test, we will also be checking to ensure that the starting address of each file is correct.</w:t>
      </w:r>
    </w:p>
    <w:p w14:paraId="30160F05" w14:textId="288FD469" w:rsidR="00175DD7" w:rsidRDefault="00175DD7" w:rsidP="002817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 xml:space="preserve">The </w:t>
      </w:r>
      <w:r w:rsidR="0028171B">
        <w:rPr>
          <w:rFonts w:ascii="Calibri" w:hAnsi="Calibri" w:cs="Calibri"/>
          <w:bCs/>
        </w:rPr>
        <w:t xml:space="preserve">same input files are </w:t>
      </w:r>
      <w:proofErr w:type="gramStart"/>
      <w:r w:rsidR="0028171B">
        <w:rPr>
          <w:rFonts w:ascii="Calibri" w:hAnsi="Calibri" w:cs="Calibri"/>
          <w:bCs/>
        </w:rPr>
        <w:t>utilizes</w:t>
      </w:r>
      <w:proofErr w:type="gramEnd"/>
      <w:r w:rsidR="0028171B">
        <w:rPr>
          <w:rFonts w:ascii="Calibri" w:hAnsi="Calibri" w:cs="Calibri"/>
          <w:bCs/>
        </w:rPr>
        <w:t xml:space="preserve"> as TEST 2. Uncomment the definition DEBUG in </w:t>
      </w:r>
      <w:proofErr w:type="spellStart"/>
      <w:r w:rsidR="0028171B">
        <w:rPr>
          <w:rFonts w:ascii="Calibri" w:hAnsi="Calibri" w:cs="Calibri"/>
          <w:bCs/>
        </w:rPr>
        <w:t>ReadFile.c</w:t>
      </w:r>
      <w:proofErr w:type="spellEnd"/>
      <w:r w:rsidR="0028171B">
        <w:rPr>
          <w:rFonts w:ascii="Calibri" w:hAnsi="Calibri" w:cs="Calibri"/>
          <w:bCs/>
        </w:rPr>
        <w:t>. Recompile to view the debugging statements, which should show the addresses of each location.</w:t>
      </w:r>
    </w:p>
    <w:p w14:paraId="577FA9B1" w14:textId="067FF0B1" w:rsidR="0028171B" w:rsidRDefault="00175DD7" w:rsidP="002817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Expected Results: </w:t>
      </w:r>
    </w:p>
    <w:p w14:paraId="754177A3" w14:textId="08F7D9A4" w:rsidR="0028171B" w:rsidRDefault="0028171B" w:rsidP="0028171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L1.xmo:</w:t>
      </w:r>
    </w:p>
    <w:p w14:paraId="07D18594" w14:textId="1D2C7B40" w:rsidR="0028171B" w:rsidRP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S0 ignored</w:t>
      </w:r>
    </w:p>
    <w:p w14:paraId="11EA6BD1" w14:textId="667DA91B" w:rsidR="00633EEC" w:rsidRPr="00633EEC" w:rsidRDefault="0028171B" w:rsidP="00633EEC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L0 is ignored</w:t>
      </w:r>
    </w:p>
    <w:p w14:paraId="75358BE5" w14:textId="39195410" w:rsid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S1 value returns an address of 0102</w:t>
      </w:r>
      <w:r w:rsidR="00633EEC">
        <w:rPr>
          <w:rFonts w:ascii="Calibri" w:hAnsi="Calibri" w:cs="Calibri"/>
          <w:bCs/>
        </w:rPr>
        <w:t xml:space="preserve"> (0100+2 bytes)</w:t>
      </w:r>
      <w:r>
        <w:rPr>
          <w:rFonts w:ascii="Calibri" w:hAnsi="Calibri" w:cs="Calibri"/>
          <w:bCs/>
        </w:rPr>
        <w:t xml:space="preserve"> for the relocation address</w:t>
      </w:r>
      <w:r w:rsidR="00633EEC">
        <w:rPr>
          <w:rFonts w:ascii="Calibri" w:hAnsi="Calibri" w:cs="Calibri"/>
          <w:bCs/>
        </w:rPr>
        <w:t>. Starting address should be 0100 as seen in the S1 record.</w:t>
      </w:r>
    </w:p>
    <w:p w14:paraId="497757AA" w14:textId="505FAF8B" w:rsidR="0028171B" w:rsidRP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L3 ignored</w:t>
      </w:r>
    </w:p>
    <w:p w14:paraId="4CF5FD4A" w14:textId="135AF2B7" w:rsid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S1 returns 0106 for relocation address (2 bytes + starting address of 0104)</w:t>
      </w:r>
    </w:p>
    <w:p w14:paraId="231DFFD8" w14:textId="58B1E8A7" w:rsidR="0028171B" w:rsidRP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Ignore S9 record</w:t>
      </w:r>
    </w:p>
    <w:p w14:paraId="3C372CC7" w14:textId="3F9E844D" w:rsidR="0028171B" w:rsidRDefault="0028171B" w:rsidP="0028171B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L1P.xmo:</w:t>
      </w:r>
    </w:p>
    <w:p w14:paraId="3F465B42" w14:textId="63AD09C8" w:rsidR="00633EEC" w:rsidRDefault="00633EEC" w:rsidP="00633EEC">
      <w:pPr>
        <w:pStyle w:val="NormalWeb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Starting address should be 0106 as per the previous module</w:t>
      </w:r>
    </w:p>
    <w:p w14:paraId="0FE49AAA" w14:textId="4D6AE065" w:rsid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S0 ignored</w:t>
      </w:r>
    </w:p>
    <w:p w14:paraId="182F545E" w14:textId="33C9E55F" w:rsidR="0028171B" w:rsidRDefault="0028171B" w:rsidP="0028171B">
      <w:pPr>
        <w:pStyle w:val="NormalWeb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L1 printed with the offset (0000) and the address + the offset (0106)</w:t>
      </w:r>
    </w:p>
    <w:p w14:paraId="63714314" w14:textId="59CB0915" w:rsidR="00633EEC" w:rsidRDefault="00633EEC" w:rsidP="0028171B">
      <w:pPr>
        <w:pStyle w:val="NormalWeb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S1 ignored</w:t>
      </w:r>
    </w:p>
    <w:p w14:paraId="377A0678" w14:textId="7A80F0B0" w:rsidR="00175DD7" w:rsidRPr="00633EEC" w:rsidRDefault="00633EEC" w:rsidP="00175DD7">
      <w:pPr>
        <w:pStyle w:val="NormalWeb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S9 ignored</w:t>
      </w:r>
    </w:p>
    <w:p w14:paraId="249A8BDA" w14:textId="16362D71" w:rsidR="00175DD7" w:rsidRDefault="00175DD7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05CAA7CA" w14:textId="311AA214" w:rsidR="007C18FC" w:rsidRDefault="00633EEC">
      <w:r w:rsidRPr="00633EEC">
        <w:lastRenderedPageBreak/>
        <w:drawing>
          <wp:inline distT="0" distB="0" distL="0" distR="0" wp14:anchorId="7254DC35" wp14:editId="1FF91155">
            <wp:extent cx="5943600" cy="593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595" w14:textId="5B1F576F" w:rsidR="00633EEC" w:rsidRDefault="00633EEC"/>
    <w:p w14:paraId="5C6A2326" w14:textId="6ED3633C" w:rsidR="00633EEC" w:rsidRDefault="00633EEC"/>
    <w:p w14:paraId="3E92ED5B" w14:textId="4841F7DF" w:rsidR="00633EEC" w:rsidRPr="00633EEC" w:rsidRDefault="00633EEC">
      <w:r>
        <w:rPr>
          <w:b/>
        </w:rPr>
        <w:t>Pass/Fail:</w:t>
      </w:r>
      <w:r>
        <w:t xml:space="preserve"> Pass</w:t>
      </w:r>
    </w:p>
    <w:sectPr w:rsidR="00633EEC" w:rsidRPr="00633EEC" w:rsidSect="00A619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FA4B8" w14:textId="77777777" w:rsidR="006742F1" w:rsidRDefault="006742F1" w:rsidP="00633EEC">
      <w:r>
        <w:separator/>
      </w:r>
    </w:p>
  </w:endnote>
  <w:endnote w:type="continuationSeparator" w:id="0">
    <w:p w14:paraId="0CE219AD" w14:textId="77777777" w:rsidR="006742F1" w:rsidRDefault="006742F1" w:rsidP="0063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9EB5D" w14:textId="77777777" w:rsidR="006742F1" w:rsidRDefault="006742F1" w:rsidP="00633EEC">
      <w:r>
        <w:separator/>
      </w:r>
    </w:p>
  </w:footnote>
  <w:footnote w:type="continuationSeparator" w:id="0">
    <w:p w14:paraId="5934AADF" w14:textId="77777777" w:rsidR="006742F1" w:rsidRDefault="006742F1" w:rsidP="0063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3B562" w14:textId="40AA775E" w:rsidR="00633EEC" w:rsidRDefault="00633EEC">
    <w:pPr>
      <w:pStyle w:val="Header"/>
    </w:pPr>
    <w:r>
      <w:t>Usman Kamran B00699823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2931"/>
    <w:multiLevelType w:val="hybridMultilevel"/>
    <w:tmpl w:val="42B448CA"/>
    <w:lvl w:ilvl="0" w:tplc="90CAFE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2"/>
    <w:rsid w:val="00175DD7"/>
    <w:rsid w:val="001A3941"/>
    <w:rsid w:val="00213CF1"/>
    <w:rsid w:val="0028171B"/>
    <w:rsid w:val="002E0AF2"/>
    <w:rsid w:val="0047054B"/>
    <w:rsid w:val="00633EEC"/>
    <w:rsid w:val="006742F1"/>
    <w:rsid w:val="007E0C2D"/>
    <w:rsid w:val="0084642E"/>
    <w:rsid w:val="00973165"/>
    <w:rsid w:val="00A619BA"/>
    <w:rsid w:val="00C27781"/>
    <w:rsid w:val="00CD248A"/>
    <w:rsid w:val="00CE04DA"/>
    <w:rsid w:val="00D00033"/>
    <w:rsid w:val="00D13C8E"/>
    <w:rsid w:val="00E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628"/>
  <w15:chartTrackingRefBased/>
  <w15:docId w15:val="{FE7B45ED-FB9F-5249-A8F8-CA703613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A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3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EEC"/>
  </w:style>
  <w:style w:type="paragraph" w:styleId="Footer">
    <w:name w:val="footer"/>
    <w:basedOn w:val="Normal"/>
    <w:link w:val="FooterChar"/>
    <w:uiPriority w:val="99"/>
    <w:unhideWhenUsed/>
    <w:rsid w:val="00633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Kamran</dc:creator>
  <cp:keywords/>
  <dc:description/>
  <cp:lastModifiedBy>Usman Kamran</cp:lastModifiedBy>
  <cp:revision>2</cp:revision>
  <dcterms:created xsi:type="dcterms:W3CDTF">2021-08-10T21:13:00Z</dcterms:created>
  <dcterms:modified xsi:type="dcterms:W3CDTF">2021-08-10T21:13:00Z</dcterms:modified>
</cp:coreProperties>
</file>