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FEB3D" w14:textId="41C95598" w:rsidR="00D12CBD" w:rsidRDefault="00000000" w:rsidP="00B44D0E">
      <w:pPr>
        <w:pStyle w:val="NormalWeb"/>
        <w:spacing w:after="0" w:line="240" w:lineRule="auto"/>
        <w:jc w:val="both"/>
      </w:pPr>
      <w:r>
        <w:rPr>
          <w:b/>
        </w:rPr>
        <w:t xml:space="preserve">Title: </w:t>
      </w:r>
      <w:r w:rsidR="00B44D0E">
        <w:rPr>
          <w:b/>
        </w:rPr>
        <w:t>[write the title here]</w:t>
      </w:r>
    </w:p>
    <w:p w14:paraId="52605608" w14:textId="77777777" w:rsidR="00D12CBD" w:rsidRDefault="00000000" w:rsidP="00B44D0E">
      <w:pPr>
        <w:pStyle w:val="NormalWeb"/>
        <w:spacing w:after="0" w:line="240" w:lineRule="auto"/>
        <w:jc w:val="both"/>
      </w:pPr>
      <w:r>
        <w:rPr>
          <w:b/>
        </w:rPr>
        <w:t>Group X (replace with group name):</w:t>
      </w:r>
    </w:p>
    <w:p w14:paraId="54D146B3" w14:textId="77777777" w:rsidR="00D12CBD" w:rsidRDefault="00000000" w:rsidP="00B44D0E">
      <w:pPr>
        <w:pStyle w:val="NormalWeb"/>
        <w:spacing w:after="0" w:line="240" w:lineRule="auto"/>
        <w:jc w:val="both"/>
      </w:pPr>
      <w:r>
        <w:t>Member 1: Name, Student ID (NRP) (replace with name and NRP)</w:t>
      </w:r>
    </w:p>
    <w:p w14:paraId="7B921A0A" w14:textId="77777777" w:rsidR="00D12CBD" w:rsidRDefault="00000000" w:rsidP="00B44D0E">
      <w:pPr>
        <w:pStyle w:val="NormalWeb"/>
        <w:spacing w:after="0" w:line="240" w:lineRule="auto"/>
        <w:jc w:val="both"/>
      </w:pPr>
      <w:r>
        <w:t>Member 2: Name, Student ID (NRP) (replace with name and NRP)</w:t>
      </w:r>
    </w:p>
    <w:p w14:paraId="2EFDE9BF" w14:textId="77777777" w:rsidR="00D12CBD" w:rsidRDefault="00D12CBD" w:rsidP="00B44D0E">
      <w:pPr>
        <w:pStyle w:val="NormalWeb"/>
        <w:spacing w:after="0" w:line="240" w:lineRule="auto"/>
        <w:jc w:val="both"/>
      </w:pPr>
    </w:p>
    <w:p w14:paraId="5DFCFE74" w14:textId="77777777" w:rsidR="00D12CBD" w:rsidRDefault="00000000" w:rsidP="00B44D0E">
      <w:pPr>
        <w:pStyle w:val="NormalWeb"/>
        <w:spacing w:after="0" w:line="240" w:lineRule="auto"/>
        <w:jc w:val="both"/>
      </w:pPr>
      <w:r>
        <w:rPr>
          <w:b/>
        </w:rPr>
        <w:t>Case Information</w:t>
      </w:r>
    </w:p>
    <w:p w14:paraId="4DBA9F93" w14:textId="77777777" w:rsidR="00D12CBD" w:rsidRDefault="00000000" w:rsidP="00B44D0E">
      <w:pPr>
        <w:pStyle w:val="NormalWeb"/>
        <w:spacing w:after="0" w:line="240" w:lineRule="auto"/>
        <w:jc w:val="both"/>
      </w:pPr>
      <w:r>
        <w:t>Basic administrative details that identify the case and this report (NIST SP 800-86, Reporting).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52"/>
        <w:gridCol w:w="4819"/>
      </w:tblGrid>
      <w:tr w:rsidR="00D12CBD" w14:paraId="0CFE9D99" w14:textId="77777777">
        <w:tc>
          <w:tcPr>
            <w:tcW w:w="4252" w:type="dxa"/>
            <w:shd w:val="clear" w:color="auto" w:fill="D9D9D9"/>
          </w:tcPr>
          <w:p w14:paraId="0B88B8C6" w14:textId="77777777" w:rsidR="00D12CBD" w:rsidRDefault="00000000" w:rsidP="00B44D0E">
            <w:pPr>
              <w:pStyle w:val="NormalWeb"/>
              <w:spacing w:before="0" w:after="0"/>
              <w:jc w:val="both"/>
            </w:pPr>
            <w:r>
              <w:rPr>
                <w:b/>
                <w:sz w:val="20"/>
              </w:rPr>
              <w:t>Case ID / Reference number</w:t>
            </w:r>
          </w:p>
        </w:tc>
        <w:tc>
          <w:tcPr>
            <w:tcW w:w="4819" w:type="dxa"/>
          </w:tcPr>
          <w:p w14:paraId="17254CC3" w14:textId="77777777" w:rsidR="00D12CBD" w:rsidRDefault="00D12CBD" w:rsidP="00B44D0E">
            <w:pPr>
              <w:pStyle w:val="NormalWeb"/>
              <w:spacing w:before="0" w:after="0"/>
              <w:jc w:val="both"/>
            </w:pPr>
          </w:p>
        </w:tc>
      </w:tr>
      <w:tr w:rsidR="00D12CBD" w14:paraId="411126C5" w14:textId="77777777">
        <w:tc>
          <w:tcPr>
            <w:tcW w:w="4252" w:type="dxa"/>
            <w:shd w:val="clear" w:color="auto" w:fill="D9D9D9"/>
          </w:tcPr>
          <w:p w14:paraId="1EF0B85F" w14:textId="77777777" w:rsidR="00D12CBD" w:rsidRDefault="00000000" w:rsidP="00B44D0E">
            <w:pPr>
              <w:pStyle w:val="NormalWeb"/>
              <w:spacing w:before="0" w:after="0"/>
              <w:jc w:val="both"/>
            </w:pPr>
            <w:r>
              <w:rPr>
                <w:b/>
                <w:sz w:val="20"/>
              </w:rPr>
              <w:t>Report version and date</w:t>
            </w:r>
          </w:p>
        </w:tc>
        <w:tc>
          <w:tcPr>
            <w:tcW w:w="4819" w:type="dxa"/>
          </w:tcPr>
          <w:p w14:paraId="13DDDA6C" w14:textId="77777777" w:rsidR="00D12CBD" w:rsidRDefault="00D12CBD" w:rsidP="00B44D0E">
            <w:pPr>
              <w:pStyle w:val="NormalWeb"/>
              <w:spacing w:before="0" w:after="0"/>
              <w:jc w:val="both"/>
            </w:pPr>
          </w:p>
        </w:tc>
      </w:tr>
      <w:tr w:rsidR="00D12CBD" w14:paraId="288A5406" w14:textId="77777777">
        <w:tc>
          <w:tcPr>
            <w:tcW w:w="4252" w:type="dxa"/>
            <w:shd w:val="clear" w:color="auto" w:fill="D9D9D9"/>
          </w:tcPr>
          <w:p w14:paraId="4A091C9F" w14:textId="77777777" w:rsidR="00D12CBD" w:rsidRDefault="00000000" w:rsidP="00B44D0E">
            <w:pPr>
              <w:pStyle w:val="NormalWeb"/>
              <w:spacing w:before="0" w:after="0"/>
              <w:jc w:val="both"/>
            </w:pPr>
            <w:r>
              <w:rPr>
                <w:b/>
                <w:sz w:val="20"/>
              </w:rPr>
              <w:t>Examiner(s)</w:t>
            </w:r>
          </w:p>
        </w:tc>
        <w:tc>
          <w:tcPr>
            <w:tcW w:w="4819" w:type="dxa"/>
          </w:tcPr>
          <w:p w14:paraId="5A9BDD6C" w14:textId="77777777" w:rsidR="00D12CBD" w:rsidRDefault="00D12CBD" w:rsidP="00B44D0E">
            <w:pPr>
              <w:pStyle w:val="NormalWeb"/>
              <w:spacing w:before="0" w:after="0"/>
              <w:jc w:val="both"/>
            </w:pPr>
          </w:p>
        </w:tc>
      </w:tr>
      <w:tr w:rsidR="00D12CBD" w14:paraId="1068D33F" w14:textId="77777777">
        <w:tc>
          <w:tcPr>
            <w:tcW w:w="4252" w:type="dxa"/>
            <w:shd w:val="clear" w:color="auto" w:fill="D9D9D9"/>
          </w:tcPr>
          <w:p w14:paraId="5DC63136" w14:textId="77777777" w:rsidR="00D12CBD" w:rsidRDefault="00000000" w:rsidP="00B44D0E">
            <w:pPr>
              <w:pStyle w:val="NormalWeb"/>
              <w:spacing w:before="0" w:after="0"/>
              <w:jc w:val="both"/>
            </w:pPr>
            <w:r>
              <w:rPr>
                <w:b/>
                <w:sz w:val="20"/>
              </w:rPr>
              <w:t>Requesting party (e.g., course / lecturer)</w:t>
            </w:r>
          </w:p>
        </w:tc>
        <w:tc>
          <w:tcPr>
            <w:tcW w:w="4819" w:type="dxa"/>
          </w:tcPr>
          <w:p w14:paraId="175AC5F4" w14:textId="77777777" w:rsidR="00D12CBD" w:rsidRDefault="00D12CBD" w:rsidP="00B44D0E">
            <w:pPr>
              <w:pStyle w:val="NormalWeb"/>
              <w:spacing w:before="0" w:after="0"/>
              <w:jc w:val="both"/>
            </w:pPr>
          </w:p>
        </w:tc>
      </w:tr>
      <w:tr w:rsidR="00D12CBD" w14:paraId="4BFF001E" w14:textId="77777777">
        <w:tc>
          <w:tcPr>
            <w:tcW w:w="4252" w:type="dxa"/>
            <w:shd w:val="clear" w:color="auto" w:fill="D9D9D9"/>
          </w:tcPr>
          <w:p w14:paraId="207CD4CE" w14:textId="77777777" w:rsidR="00D12CBD" w:rsidRDefault="00000000" w:rsidP="00B44D0E">
            <w:pPr>
              <w:pStyle w:val="NormalWeb"/>
              <w:spacing w:before="0" w:after="0"/>
              <w:jc w:val="both"/>
            </w:pPr>
            <w:r>
              <w:rPr>
                <w:b/>
                <w:sz w:val="20"/>
              </w:rPr>
              <w:t>Case type (e.g., mobile forensics, disk forensics, network forensics)</w:t>
            </w:r>
          </w:p>
        </w:tc>
        <w:tc>
          <w:tcPr>
            <w:tcW w:w="4819" w:type="dxa"/>
          </w:tcPr>
          <w:p w14:paraId="6FFCB029" w14:textId="77777777" w:rsidR="00D12CBD" w:rsidRDefault="00D12CBD" w:rsidP="00B44D0E">
            <w:pPr>
              <w:pStyle w:val="NormalWeb"/>
              <w:spacing w:before="0" w:after="0"/>
              <w:jc w:val="both"/>
            </w:pPr>
          </w:p>
        </w:tc>
      </w:tr>
      <w:tr w:rsidR="00D12CBD" w14:paraId="7D0DDE33" w14:textId="77777777">
        <w:tc>
          <w:tcPr>
            <w:tcW w:w="4252" w:type="dxa"/>
            <w:shd w:val="clear" w:color="auto" w:fill="D9D9D9"/>
          </w:tcPr>
          <w:p w14:paraId="10B4560B" w14:textId="77777777" w:rsidR="00D12CBD" w:rsidRDefault="00000000" w:rsidP="00B44D0E">
            <w:pPr>
              <w:pStyle w:val="NormalWeb"/>
              <w:spacing w:before="0" w:after="0"/>
              <w:jc w:val="both"/>
            </w:pPr>
            <w:r>
              <w:rPr>
                <w:b/>
                <w:sz w:val="20"/>
              </w:rPr>
              <w:t>Date and location of examination</w:t>
            </w:r>
          </w:p>
        </w:tc>
        <w:tc>
          <w:tcPr>
            <w:tcW w:w="4819" w:type="dxa"/>
          </w:tcPr>
          <w:p w14:paraId="7155A0FC" w14:textId="77777777" w:rsidR="00D12CBD" w:rsidRDefault="00D12CBD" w:rsidP="00B44D0E">
            <w:pPr>
              <w:pStyle w:val="NormalWeb"/>
              <w:spacing w:before="0" w:after="0"/>
              <w:jc w:val="both"/>
            </w:pPr>
          </w:p>
        </w:tc>
      </w:tr>
    </w:tbl>
    <w:p w14:paraId="18125812" w14:textId="77777777" w:rsidR="00D12CBD" w:rsidRDefault="00D12CBD" w:rsidP="00B44D0E">
      <w:pPr>
        <w:pStyle w:val="NormalWeb"/>
        <w:spacing w:after="0" w:line="240" w:lineRule="auto"/>
        <w:jc w:val="both"/>
      </w:pPr>
    </w:p>
    <w:p w14:paraId="12C962AA" w14:textId="77777777" w:rsidR="00D12CBD" w:rsidRDefault="00000000" w:rsidP="00B44D0E">
      <w:pPr>
        <w:pStyle w:val="NormalWeb"/>
        <w:spacing w:after="0" w:line="240" w:lineRule="auto"/>
        <w:jc w:val="both"/>
      </w:pPr>
      <w:r>
        <w:rPr>
          <w:b/>
        </w:rPr>
        <w:t>Introduction</w:t>
      </w:r>
    </w:p>
    <w:p w14:paraId="52DAC91B" w14:textId="77777777" w:rsidR="00D12CBD" w:rsidRDefault="00000000" w:rsidP="00B44D0E">
      <w:pPr>
        <w:pStyle w:val="NormalWeb"/>
        <w:spacing w:after="0" w:line="240" w:lineRule="auto"/>
        <w:jc w:val="both"/>
      </w:pPr>
      <w:r>
        <w:t>Contains a brief description of the case study being solved.</w:t>
      </w:r>
    </w:p>
    <w:p w14:paraId="2E61F73D" w14:textId="77777777" w:rsidR="00D12CBD" w:rsidRDefault="00D12CBD" w:rsidP="00B44D0E">
      <w:pPr>
        <w:pStyle w:val="NormalWeb"/>
        <w:spacing w:after="0" w:line="240" w:lineRule="auto"/>
        <w:jc w:val="both"/>
      </w:pPr>
    </w:p>
    <w:p w14:paraId="7F569E3F" w14:textId="77777777" w:rsidR="00D12CBD" w:rsidRDefault="00000000" w:rsidP="00B44D0E">
      <w:pPr>
        <w:pStyle w:val="NormalWeb"/>
        <w:spacing w:after="0" w:line="240" w:lineRule="auto"/>
        <w:jc w:val="both"/>
      </w:pPr>
      <w:r>
        <w:rPr>
          <w:b/>
          <w:i/>
        </w:rPr>
        <w:t>Scope and Objectives</w:t>
      </w:r>
    </w:p>
    <w:p w14:paraId="3901D4D8" w14:textId="77777777" w:rsidR="00D12CBD" w:rsidRDefault="00000000" w:rsidP="00B44D0E">
      <w:pPr>
        <w:pStyle w:val="NormalWeb"/>
        <w:spacing w:after="0" w:line="240" w:lineRule="auto"/>
        <w:jc w:val="both"/>
      </w:pPr>
      <w:r>
        <w:t>State the investigative questions to be answered, what is in scope and out of scope, and any authorization or assumptions under which the examination was carried out.</w:t>
      </w:r>
    </w:p>
    <w:p w14:paraId="164F22FC" w14:textId="77777777" w:rsidR="00D12CBD" w:rsidRDefault="00D12CBD" w:rsidP="00B44D0E">
      <w:pPr>
        <w:pStyle w:val="NormalWeb"/>
        <w:spacing w:after="0" w:line="240" w:lineRule="auto"/>
        <w:jc w:val="both"/>
      </w:pPr>
    </w:p>
    <w:p w14:paraId="74FDE015" w14:textId="77777777" w:rsidR="00D12CBD" w:rsidRDefault="00000000" w:rsidP="00B44D0E">
      <w:pPr>
        <w:pStyle w:val="NormalWeb"/>
        <w:spacing w:after="0" w:line="240" w:lineRule="auto"/>
        <w:jc w:val="both"/>
      </w:pPr>
      <w:r>
        <w:rPr>
          <w:b/>
        </w:rPr>
        <w:t>Tools Used</w:t>
      </w:r>
    </w:p>
    <w:p w14:paraId="4A8A6ADB" w14:textId="77777777" w:rsidR="00D12CBD" w:rsidRDefault="00000000" w:rsidP="00B44D0E">
      <w:pPr>
        <w:pStyle w:val="NormalWeb"/>
        <w:spacing w:after="0" w:line="240" w:lineRule="auto"/>
        <w:jc w:val="both"/>
      </w:pPr>
      <w:r>
        <w:t>Contains the various tools used in the investigation process. Record the exact version of each tool so that the results can be reproduced and, where available, note whether the tool has been independently tested (e.g., in the NIST Computer Forensics Tool Testing (CFTT) program).</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567"/>
        <w:gridCol w:w="1701"/>
        <w:gridCol w:w="1134"/>
        <w:gridCol w:w="1984"/>
        <w:gridCol w:w="1984"/>
        <w:gridCol w:w="1701"/>
      </w:tblGrid>
      <w:tr w:rsidR="00D12CBD" w14:paraId="2B2376B8" w14:textId="77777777">
        <w:tc>
          <w:tcPr>
            <w:tcW w:w="567" w:type="dxa"/>
            <w:shd w:val="clear" w:color="auto" w:fill="D9D9D9"/>
          </w:tcPr>
          <w:p w14:paraId="3B323CAF" w14:textId="77777777" w:rsidR="00D12CBD" w:rsidRDefault="00000000" w:rsidP="00B44D0E">
            <w:pPr>
              <w:pStyle w:val="NormalWeb"/>
              <w:spacing w:before="0" w:after="0"/>
              <w:jc w:val="both"/>
            </w:pPr>
            <w:r>
              <w:rPr>
                <w:b/>
                <w:sz w:val="20"/>
              </w:rPr>
              <w:t>No.</w:t>
            </w:r>
          </w:p>
        </w:tc>
        <w:tc>
          <w:tcPr>
            <w:tcW w:w="1701" w:type="dxa"/>
            <w:shd w:val="clear" w:color="auto" w:fill="D9D9D9"/>
          </w:tcPr>
          <w:p w14:paraId="114ED959" w14:textId="77777777" w:rsidR="00D12CBD" w:rsidRDefault="00000000" w:rsidP="00B44D0E">
            <w:pPr>
              <w:pStyle w:val="NormalWeb"/>
              <w:spacing w:before="0" w:after="0"/>
              <w:jc w:val="both"/>
            </w:pPr>
            <w:r>
              <w:rPr>
                <w:b/>
                <w:sz w:val="20"/>
              </w:rPr>
              <w:t>Tool</w:t>
            </w:r>
          </w:p>
        </w:tc>
        <w:tc>
          <w:tcPr>
            <w:tcW w:w="1134" w:type="dxa"/>
            <w:shd w:val="clear" w:color="auto" w:fill="D9D9D9"/>
          </w:tcPr>
          <w:p w14:paraId="18F4E1A8" w14:textId="77777777" w:rsidR="00D12CBD" w:rsidRDefault="00000000" w:rsidP="00B44D0E">
            <w:pPr>
              <w:pStyle w:val="NormalWeb"/>
              <w:spacing w:before="0" w:after="0"/>
              <w:jc w:val="both"/>
            </w:pPr>
            <w:r>
              <w:rPr>
                <w:b/>
                <w:sz w:val="20"/>
              </w:rPr>
              <w:t>Version</w:t>
            </w:r>
          </w:p>
        </w:tc>
        <w:tc>
          <w:tcPr>
            <w:tcW w:w="1984" w:type="dxa"/>
            <w:shd w:val="clear" w:color="auto" w:fill="D9D9D9"/>
          </w:tcPr>
          <w:p w14:paraId="0581B7F6" w14:textId="77777777" w:rsidR="00D12CBD" w:rsidRDefault="00000000" w:rsidP="00B44D0E">
            <w:pPr>
              <w:pStyle w:val="NormalWeb"/>
              <w:spacing w:before="0" w:after="0"/>
              <w:jc w:val="both"/>
            </w:pPr>
            <w:r>
              <w:rPr>
                <w:b/>
                <w:sz w:val="20"/>
              </w:rPr>
              <w:t>Source / URL</w:t>
            </w:r>
          </w:p>
        </w:tc>
        <w:tc>
          <w:tcPr>
            <w:tcW w:w="1984" w:type="dxa"/>
            <w:shd w:val="clear" w:color="auto" w:fill="D9D9D9"/>
          </w:tcPr>
          <w:p w14:paraId="5C7B083F" w14:textId="77777777" w:rsidR="00D12CBD" w:rsidRDefault="00000000" w:rsidP="00B44D0E">
            <w:pPr>
              <w:pStyle w:val="NormalWeb"/>
              <w:spacing w:before="0" w:after="0"/>
              <w:jc w:val="both"/>
            </w:pPr>
            <w:r>
              <w:rPr>
                <w:b/>
                <w:sz w:val="20"/>
              </w:rPr>
              <w:t>Purpose</w:t>
            </w:r>
          </w:p>
        </w:tc>
        <w:tc>
          <w:tcPr>
            <w:tcW w:w="1701" w:type="dxa"/>
            <w:shd w:val="clear" w:color="auto" w:fill="D9D9D9"/>
          </w:tcPr>
          <w:p w14:paraId="76F83558" w14:textId="77777777" w:rsidR="00D12CBD" w:rsidRDefault="00000000" w:rsidP="00B44D0E">
            <w:pPr>
              <w:pStyle w:val="NormalWeb"/>
              <w:spacing w:before="0" w:after="0"/>
              <w:jc w:val="both"/>
            </w:pPr>
            <w:r>
              <w:rPr>
                <w:b/>
                <w:sz w:val="20"/>
              </w:rPr>
              <w:t>Validation notes</w:t>
            </w:r>
          </w:p>
        </w:tc>
      </w:tr>
      <w:tr w:rsidR="00D12CBD" w14:paraId="2361C67B" w14:textId="77777777">
        <w:tc>
          <w:tcPr>
            <w:tcW w:w="567" w:type="dxa"/>
          </w:tcPr>
          <w:p w14:paraId="0A8E2D2A" w14:textId="77777777" w:rsidR="00D12CBD" w:rsidRDefault="00000000" w:rsidP="00B44D0E">
            <w:pPr>
              <w:pStyle w:val="NormalWeb"/>
              <w:spacing w:before="0" w:after="0"/>
              <w:jc w:val="both"/>
            </w:pPr>
            <w:r>
              <w:rPr>
                <w:sz w:val="20"/>
              </w:rPr>
              <w:t>1</w:t>
            </w:r>
          </w:p>
        </w:tc>
        <w:tc>
          <w:tcPr>
            <w:tcW w:w="1701" w:type="dxa"/>
          </w:tcPr>
          <w:p w14:paraId="0B676034" w14:textId="77777777" w:rsidR="00D12CBD" w:rsidRDefault="00D12CBD" w:rsidP="00B44D0E">
            <w:pPr>
              <w:pStyle w:val="NormalWeb"/>
              <w:spacing w:before="0" w:after="0"/>
              <w:jc w:val="both"/>
            </w:pPr>
          </w:p>
        </w:tc>
        <w:tc>
          <w:tcPr>
            <w:tcW w:w="1134" w:type="dxa"/>
          </w:tcPr>
          <w:p w14:paraId="17E26A5C" w14:textId="77777777" w:rsidR="00D12CBD" w:rsidRDefault="00D12CBD" w:rsidP="00B44D0E">
            <w:pPr>
              <w:pStyle w:val="NormalWeb"/>
              <w:spacing w:before="0" w:after="0"/>
              <w:jc w:val="both"/>
            </w:pPr>
          </w:p>
        </w:tc>
        <w:tc>
          <w:tcPr>
            <w:tcW w:w="1984" w:type="dxa"/>
          </w:tcPr>
          <w:p w14:paraId="6416F920" w14:textId="77777777" w:rsidR="00D12CBD" w:rsidRDefault="00D12CBD" w:rsidP="00B44D0E">
            <w:pPr>
              <w:pStyle w:val="NormalWeb"/>
              <w:spacing w:before="0" w:after="0"/>
              <w:jc w:val="both"/>
            </w:pPr>
          </w:p>
        </w:tc>
        <w:tc>
          <w:tcPr>
            <w:tcW w:w="1984" w:type="dxa"/>
          </w:tcPr>
          <w:p w14:paraId="6060392F" w14:textId="77777777" w:rsidR="00D12CBD" w:rsidRDefault="00D12CBD" w:rsidP="00B44D0E">
            <w:pPr>
              <w:pStyle w:val="NormalWeb"/>
              <w:spacing w:before="0" w:after="0"/>
              <w:jc w:val="both"/>
            </w:pPr>
          </w:p>
        </w:tc>
        <w:tc>
          <w:tcPr>
            <w:tcW w:w="1701" w:type="dxa"/>
          </w:tcPr>
          <w:p w14:paraId="667EA3E0" w14:textId="77777777" w:rsidR="00D12CBD" w:rsidRDefault="00D12CBD" w:rsidP="00B44D0E">
            <w:pPr>
              <w:pStyle w:val="NormalWeb"/>
              <w:spacing w:before="0" w:after="0"/>
              <w:jc w:val="both"/>
            </w:pPr>
          </w:p>
        </w:tc>
      </w:tr>
      <w:tr w:rsidR="00D12CBD" w14:paraId="3CC53B12" w14:textId="77777777">
        <w:tc>
          <w:tcPr>
            <w:tcW w:w="567" w:type="dxa"/>
          </w:tcPr>
          <w:p w14:paraId="79082B0E" w14:textId="77777777" w:rsidR="00D12CBD" w:rsidRDefault="00000000" w:rsidP="00B44D0E">
            <w:pPr>
              <w:pStyle w:val="NormalWeb"/>
              <w:spacing w:before="0" w:after="0"/>
              <w:jc w:val="both"/>
            </w:pPr>
            <w:r>
              <w:rPr>
                <w:sz w:val="20"/>
              </w:rPr>
              <w:t>2</w:t>
            </w:r>
          </w:p>
        </w:tc>
        <w:tc>
          <w:tcPr>
            <w:tcW w:w="1701" w:type="dxa"/>
          </w:tcPr>
          <w:p w14:paraId="4968B823" w14:textId="77777777" w:rsidR="00D12CBD" w:rsidRDefault="00D12CBD" w:rsidP="00B44D0E">
            <w:pPr>
              <w:pStyle w:val="NormalWeb"/>
              <w:spacing w:before="0" w:after="0"/>
              <w:jc w:val="both"/>
            </w:pPr>
          </w:p>
        </w:tc>
        <w:tc>
          <w:tcPr>
            <w:tcW w:w="1134" w:type="dxa"/>
          </w:tcPr>
          <w:p w14:paraId="516D00E3" w14:textId="77777777" w:rsidR="00D12CBD" w:rsidRDefault="00D12CBD" w:rsidP="00B44D0E">
            <w:pPr>
              <w:pStyle w:val="NormalWeb"/>
              <w:spacing w:before="0" w:after="0"/>
              <w:jc w:val="both"/>
            </w:pPr>
          </w:p>
        </w:tc>
        <w:tc>
          <w:tcPr>
            <w:tcW w:w="1984" w:type="dxa"/>
          </w:tcPr>
          <w:p w14:paraId="5DC7ED10" w14:textId="77777777" w:rsidR="00D12CBD" w:rsidRDefault="00D12CBD" w:rsidP="00B44D0E">
            <w:pPr>
              <w:pStyle w:val="NormalWeb"/>
              <w:spacing w:before="0" w:after="0"/>
              <w:jc w:val="both"/>
            </w:pPr>
          </w:p>
        </w:tc>
        <w:tc>
          <w:tcPr>
            <w:tcW w:w="1984" w:type="dxa"/>
          </w:tcPr>
          <w:p w14:paraId="59DE6E88" w14:textId="77777777" w:rsidR="00D12CBD" w:rsidRDefault="00D12CBD" w:rsidP="00B44D0E">
            <w:pPr>
              <w:pStyle w:val="NormalWeb"/>
              <w:spacing w:before="0" w:after="0"/>
              <w:jc w:val="both"/>
            </w:pPr>
          </w:p>
        </w:tc>
        <w:tc>
          <w:tcPr>
            <w:tcW w:w="1701" w:type="dxa"/>
          </w:tcPr>
          <w:p w14:paraId="45432A94" w14:textId="77777777" w:rsidR="00D12CBD" w:rsidRDefault="00D12CBD" w:rsidP="00B44D0E">
            <w:pPr>
              <w:pStyle w:val="NormalWeb"/>
              <w:spacing w:before="0" w:after="0"/>
              <w:jc w:val="both"/>
            </w:pPr>
          </w:p>
        </w:tc>
      </w:tr>
    </w:tbl>
    <w:p w14:paraId="7577EA11" w14:textId="77777777" w:rsidR="00D12CBD" w:rsidRDefault="00D12CBD" w:rsidP="00B44D0E">
      <w:pPr>
        <w:pStyle w:val="NormalWeb"/>
        <w:spacing w:after="0" w:line="240" w:lineRule="auto"/>
        <w:jc w:val="both"/>
      </w:pPr>
    </w:p>
    <w:p w14:paraId="145B87CA" w14:textId="77777777" w:rsidR="00D12CBD" w:rsidRDefault="00000000" w:rsidP="00B44D0E">
      <w:pPr>
        <w:pStyle w:val="NormalWeb"/>
        <w:spacing w:after="0" w:line="240" w:lineRule="auto"/>
        <w:jc w:val="both"/>
      </w:pPr>
      <w:r>
        <w:rPr>
          <w:b/>
        </w:rPr>
        <w:t>Description of Digital Evidence</w:t>
      </w:r>
    </w:p>
    <w:p w14:paraId="1674FC5E" w14:textId="77777777" w:rsidR="00D12CBD" w:rsidRDefault="00000000" w:rsidP="00B44D0E">
      <w:pPr>
        <w:pStyle w:val="NormalWeb"/>
        <w:spacing w:after="0" w:line="240" w:lineRule="auto"/>
        <w:jc w:val="both"/>
      </w:pPr>
      <w:r>
        <w:t>A brief description of the digital evidence being analyzed.</w:t>
      </w:r>
    </w:p>
    <w:p w14:paraId="21026D87" w14:textId="77777777" w:rsidR="00D12CBD" w:rsidRDefault="00D12CBD" w:rsidP="00B44D0E">
      <w:pPr>
        <w:pStyle w:val="NormalWeb"/>
        <w:spacing w:after="0" w:line="240" w:lineRule="auto"/>
        <w:jc w:val="both"/>
      </w:pPr>
    </w:p>
    <w:p w14:paraId="7530A38A" w14:textId="77777777" w:rsidR="00D12CBD" w:rsidRDefault="00000000" w:rsidP="00B44D0E">
      <w:pPr>
        <w:pStyle w:val="NormalWeb"/>
        <w:spacing w:after="0" w:line="240" w:lineRule="auto"/>
        <w:jc w:val="both"/>
      </w:pPr>
      <w:r>
        <w:rPr>
          <w:b/>
          <w:i/>
        </w:rPr>
        <w:t>Evidence Inventory</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1984"/>
        <w:gridCol w:w="1701"/>
        <w:gridCol w:w="1984"/>
        <w:gridCol w:w="1701"/>
        <w:gridCol w:w="1134"/>
      </w:tblGrid>
      <w:tr w:rsidR="00D12CBD" w14:paraId="2923F78F" w14:textId="77777777">
        <w:tc>
          <w:tcPr>
            <w:tcW w:w="850" w:type="dxa"/>
            <w:shd w:val="clear" w:color="auto" w:fill="D9D9D9"/>
          </w:tcPr>
          <w:p w14:paraId="65FEDA9E" w14:textId="77777777" w:rsidR="00D12CBD" w:rsidRDefault="00000000" w:rsidP="00B44D0E">
            <w:pPr>
              <w:pStyle w:val="NormalWeb"/>
              <w:spacing w:before="0" w:after="0"/>
              <w:jc w:val="both"/>
            </w:pPr>
            <w:r>
              <w:rPr>
                <w:b/>
                <w:sz w:val="20"/>
              </w:rPr>
              <w:t>Item ID</w:t>
            </w:r>
          </w:p>
        </w:tc>
        <w:tc>
          <w:tcPr>
            <w:tcW w:w="1984" w:type="dxa"/>
            <w:shd w:val="clear" w:color="auto" w:fill="D9D9D9"/>
          </w:tcPr>
          <w:p w14:paraId="7D15D867" w14:textId="77777777" w:rsidR="00D12CBD" w:rsidRDefault="00000000" w:rsidP="00B44D0E">
            <w:pPr>
              <w:pStyle w:val="NormalWeb"/>
              <w:spacing w:before="0" w:after="0"/>
              <w:jc w:val="both"/>
            </w:pPr>
            <w:r>
              <w:rPr>
                <w:b/>
                <w:sz w:val="20"/>
              </w:rPr>
              <w:t>Description</w:t>
            </w:r>
          </w:p>
        </w:tc>
        <w:tc>
          <w:tcPr>
            <w:tcW w:w="1701" w:type="dxa"/>
            <w:shd w:val="clear" w:color="auto" w:fill="D9D9D9"/>
          </w:tcPr>
          <w:p w14:paraId="4A1BF508" w14:textId="77777777" w:rsidR="00D12CBD" w:rsidRDefault="00000000" w:rsidP="00B44D0E">
            <w:pPr>
              <w:pStyle w:val="NormalWeb"/>
              <w:spacing w:before="0" w:after="0"/>
            </w:pPr>
            <w:r>
              <w:rPr>
                <w:b/>
                <w:sz w:val="20"/>
              </w:rPr>
              <w:t>Make / model / OS version</w:t>
            </w:r>
          </w:p>
        </w:tc>
        <w:tc>
          <w:tcPr>
            <w:tcW w:w="1984" w:type="dxa"/>
            <w:shd w:val="clear" w:color="auto" w:fill="D9D9D9"/>
          </w:tcPr>
          <w:p w14:paraId="2D941949" w14:textId="77777777" w:rsidR="00D12CBD" w:rsidRDefault="00000000" w:rsidP="00B44D0E">
            <w:pPr>
              <w:pStyle w:val="NormalWeb"/>
              <w:spacing w:before="0" w:after="0"/>
            </w:pPr>
            <w:r>
              <w:rPr>
                <w:b/>
                <w:sz w:val="20"/>
              </w:rPr>
              <w:t>Serial no. / IMEI / image name</w:t>
            </w:r>
          </w:p>
        </w:tc>
        <w:tc>
          <w:tcPr>
            <w:tcW w:w="1701" w:type="dxa"/>
            <w:shd w:val="clear" w:color="auto" w:fill="D9D9D9"/>
          </w:tcPr>
          <w:p w14:paraId="259AD625" w14:textId="77777777" w:rsidR="00D12CBD" w:rsidRDefault="00000000" w:rsidP="00B44D0E">
            <w:pPr>
              <w:pStyle w:val="NormalWeb"/>
              <w:spacing w:before="0" w:after="0"/>
            </w:pPr>
            <w:r>
              <w:rPr>
                <w:b/>
                <w:sz w:val="20"/>
              </w:rPr>
              <w:t>Source and condition</w:t>
            </w:r>
          </w:p>
        </w:tc>
        <w:tc>
          <w:tcPr>
            <w:tcW w:w="1134" w:type="dxa"/>
            <w:shd w:val="clear" w:color="auto" w:fill="D9D9D9"/>
          </w:tcPr>
          <w:p w14:paraId="40160E00" w14:textId="77777777" w:rsidR="00D12CBD" w:rsidRDefault="00000000" w:rsidP="00B44D0E">
            <w:pPr>
              <w:pStyle w:val="NormalWeb"/>
              <w:spacing w:before="0" w:after="0"/>
              <w:jc w:val="both"/>
            </w:pPr>
            <w:r>
              <w:rPr>
                <w:b/>
                <w:sz w:val="20"/>
              </w:rPr>
              <w:t>Size</w:t>
            </w:r>
          </w:p>
        </w:tc>
      </w:tr>
      <w:tr w:rsidR="00D12CBD" w14:paraId="5EB4C61F" w14:textId="77777777">
        <w:tc>
          <w:tcPr>
            <w:tcW w:w="850" w:type="dxa"/>
          </w:tcPr>
          <w:p w14:paraId="63DCEF74" w14:textId="77777777" w:rsidR="00D12CBD" w:rsidRDefault="00000000" w:rsidP="00B44D0E">
            <w:pPr>
              <w:pStyle w:val="NormalWeb"/>
              <w:spacing w:before="0" w:after="0"/>
              <w:jc w:val="both"/>
            </w:pPr>
            <w:r>
              <w:rPr>
                <w:sz w:val="20"/>
              </w:rPr>
              <w:t>E-01</w:t>
            </w:r>
          </w:p>
        </w:tc>
        <w:tc>
          <w:tcPr>
            <w:tcW w:w="1984" w:type="dxa"/>
          </w:tcPr>
          <w:p w14:paraId="2DDB326C" w14:textId="77777777" w:rsidR="00D12CBD" w:rsidRDefault="00D12CBD" w:rsidP="00B44D0E">
            <w:pPr>
              <w:pStyle w:val="NormalWeb"/>
              <w:spacing w:before="0" w:after="0"/>
              <w:jc w:val="both"/>
            </w:pPr>
          </w:p>
        </w:tc>
        <w:tc>
          <w:tcPr>
            <w:tcW w:w="1701" w:type="dxa"/>
          </w:tcPr>
          <w:p w14:paraId="4D2A27AF" w14:textId="77777777" w:rsidR="00D12CBD" w:rsidRDefault="00D12CBD" w:rsidP="00B44D0E">
            <w:pPr>
              <w:pStyle w:val="NormalWeb"/>
              <w:spacing w:before="0" w:after="0"/>
              <w:jc w:val="both"/>
            </w:pPr>
          </w:p>
        </w:tc>
        <w:tc>
          <w:tcPr>
            <w:tcW w:w="1984" w:type="dxa"/>
          </w:tcPr>
          <w:p w14:paraId="6541453B" w14:textId="77777777" w:rsidR="00D12CBD" w:rsidRDefault="00D12CBD" w:rsidP="00B44D0E">
            <w:pPr>
              <w:pStyle w:val="NormalWeb"/>
              <w:spacing w:before="0" w:after="0"/>
              <w:jc w:val="both"/>
            </w:pPr>
          </w:p>
        </w:tc>
        <w:tc>
          <w:tcPr>
            <w:tcW w:w="1701" w:type="dxa"/>
          </w:tcPr>
          <w:p w14:paraId="1409CE6A" w14:textId="77777777" w:rsidR="00D12CBD" w:rsidRDefault="00D12CBD" w:rsidP="00B44D0E">
            <w:pPr>
              <w:pStyle w:val="NormalWeb"/>
              <w:spacing w:before="0" w:after="0"/>
              <w:jc w:val="both"/>
            </w:pPr>
          </w:p>
        </w:tc>
        <w:tc>
          <w:tcPr>
            <w:tcW w:w="1134" w:type="dxa"/>
          </w:tcPr>
          <w:p w14:paraId="57407426" w14:textId="77777777" w:rsidR="00D12CBD" w:rsidRDefault="00D12CBD" w:rsidP="00B44D0E">
            <w:pPr>
              <w:pStyle w:val="NormalWeb"/>
              <w:spacing w:before="0" w:after="0"/>
              <w:jc w:val="both"/>
            </w:pPr>
          </w:p>
        </w:tc>
      </w:tr>
      <w:tr w:rsidR="00D12CBD" w14:paraId="16D525E0" w14:textId="77777777">
        <w:tc>
          <w:tcPr>
            <w:tcW w:w="850" w:type="dxa"/>
          </w:tcPr>
          <w:p w14:paraId="582177D0" w14:textId="77777777" w:rsidR="00D12CBD" w:rsidRDefault="00000000" w:rsidP="00B44D0E">
            <w:pPr>
              <w:pStyle w:val="NormalWeb"/>
              <w:spacing w:before="0" w:after="0"/>
              <w:jc w:val="both"/>
            </w:pPr>
            <w:r>
              <w:rPr>
                <w:sz w:val="20"/>
              </w:rPr>
              <w:t>E-02</w:t>
            </w:r>
          </w:p>
        </w:tc>
        <w:tc>
          <w:tcPr>
            <w:tcW w:w="1984" w:type="dxa"/>
          </w:tcPr>
          <w:p w14:paraId="16FE5DA0" w14:textId="77777777" w:rsidR="00D12CBD" w:rsidRDefault="00D12CBD" w:rsidP="00B44D0E">
            <w:pPr>
              <w:pStyle w:val="NormalWeb"/>
              <w:spacing w:before="0" w:after="0"/>
              <w:jc w:val="both"/>
            </w:pPr>
          </w:p>
        </w:tc>
        <w:tc>
          <w:tcPr>
            <w:tcW w:w="1701" w:type="dxa"/>
          </w:tcPr>
          <w:p w14:paraId="375A8EA7" w14:textId="77777777" w:rsidR="00D12CBD" w:rsidRDefault="00D12CBD" w:rsidP="00B44D0E">
            <w:pPr>
              <w:pStyle w:val="NormalWeb"/>
              <w:spacing w:before="0" w:after="0"/>
              <w:jc w:val="both"/>
            </w:pPr>
          </w:p>
        </w:tc>
        <w:tc>
          <w:tcPr>
            <w:tcW w:w="1984" w:type="dxa"/>
          </w:tcPr>
          <w:p w14:paraId="281F7A1B" w14:textId="77777777" w:rsidR="00D12CBD" w:rsidRDefault="00D12CBD" w:rsidP="00B44D0E">
            <w:pPr>
              <w:pStyle w:val="NormalWeb"/>
              <w:spacing w:before="0" w:after="0"/>
              <w:jc w:val="both"/>
            </w:pPr>
          </w:p>
        </w:tc>
        <w:tc>
          <w:tcPr>
            <w:tcW w:w="1701" w:type="dxa"/>
          </w:tcPr>
          <w:p w14:paraId="5A9C24B1" w14:textId="77777777" w:rsidR="00D12CBD" w:rsidRDefault="00D12CBD" w:rsidP="00B44D0E">
            <w:pPr>
              <w:pStyle w:val="NormalWeb"/>
              <w:spacing w:before="0" w:after="0"/>
              <w:jc w:val="both"/>
            </w:pPr>
          </w:p>
        </w:tc>
        <w:tc>
          <w:tcPr>
            <w:tcW w:w="1134" w:type="dxa"/>
          </w:tcPr>
          <w:p w14:paraId="33386DB2" w14:textId="77777777" w:rsidR="00D12CBD" w:rsidRDefault="00D12CBD" w:rsidP="00B44D0E">
            <w:pPr>
              <w:pStyle w:val="NormalWeb"/>
              <w:spacing w:before="0" w:after="0"/>
              <w:jc w:val="both"/>
            </w:pPr>
          </w:p>
        </w:tc>
      </w:tr>
    </w:tbl>
    <w:p w14:paraId="0A1ABE8C" w14:textId="77777777" w:rsidR="00D12CBD" w:rsidRDefault="00D12CBD" w:rsidP="00B44D0E">
      <w:pPr>
        <w:pStyle w:val="NormalWeb"/>
        <w:spacing w:after="0" w:line="240" w:lineRule="auto"/>
        <w:jc w:val="both"/>
      </w:pPr>
    </w:p>
    <w:p w14:paraId="3F0CAEDE" w14:textId="77777777" w:rsidR="00D12CBD" w:rsidRDefault="00000000" w:rsidP="00B44D0E">
      <w:pPr>
        <w:pStyle w:val="NormalWeb"/>
        <w:spacing w:after="0" w:line="240" w:lineRule="auto"/>
        <w:jc w:val="both"/>
      </w:pPr>
      <w:r>
        <w:rPr>
          <w:b/>
          <w:i/>
        </w:rPr>
        <w:t>Integrity Verification (Hash Values)</w:t>
      </w:r>
    </w:p>
    <w:p w14:paraId="649D425A" w14:textId="77777777" w:rsidR="00D12CBD" w:rsidRDefault="00000000" w:rsidP="00B44D0E">
      <w:pPr>
        <w:pStyle w:val="NormalWeb"/>
        <w:spacing w:after="0" w:line="240" w:lineRule="auto"/>
        <w:jc w:val="both"/>
      </w:pPr>
      <w:r>
        <w:t>Record cryptographic hash values (e.g., SHA-256) computed at acquisition and again before analysis to show that the evidence has not been altered.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50"/>
        <w:gridCol w:w="1417"/>
        <w:gridCol w:w="2835"/>
        <w:gridCol w:w="2835"/>
        <w:gridCol w:w="1417"/>
      </w:tblGrid>
      <w:tr w:rsidR="00D12CBD" w14:paraId="61387B2C" w14:textId="77777777">
        <w:tc>
          <w:tcPr>
            <w:tcW w:w="850" w:type="dxa"/>
            <w:shd w:val="clear" w:color="auto" w:fill="D9D9D9"/>
          </w:tcPr>
          <w:p w14:paraId="00077062" w14:textId="77777777" w:rsidR="00D12CBD" w:rsidRDefault="00000000" w:rsidP="00B44D0E">
            <w:pPr>
              <w:pStyle w:val="NormalWeb"/>
              <w:spacing w:before="0" w:after="0"/>
              <w:jc w:val="both"/>
            </w:pPr>
            <w:r>
              <w:rPr>
                <w:b/>
                <w:sz w:val="20"/>
              </w:rPr>
              <w:t>Item ID</w:t>
            </w:r>
          </w:p>
        </w:tc>
        <w:tc>
          <w:tcPr>
            <w:tcW w:w="1417" w:type="dxa"/>
            <w:shd w:val="clear" w:color="auto" w:fill="D9D9D9"/>
          </w:tcPr>
          <w:p w14:paraId="386F127B" w14:textId="77777777" w:rsidR="00D12CBD" w:rsidRDefault="00000000" w:rsidP="00B44D0E">
            <w:pPr>
              <w:pStyle w:val="NormalWeb"/>
              <w:spacing w:before="0" w:after="0"/>
              <w:jc w:val="both"/>
            </w:pPr>
            <w:r>
              <w:rPr>
                <w:b/>
                <w:sz w:val="20"/>
              </w:rPr>
              <w:t>Algorithm</w:t>
            </w:r>
          </w:p>
        </w:tc>
        <w:tc>
          <w:tcPr>
            <w:tcW w:w="2835" w:type="dxa"/>
            <w:shd w:val="clear" w:color="auto" w:fill="D9D9D9"/>
          </w:tcPr>
          <w:p w14:paraId="1824B8FA" w14:textId="77777777" w:rsidR="00D12CBD" w:rsidRDefault="00000000" w:rsidP="00B44D0E">
            <w:pPr>
              <w:pStyle w:val="NormalWeb"/>
              <w:spacing w:before="0" w:after="0"/>
              <w:jc w:val="both"/>
            </w:pPr>
            <w:r>
              <w:rPr>
                <w:b/>
                <w:sz w:val="20"/>
              </w:rPr>
              <w:t>Hash at acquisition</w:t>
            </w:r>
          </w:p>
        </w:tc>
        <w:tc>
          <w:tcPr>
            <w:tcW w:w="2835" w:type="dxa"/>
            <w:shd w:val="clear" w:color="auto" w:fill="D9D9D9"/>
          </w:tcPr>
          <w:p w14:paraId="53D90A16" w14:textId="77777777" w:rsidR="00D12CBD" w:rsidRDefault="00000000" w:rsidP="00B44D0E">
            <w:pPr>
              <w:pStyle w:val="NormalWeb"/>
              <w:spacing w:before="0" w:after="0"/>
              <w:jc w:val="both"/>
            </w:pPr>
            <w:r>
              <w:rPr>
                <w:b/>
                <w:sz w:val="20"/>
              </w:rPr>
              <w:t>Hash at verification</w:t>
            </w:r>
          </w:p>
        </w:tc>
        <w:tc>
          <w:tcPr>
            <w:tcW w:w="1417" w:type="dxa"/>
            <w:shd w:val="clear" w:color="auto" w:fill="D9D9D9"/>
          </w:tcPr>
          <w:p w14:paraId="4864E1D5" w14:textId="77777777" w:rsidR="00D12CBD" w:rsidRDefault="00000000" w:rsidP="00B44D0E">
            <w:pPr>
              <w:pStyle w:val="NormalWeb"/>
              <w:spacing w:before="0" w:after="0"/>
              <w:jc w:val="both"/>
            </w:pPr>
            <w:r>
              <w:rPr>
                <w:b/>
                <w:sz w:val="20"/>
              </w:rPr>
              <w:t>Match (Yes/No)</w:t>
            </w:r>
          </w:p>
        </w:tc>
      </w:tr>
      <w:tr w:rsidR="00D12CBD" w14:paraId="299EB132" w14:textId="77777777">
        <w:tc>
          <w:tcPr>
            <w:tcW w:w="850" w:type="dxa"/>
          </w:tcPr>
          <w:p w14:paraId="4EDA3C2C" w14:textId="77777777" w:rsidR="00D12CBD" w:rsidRDefault="00000000" w:rsidP="00B44D0E">
            <w:pPr>
              <w:pStyle w:val="NormalWeb"/>
              <w:spacing w:before="0" w:after="0"/>
              <w:jc w:val="both"/>
            </w:pPr>
            <w:r>
              <w:rPr>
                <w:sz w:val="20"/>
              </w:rPr>
              <w:t>E-01</w:t>
            </w:r>
          </w:p>
        </w:tc>
        <w:tc>
          <w:tcPr>
            <w:tcW w:w="1417" w:type="dxa"/>
          </w:tcPr>
          <w:p w14:paraId="2543411F" w14:textId="77777777" w:rsidR="00D12CBD" w:rsidRDefault="00D12CBD" w:rsidP="00B44D0E">
            <w:pPr>
              <w:pStyle w:val="NormalWeb"/>
              <w:spacing w:before="0" w:after="0"/>
              <w:jc w:val="both"/>
            </w:pPr>
          </w:p>
        </w:tc>
        <w:tc>
          <w:tcPr>
            <w:tcW w:w="2835" w:type="dxa"/>
          </w:tcPr>
          <w:p w14:paraId="202613A3" w14:textId="77777777" w:rsidR="00D12CBD" w:rsidRDefault="00D12CBD" w:rsidP="00B44D0E">
            <w:pPr>
              <w:pStyle w:val="NormalWeb"/>
              <w:spacing w:before="0" w:after="0"/>
              <w:jc w:val="both"/>
            </w:pPr>
          </w:p>
        </w:tc>
        <w:tc>
          <w:tcPr>
            <w:tcW w:w="2835" w:type="dxa"/>
          </w:tcPr>
          <w:p w14:paraId="6FCC11BA" w14:textId="77777777" w:rsidR="00D12CBD" w:rsidRDefault="00D12CBD" w:rsidP="00B44D0E">
            <w:pPr>
              <w:pStyle w:val="NormalWeb"/>
              <w:spacing w:before="0" w:after="0"/>
              <w:jc w:val="both"/>
            </w:pPr>
          </w:p>
        </w:tc>
        <w:tc>
          <w:tcPr>
            <w:tcW w:w="1417" w:type="dxa"/>
          </w:tcPr>
          <w:p w14:paraId="02D111A6" w14:textId="77777777" w:rsidR="00D12CBD" w:rsidRDefault="00D12CBD" w:rsidP="00B44D0E">
            <w:pPr>
              <w:pStyle w:val="NormalWeb"/>
              <w:spacing w:before="0" w:after="0"/>
              <w:jc w:val="both"/>
            </w:pPr>
          </w:p>
        </w:tc>
      </w:tr>
      <w:tr w:rsidR="00D12CBD" w14:paraId="32E481EF" w14:textId="77777777">
        <w:tc>
          <w:tcPr>
            <w:tcW w:w="850" w:type="dxa"/>
          </w:tcPr>
          <w:p w14:paraId="4800A53B" w14:textId="77777777" w:rsidR="00D12CBD" w:rsidRDefault="00000000" w:rsidP="00B44D0E">
            <w:pPr>
              <w:pStyle w:val="NormalWeb"/>
              <w:spacing w:before="0" w:after="0"/>
              <w:jc w:val="both"/>
            </w:pPr>
            <w:r>
              <w:rPr>
                <w:sz w:val="20"/>
              </w:rPr>
              <w:t>E-02</w:t>
            </w:r>
          </w:p>
        </w:tc>
        <w:tc>
          <w:tcPr>
            <w:tcW w:w="1417" w:type="dxa"/>
          </w:tcPr>
          <w:p w14:paraId="5BCF9FA6" w14:textId="77777777" w:rsidR="00D12CBD" w:rsidRDefault="00D12CBD" w:rsidP="00B44D0E">
            <w:pPr>
              <w:pStyle w:val="NormalWeb"/>
              <w:spacing w:before="0" w:after="0"/>
              <w:jc w:val="both"/>
            </w:pPr>
          </w:p>
        </w:tc>
        <w:tc>
          <w:tcPr>
            <w:tcW w:w="2835" w:type="dxa"/>
          </w:tcPr>
          <w:p w14:paraId="472C8DA1" w14:textId="77777777" w:rsidR="00D12CBD" w:rsidRDefault="00D12CBD" w:rsidP="00B44D0E">
            <w:pPr>
              <w:pStyle w:val="NormalWeb"/>
              <w:spacing w:before="0" w:after="0"/>
              <w:jc w:val="both"/>
            </w:pPr>
          </w:p>
        </w:tc>
        <w:tc>
          <w:tcPr>
            <w:tcW w:w="2835" w:type="dxa"/>
          </w:tcPr>
          <w:p w14:paraId="134229AA" w14:textId="77777777" w:rsidR="00D12CBD" w:rsidRDefault="00D12CBD" w:rsidP="00B44D0E">
            <w:pPr>
              <w:pStyle w:val="NormalWeb"/>
              <w:spacing w:before="0" w:after="0"/>
              <w:jc w:val="both"/>
            </w:pPr>
          </w:p>
        </w:tc>
        <w:tc>
          <w:tcPr>
            <w:tcW w:w="1417" w:type="dxa"/>
          </w:tcPr>
          <w:p w14:paraId="6C451FDE" w14:textId="77777777" w:rsidR="00D12CBD" w:rsidRDefault="00D12CBD" w:rsidP="00B44D0E">
            <w:pPr>
              <w:pStyle w:val="NormalWeb"/>
              <w:spacing w:before="0" w:after="0"/>
              <w:jc w:val="both"/>
            </w:pPr>
          </w:p>
        </w:tc>
      </w:tr>
    </w:tbl>
    <w:p w14:paraId="03597217" w14:textId="77777777" w:rsidR="00D12CBD" w:rsidRDefault="00D12CBD" w:rsidP="00B44D0E">
      <w:pPr>
        <w:pStyle w:val="NormalWeb"/>
        <w:spacing w:after="0" w:line="240" w:lineRule="auto"/>
        <w:jc w:val="both"/>
      </w:pPr>
    </w:p>
    <w:p w14:paraId="197A7BAE" w14:textId="77777777" w:rsidR="00D12CBD" w:rsidRDefault="00000000" w:rsidP="00B44D0E">
      <w:pPr>
        <w:pStyle w:val="NormalWeb"/>
        <w:spacing w:after="0" w:line="240" w:lineRule="auto"/>
        <w:jc w:val="both"/>
      </w:pPr>
      <w:r>
        <w:rPr>
          <w:b/>
          <w:i/>
        </w:rPr>
        <w:t>Chain of Custody</w:t>
      </w:r>
    </w:p>
    <w:p w14:paraId="0AE772D8" w14:textId="77777777" w:rsidR="00D12CBD" w:rsidRDefault="00000000" w:rsidP="00B44D0E">
      <w:pPr>
        <w:pStyle w:val="NormalWeb"/>
        <w:spacing w:after="0" w:line="240" w:lineRule="auto"/>
        <w:jc w:val="both"/>
      </w:pPr>
      <w:r>
        <w:t>Document who handled the evidence, when, and why, from the moment it was obtained until the end of the investigation.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907"/>
        <w:gridCol w:w="1587"/>
        <w:gridCol w:w="1587"/>
        <w:gridCol w:w="1928"/>
        <w:gridCol w:w="1701"/>
      </w:tblGrid>
      <w:tr w:rsidR="00D12CBD" w14:paraId="168B5123" w14:textId="77777777">
        <w:tc>
          <w:tcPr>
            <w:tcW w:w="1474" w:type="dxa"/>
            <w:shd w:val="clear" w:color="auto" w:fill="D9D9D9"/>
          </w:tcPr>
          <w:p w14:paraId="6C2D7785" w14:textId="77777777" w:rsidR="00D12CBD" w:rsidRDefault="00000000" w:rsidP="00B44D0E">
            <w:pPr>
              <w:pStyle w:val="NormalWeb"/>
              <w:spacing w:before="0" w:after="0"/>
              <w:jc w:val="both"/>
            </w:pPr>
            <w:r>
              <w:rPr>
                <w:b/>
                <w:sz w:val="20"/>
              </w:rPr>
              <w:t>Date / time</w:t>
            </w:r>
          </w:p>
        </w:tc>
        <w:tc>
          <w:tcPr>
            <w:tcW w:w="907" w:type="dxa"/>
            <w:shd w:val="clear" w:color="auto" w:fill="D9D9D9"/>
          </w:tcPr>
          <w:p w14:paraId="274F2C38" w14:textId="77777777" w:rsidR="00D12CBD" w:rsidRDefault="00000000" w:rsidP="00B44D0E">
            <w:pPr>
              <w:pStyle w:val="NormalWeb"/>
              <w:spacing w:before="0" w:after="0"/>
              <w:jc w:val="both"/>
            </w:pPr>
            <w:r>
              <w:rPr>
                <w:b/>
                <w:sz w:val="20"/>
              </w:rPr>
              <w:t>Item ID</w:t>
            </w:r>
          </w:p>
        </w:tc>
        <w:tc>
          <w:tcPr>
            <w:tcW w:w="1587" w:type="dxa"/>
            <w:shd w:val="clear" w:color="auto" w:fill="D9D9D9"/>
          </w:tcPr>
          <w:p w14:paraId="23602069" w14:textId="77777777" w:rsidR="00D12CBD" w:rsidRDefault="00000000" w:rsidP="00B44D0E">
            <w:pPr>
              <w:pStyle w:val="NormalWeb"/>
              <w:spacing w:before="0" w:after="0"/>
              <w:jc w:val="both"/>
            </w:pPr>
            <w:r>
              <w:rPr>
                <w:b/>
                <w:sz w:val="20"/>
              </w:rPr>
              <w:t>Released by</w:t>
            </w:r>
          </w:p>
        </w:tc>
        <w:tc>
          <w:tcPr>
            <w:tcW w:w="1587" w:type="dxa"/>
            <w:shd w:val="clear" w:color="auto" w:fill="D9D9D9"/>
          </w:tcPr>
          <w:p w14:paraId="39C81B3C" w14:textId="77777777" w:rsidR="00D12CBD" w:rsidRDefault="00000000" w:rsidP="00B44D0E">
            <w:pPr>
              <w:pStyle w:val="NormalWeb"/>
              <w:spacing w:before="0" w:after="0"/>
              <w:jc w:val="both"/>
            </w:pPr>
            <w:r>
              <w:rPr>
                <w:b/>
                <w:sz w:val="20"/>
              </w:rPr>
              <w:t>Received by</w:t>
            </w:r>
          </w:p>
        </w:tc>
        <w:tc>
          <w:tcPr>
            <w:tcW w:w="1928" w:type="dxa"/>
            <w:shd w:val="clear" w:color="auto" w:fill="D9D9D9"/>
          </w:tcPr>
          <w:p w14:paraId="4CC9A463" w14:textId="77777777" w:rsidR="00D12CBD" w:rsidRDefault="00000000" w:rsidP="00B44D0E">
            <w:pPr>
              <w:pStyle w:val="NormalWeb"/>
              <w:spacing w:before="0" w:after="0"/>
              <w:jc w:val="both"/>
            </w:pPr>
            <w:r>
              <w:rPr>
                <w:b/>
                <w:sz w:val="20"/>
              </w:rPr>
              <w:t>Purpose</w:t>
            </w:r>
          </w:p>
        </w:tc>
        <w:tc>
          <w:tcPr>
            <w:tcW w:w="1701" w:type="dxa"/>
            <w:shd w:val="clear" w:color="auto" w:fill="D9D9D9"/>
          </w:tcPr>
          <w:p w14:paraId="6EB450C4" w14:textId="77777777" w:rsidR="00D12CBD" w:rsidRDefault="00000000" w:rsidP="00B44D0E">
            <w:pPr>
              <w:pStyle w:val="NormalWeb"/>
              <w:spacing w:before="0" w:after="0"/>
              <w:jc w:val="both"/>
            </w:pPr>
            <w:r>
              <w:rPr>
                <w:b/>
                <w:sz w:val="20"/>
              </w:rPr>
              <w:t>Storage location</w:t>
            </w:r>
          </w:p>
        </w:tc>
      </w:tr>
      <w:tr w:rsidR="00D12CBD" w14:paraId="1D194429" w14:textId="77777777">
        <w:tc>
          <w:tcPr>
            <w:tcW w:w="1474" w:type="dxa"/>
          </w:tcPr>
          <w:p w14:paraId="79B46EC6" w14:textId="77777777" w:rsidR="00D12CBD" w:rsidRDefault="00D12CBD" w:rsidP="00B44D0E">
            <w:pPr>
              <w:pStyle w:val="NormalWeb"/>
              <w:spacing w:before="0" w:after="0"/>
              <w:jc w:val="both"/>
            </w:pPr>
          </w:p>
        </w:tc>
        <w:tc>
          <w:tcPr>
            <w:tcW w:w="907" w:type="dxa"/>
          </w:tcPr>
          <w:p w14:paraId="1A0A9193" w14:textId="77777777" w:rsidR="00D12CBD" w:rsidRDefault="00D12CBD" w:rsidP="00B44D0E">
            <w:pPr>
              <w:pStyle w:val="NormalWeb"/>
              <w:spacing w:before="0" w:after="0"/>
              <w:jc w:val="both"/>
            </w:pPr>
          </w:p>
        </w:tc>
        <w:tc>
          <w:tcPr>
            <w:tcW w:w="1587" w:type="dxa"/>
          </w:tcPr>
          <w:p w14:paraId="227F809B" w14:textId="77777777" w:rsidR="00D12CBD" w:rsidRDefault="00D12CBD" w:rsidP="00B44D0E">
            <w:pPr>
              <w:pStyle w:val="NormalWeb"/>
              <w:spacing w:before="0" w:after="0"/>
              <w:jc w:val="both"/>
            </w:pPr>
          </w:p>
        </w:tc>
        <w:tc>
          <w:tcPr>
            <w:tcW w:w="1587" w:type="dxa"/>
          </w:tcPr>
          <w:p w14:paraId="107589BC" w14:textId="77777777" w:rsidR="00D12CBD" w:rsidRDefault="00D12CBD" w:rsidP="00B44D0E">
            <w:pPr>
              <w:pStyle w:val="NormalWeb"/>
              <w:spacing w:before="0" w:after="0"/>
              <w:jc w:val="both"/>
            </w:pPr>
          </w:p>
        </w:tc>
        <w:tc>
          <w:tcPr>
            <w:tcW w:w="1928" w:type="dxa"/>
          </w:tcPr>
          <w:p w14:paraId="0831B975" w14:textId="77777777" w:rsidR="00D12CBD" w:rsidRDefault="00D12CBD" w:rsidP="00B44D0E">
            <w:pPr>
              <w:pStyle w:val="NormalWeb"/>
              <w:spacing w:before="0" w:after="0"/>
              <w:jc w:val="both"/>
            </w:pPr>
          </w:p>
        </w:tc>
        <w:tc>
          <w:tcPr>
            <w:tcW w:w="1701" w:type="dxa"/>
          </w:tcPr>
          <w:p w14:paraId="76A46DE8" w14:textId="77777777" w:rsidR="00D12CBD" w:rsidRDefault="00D12CBD" w:rsidP="00B44D0E">
            <w:pPr>
              <w:pStyle w:val="NormalWeb"/>
              <w:spacing w:before="0" w:after="0"/>
              <w:jc w:val="both"/>
            </w:pPr>
          </w:p>
        </w:tc>
      </w:tr>
      <w:tr w:rsidR="00D12CBD" w14:paraId="0E8CDCEE" w14:textId="77777777">
        <w:tc>
          <w:tcPr>
            <w:tcW w:w="1474" w:type="dxa"/>
          </w:tcPr>
          <w:p w14:paraId="6D589B81" w14:textId="77777777" w:rsidR="00D12CBD" w:rsidRDefault="00D12CBD" w:rsidP="00B44D0E">
            <w:pPr>
              <w:pStyle w:val="NormalWeb"/>
              <w:spacing w:before="0" w:after="0"/>
              <w:jc w:val="both"/>
            </w:pPr>
          </w:p>
        </w:tc>
        <w:tc>
          <w:tcPr>
            <w:tcW w:w="907" w:type="dxa"/>
          </w:tcPr>
          <w:p w14:paraId="7B52900E" w14:textId="77777777" w:rsidR="00D12CBD" w:rsidRDefault="00D12CBD" w:rsidP="00B44D0E">
            <w:pPr>
              <w:pStyle w:val="NormalWeb"/>
              <w:spacing w:before="0" w:after="0"/>
              <w:jc w:val="both"/>
            </w:pPr>
          </w:p>
        </w:tc>
        <w:tc>
          <w:tcPr>
            <w:tcW w:w="1587" w:type="dxa"/>
          </w:tcPr>
          <w:p w14:paraId="296D7461" w14:textId="77777777" w:rsidR="00D12CBD" w:rsidRDefault="00D12CBD" w:rsidP="00B44D0E">
            <w:pPr>
              <w:pStyle w:val="NormalWeb"/>
              <w:spacing w:before="0" w:after="0"/>
              <w:jc w:val="both"/>
            </w:pPr>
          </w:p>
        </w:tc>
        <w:tc>
          <w:tcPr>
            <w:tcW w:w="1587" w:type="dxa"/>
          </w:tcPr>
          <w:p w14:paraId="67167A7D" w14:textId="77777777" w:rsidR="00D12CBD" w:rsidRDefault="00D12CBD" w:rsidP="00B44D0E">
            <w:pPr>
              <w:pStyle w:val="NormalWeb"/>
              <w:spacing w:before="0" w:after="0"/>
              <w:jc w:val="both"/>
            </w:pPr>
          </w:p>
        </w:tc>
        <w:tc>
          <w:tcPr>
            <w:tcW w:w="1928" w:type="dxa"/>
          </w:tcPr>
          <w:p w14:paraId="6465F1AA" w14:textId="77777777" w:rsidR="00D12CBD" w:rsidRDefault="00D12CBD" w:rsidP="00B44D0E">
            <w:pPr>
              <w:pStyle w:val="NormalWeb"/>
              <w:spacing w:before="0" w:after="0"/>
              <w:jc w:val="both"/>
            </w:pPr>
          </w:p>
        </w:tc>
        <w:tc>
          <w:tcPr>
            <w:tcW w:w="1701" w:type="dxa"/>
          </w:tcPr>
          <w:p w14:paraId="35F4E1F2" w14:textId="77777777" w:rsidR="00D12CBD" w:rsidRDefault="00D12CBD" w:rsidP="00B44D0E">
            <w:pPr>
              <w:pStyle w:val="NormalWeb"/>
              <w:spacing w:before="0" w:after="0"/>
              <w:jc w:val="both"/>
            </w:pPr>
          </w:p>
        </w:tc>
      </w:tr>
    </w:tbl>
    <w:p w14:paraId="4D044C09" w14:textId="77777777" w:rsidR="00D12CBD" w:rsidRDefault="00D12CBD" w:rsidP="00B44D0E">
      <w:pPr>
        <w:pStyle w:val="NormalWeb"/>
        <w:spacing w:after="0" w:line="240" w:lineRule="auto"/>
        <w:jc w:val="both"/>
      </w:pPr>
    </w:p>
    <w:p w14:paraId="38E5CA3D" w14:textId="77777777" w:rsidR="00D12CBD" w:rsidRDefault="00000000" w:rsidP="00B44D0E">
      <w:pPr>
        <w:pStyle w:val="NormalWeb"/>
        <w:spacing w:after="0" w:line="240" w:lineRule="auto"/>
        <w:jc w:val="both"/>
      </w:pPr>
      <w:r>
        <w:rPr>
          <w:b/>
        </w:rPr>
        <w:t>Forensic Process Performed</w:t>
      </w:r>
    </w:p>
    <w:p w14:paraId="628C5F40" w14:textId="77777777" w:rsidR="00D12CBD" w:rsidRDefault="00000000" w:rsidP="00B44D0E">
      <w:pPr>
        <w:pStyle w:val="NormalWeb"/>
        <w:spacing w:after="0" w:line="240" w:lineRule="auto"/>
        <w:jc w:val="both"/>
      </w:pPr>
      <w:r>
        <w:t>A detailed description of the forensic procedure from data acquisition to report writing. The procedure is organized according to the phases of the forensic process in NIST SP 800-86 (Collection, Examination, Analysis, Reporting). For mobile devices, also refer to NIST SP 800-101 Rev. 1.</w:t>
      </w:r>
    </w:p>
    <w:p w14:paraId="3E2EF2F7" w14:textId="77777777" w:rsidR="00D12CBD" w:rsidRDefault="00D12CBD" w:rsidP="00B44D0E">
      <w:pPr>
        <w:pStyle w:val="NormalWeb"/>
        <w:spacing w:after="0" w:line="240" w:lineRule="auto"/>
        <w:jc w:val="both"/>
      </w:pPr>
    </w:p>
    <w:p w14:paraId="2A2BC9F8" w14:textId="77777777" w:rsidR="00D12CBD" w:rsidRDefault="00000000" w:rsidP="00B44D0E">
      <w:pPr>
        <w:pStyle w:val="NormalWeb"/>
        <w:spacing w:after="0" w:line="240" w:lineRule="auto"/>
        <w:jc w:val="both"/>
      </w:pPr>
      <w:r>
        <w:rPr>
          <w:b/>
          <w:i/>
        </w:rPr>
        <w:lastRenderedPageBreak/>
        <w:t>1. Preparation</w:t>
      </w:r>
    </w:p>
    <w:p w14:paraId="6CEFF992" w14:textId="77777777" w:rsidR="00D12CBD" w:rsidRDefault="00000000" w:rsidP="00B44D0E">
      <w:pPr>
        <w:pStyle w:val="NormalWeb"/>
        <w:spacing w:after="0" w:line="240" w:lineRule="auto"/>
        <w:jc w:val="both"/>
      </w:pPr>
      <w:r>
        <w:t>Describe the forensic workstation and environment, the use of write blockers or isolation measures (e.g., airplane mode or a Faraday enclosure for mobile devices), and any legal or policy considerations.</w:t>
      </w:r>
    </w:p>
    <w:p w14:paraId="4D464502" w14:textId="77777777" w:rsidR="00D12CBD" w:rsidRDefault="00D12CBD" w:rsidP="00B44D0E">
      <w:pPr>
        <w:pStyle w:val="NormalWeb"/>
        <w:spacing w:after="0" w:line="240" w:lineRule="auto"/>
        <w:jc w:val="both"/>
      </w:pPr>
    </w:p>
    <w:p w14:paraId="1BD23805" w14:textId="77777777" w:rsidR="00D12CBD" w:rsidRDefault="00000000" w:rsidP="00B44D0E">
      <w:pPr>
        <w:pStyle w:val="NormalWeb"/>
        <w:spacing w:after="0" w:line="240" w:lineRule="auto"/>
        <w:jc w:val="both"/>
      </w:pPr>
      <w:r>
        <w:rPr>
          <w:b/>
          <w:i/>
        </w:rPr>
        <w:t>2. Collection (Identification, Acquisition, and Preservation)</w:t>
      </w:r>
    </w:p>
    <w:p w14:paraId="6ABBC692" w14:textId="77777777" w:rsidR="00D12CBD" w:rsidRDefault="00000000" w:rsidP="00B44D0E">
      <w:pPr>
        <w:pStyle w:val="NormalWeb"/>
        <w:spacing w:after="0" w:line="240" w:lineRule="auto"/>
        <w:jc w:val="both"/>
      </w:pPr>
      <w:r>
        <w:t>Describe how the evidence was identified and acquired (e.g., logical, file system, or physical acquisition), the tools and commands used, the order of volatility considered (RFC 3227), and how integrity was preserved (hash values, write protection, working on copies).</w:t>
      </w:r>
    </w:p>
    <w:p w14:paraId="40BDB611" w14:textId="77777777" w:rsidR="00D12CBD" w:rsidRDefault="00D12CBD" w:rsidP="00B44D0E">
      <w:pPr>
        <w:pStyle w:val="NormalWeb"/>
        <w:spacing w:after="0" w:line="240" w:lineRule="auto"/>
        <w:jc w:val="both"/>
      </w:pPr>
    </w:p>
    <w:p w14:paraId="48FE7AA6" w14:textId="77777777" w:rsidR="00D12CBD" w:rsidRDefault="00000000" w:rsidP="00B44D0E">
      <w:pPr>
        <w:pStyle w:val="NormalWeb"/>
        <w:spacing w:after="0" w:line="240" w:lineRule="auto"/>
        <w:jc w:val="both"/>
      </w:pPr>
      <w:r>
        <w:rPr>
          <w:b/>
          <w:i/>
        </w:rPr>
        <w:t>3. Examination</w:t>
      </w:r>
    </w:p>
    <w:p w14:paraId="65B40F4A" w14:textId="77777777" w:rsidR="00D12CBD" w:rsidRDefault="00000000" w:rsidP="00B44D0E">
      <w:pPr>
        <w:pStyle w:val="NormalWeb"/>
        <w:spacing w:after="0" w:line="240" w:lineRule="auto"/>
        <w:jc w:val="both"/>
      </w:pPr>
      <w:r>
        <w:t>Describe how the collected data was processed to extract data relevant to the case, for example file system parsing, recovery of deleted files, artifact parsing, and filtering or keyword searches.</w:t>
      </w:r>
    </w:p>
    <w:p w14:paraId="47BB73AE" w14:textId="77777777" w:rsidR="00D12CBD" w:rsidRDefault="00D12CBD" w:rsidP="00B44D0E">
      <w:pPr>
        <w:pStyle w:val="NormalWeb"/>
        <w:spacing w:after="0" w:line="240" w:lineRule="auto"/>
        <w:jc w:val="both"/>
      </w:pPr>
    </w:p>
    <w:p w14:paraId="7D51C654" w14:textId="77777777" w:rsidR="00D12CBD" w:rsidRDefault="00000000" w:rsidP="00B44D0E">
      <w:pPr>
        <w:pStyle w:val="NormalWeb"/>
        <w:spacing w:after="0" w:line="240" w:lineRule="auto"/>
        <w:jc w:val="both"/>
      </w:pPr>
      <w:r>
        <w:rPr>
          <w:b/>
          <w:i/>
        </w:rPr>
        <w:t>4. Analysis</w:t>
      </w:r>
    </w:p>
    <w:p w14:paraId="453288D7" w14:textId="77777777" w:rsidR="00D12CBD" w:rsidRDefault="00000000" w:rsidP="00B44D0E">
      <w:pPr>
        <w:pStyle w:val="NormalWeb"/>
        <w:spacing w:after="0" w:line="240" w:lineRule="auto"/>
        <w:jc w:val="both"/>
      </w:pPr>
      <w:r>
        <w:t>Describe how the examined data was interpreted to answer the investigative questions, for example timeline analysis, correlation of artifacts from different sources, and verification of findings.</w:t>
      </w:r>
    </w:p>
    <w:p w14:paraId="3EB87167" w14:textId="77777777" w:rsidR="00D12CBD" w:rsidRDefault="00D12CBD" w:rsidP="00B44D0E">
      <w:pPr>
        <w:pStyle w:val="NormalWeb"/>
        <w:spacing w:after="0" w:line="240" w:lineRule="auto"/>
        <w:jc w:val="both"/>
      </w:pPr>
    </w:p>
    <w:p w14:paraId="44E35954" w14:textId="77777777" w:rsidR="00D12CBD" w:rsidRDefault="00000000" w:rsidP="00B44D0E">
      <w:pPr>
        <w:pStyle w:val="NormalWeb"/>
        <w:spacing w:after="0" w:line="240" w:lineRule="auto"/>
        <w:jc w:val="both"/>
      </w:pPr>
      <w:r>
        <w:rPr>
          <w:b/>
          <w:i/>
        </w:rPr>
        <w:t>5. Reporting</w:t>
      </w:r>
    </w:p>
    <w:p w14:paraId="60E6CE58" w14:textId="77777777" w:rsidR="00D12CBD" w:rsidRDefault="00000000" w:rsidP="00B44D0E">
      <w:pPr>
        <w:pStyle w:val="NormalWeb"/>
        <w:spacing w:after="0" w:line="240" w:lineRule="auto"/>
        <w:jc w:val="both"/>
      </w:pPr>
      <w:r>
        <w:t>Describe how the results were documented and how the process can be reproduced by another examiner.</w:t>
      </w:r>
    </w:p>
    <w:p w14:paraId="1186F637" w14:textId="77777777" w:rsidR="00D12CBD" w:rsidRDefault="00D12CBD" w:rsidP="00B44D0E">
      <w:pPr>
        <w:pStyle w:val="NormalWeb"/>
        <w:spacing w:after="0" w:line="240" w:lineRule="auto"/>
        <w:jc w:val="both"/>
      </w:pPr>
    </w:p>
    <w:p w14:paraId="01A05335" w14:textId="77777777" w:rsidR="00D12CBD" w:rsidRDefault="00000000" w:rsidP="00B44D0E">
      <w:pPr>
        <w:pStyle w:val="NormalWeb"/>
        <w:spacing w:after="0" w:line="240" w:lineRule="auto"/>
        <w:jc w:val="both"/>
      </w:pPr>
      <w:r>
        <w:rPr>
          <w:b/>
        </w:rPr>
        <w:t>Findings</w:t>
      </w:r>
    </w:p>
    <w:p w14:paraId="7EA4C6B5" w14:textId="77777777" w:rsidR="00D12CBD" w:rsidRDefault="00000000" w:rsidP="00B44D0E">
      <w:pPr>
        <w:pStyle w:val="NormalWeb"/>
        <w:spacing w:after="0" w:line="240" w:lineRule="auto"/>
        <w:jc w:val="both"/>
      </w:pPr>
      <w:r>
        <w:t>List each significant finding, the evidence it comes from, and why it matters to the case. Clearly separate facts (what was observed) from interpretation (what it may mean).</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1701"/>
        <w:gridCol w:w="2154"/>
        <w:gridCol w:w="2381"/>
        <w:gridCol w:w="1814"/>
      </w:tblGrid>
      <w:tr w:rsidR="00D12CBD" w14:paraId="0B4C4A9E" w14:textId="77777777">
        <w:tc>
          <w:tcPr>
            <w:tcW w:w="1020" w:type="dxa"/>
            <w:shd w:val="clear" w:color="auto" w:fill="D9D9D9"/>
          </w:tcPr>
          <w:p w14:paraId="1267FF46" w14:textId="77777777" w:rsidR="00D12CBD" w:rsidRDefault="00000000" w:rsidP="00B44D0E">
            <w:pPr>
              <w:pStyle w:val="NormalWeb"/>
              <w:spacing w:before="0" w:after="0"/>
              <w:jc w:val="both"/>
            </w:pPr>
            <w:r>
              <w:rPr>
                <w:b/>
                <w:sz w:val="20"/>
              </w:rPr>
              <w:t>Finding ID</w:t>
            </w:r>
          </w:p>
        </w:tc>
        <w:tc>
          <w:tcPr>
            <w:tcW w:w="1701" w:type="dxa"/>
            <w:shd w:val="clear" w:color="auto" w:fill="D9D9D9"/>
          </w:tcPr>
          <w:p w14:paraId="3AB8E67D" w14:textId="77777777" w:rsidR="00D12CBD" w:rsidRDefault="00000000" w:rsidP="00B44D0E">
            <w:pPr>
              <w:pStyle w:val="NormalWeb"/>
              <w:spacing w:before="0" w:after="0"/>
              <w:jc w:val="both"/>
            </w:pPr>
            <w:r>
              <w:rPr>
                <w:b/>
                <w:sz w:val="20"/>
              </w:rPr>
              <w:t>Artifact / data</w:t>
            </w:r>
          </w:p>
        </w:tc>
        <w:tc>
          <w:tcPr>
            <w:tcW w:w="2154" w:type="dxa"/>
            <w:shd w:val="clear" w:color="auto" w:fill="D9D9D9"/>
          </w:tcPr>
          <w:p w14:paraId="626F1CE1" w14:textId="77777777" w:rsidR="00D12CBD" w:rsidRDefault="00000000" w:rsidP="00B44D0E">
            <w:pPr>
              <w:pStyle w:val="NormalWeb"/>
              <w:spacing w:before="0" w:after="0"/>
              <w:jc w:val="both"/>
            </w:pPr>
            <w:r>
              <w:rPr>
                <w:b/>
                <w:sz w:val="20"/>
              </w:rPr>
              <w:t>Source (item and path)</w:t>
            </w:r>
          </w:p>
        </w:tc>
        <w:tc>
          <w:tcPr>
            <w:tcW w:w="2381" w:type="dxa"/>
            <w:shd w:val="clear" w:color="auto" w:fill="D9D9D9"/>
          </w:tcPr>
          <w:p w14:paraId="5BB3CAEA" w14:textId="77777777" w:rsidR="00D12CBD" w:rsidRDefault="00000000" w:rsidP="00B44D0E">
            <w:pPr>
              <w:pStyle w:val="NormalWeb"/>
              <w:spacing w:before="0" w:after="0"/>
              <w:jc w:val="both"/>
            </w:pPr>
            <w:r>
              <w:rPr>
                <w:b/>
                <w:sz w:val="20"/>
              </w:rPr>
              <w:t>Description</w:t>
            </w:r>
          </w:p>
        </w:tc>
        <w:tc>
          <w:tcPr>
            <w:tcW w:w="1814" w:type="dxa"/>
            <w:shd w:val="clear" w:color="auto" w:fill="D9D9D9"/>
          </w:tcPr>
          <w:p w14:paraId="1B7C516C" w14:textId="77777777" w:rsidR="00D12CBD" w:rsidRDefault="00000000" w:rsidP="00B44D0E">
            <w:pPr>
              <w:pStyle w:val="NormalWeb"/>
              <w:spacing w:before="0" w:after="0"/>
              <w:jc w:val="both"/>
            </w:pPr>
            <w:r>
              <w:rPr>
                <w:b/>
                <w:sz w:val="20"/>
              </w:rPr>
              <w:t>Significance</w:t>
            </w:r>
          </w:p>
        </w:tc>
      </w:tr>
      <w:tr w:rsidR="00D12CBD" w14:paraId="0715A685" w14:textId="77777777">
        <w:tc>
          <w:tcPr>
            <w:tcW w:w="1020" w:type="dxa"/>
          </w:tcPr>
          <w:p w14:paraId="08D75396" w14:textId="77777777" w:rsidR="00D12CBD" w:rsidRDefault="00000000" w:rsidP="00B44D0E">
            <w:pPr>
              <w:pStyle w:val="NormalWeb"/>
              <w:spacing w:before="0" w:after="0"/>
              <w:jc w:val="both"/>
            </w:pPr>
            <w:r>
              <w:rPr>
                <w:sz w:val="20"/>
              </w:rPr>
              <w:t>F-01</w:t>
            </w:r>
          </w:p>
        </w:tc>
        <w:tc>
          <w:tcPr>
            <w:tcW w:w="1701" w:type="dxa"/>
          </w:tcPr>
          <w:p w14:paraId="47AE6035" w14:textId="77777777" w:rsidR="00D12CBD" w:rsidRDefault="00D12CBD" w:rsidP="00B44D0E">
            <w:pPr>
              <w:pStyle w:val="NormalWeb"/>
              <w:spacing w:before="0" w:after="0"/>
              <w:jc w:val="both"/>
            </w:pPr>
          </w:p>
        </w:tc>
        <w:tc>
          <w:tcPr>
            <w:tcW w:w="2154" w:type="dxa"/>
          </w:tcPr>
          <w:p w14:paraId="07ADAC5F" w14:textId="77777777" w:rsidR="00D12CBD" w:rsidRDefault="00D12CBD" w:rsidP="00B44D0E">
            <w:pPr>
              <w:pStyle w:val="NormalWeb"/>
              <w:spacing w:before="0" w:after="0"/>
              <w:jc w:val="both"/>
            </w:pPr>
          </w:p>
        </w:tc>
        <w:tc>
          <w:tcPr>
            <w:tcW w:w="2381" w:type="dxa"/>
          </w:tcPr>
          <w:p w14:paraId="2CBA6732" w14:textId="77777777" w:rsidR="00D12CBD" w:rsidRDefault="00D12CBD" w:rsidP="00B44D0E">
            <w:pPr>
              <w:pStyle w:val="NormalWeb"/>
              <w:spacing w:before="0" w:after="0"/>
              <w:jc w:val="both"/>
            </w:pPr>
          </w:p>
        </w:tc>
        <w:tc>
          <w:tcPr>
            <w:tcW w:w="1814" w:type="dxa"/>
          </w:tcPr>
          <w:p w14:paraId="0615A2DD" w14:textId="77777777" w:rsidR="00D12CBD" w:rsidRDefault="00D12CBD" w:rsidP="00B44D0E">
            <w:pPr>
              <w:pStyle w:val="NormalWeb"/>
              <w:spacing w:before="0" w:after="0"/>
              <w:jc w:val="both"/>
            </w:pPr>
          </w:p>
        </w:tc>
      </w:tr>
      <w:tr w:rsidR="00D12CBD" w14:paraId="7121B379" w14:textId="77777777">
        <w:tc>
          <w:tcPr>
            <w:tcW w:w="1020" w:type="dxa"/>
          </w:tcPr>
          <w:p w14:paraId="64A1F290" w14:textId="77777777" w:rsidR="00D12CBD" w:rsidRDefault="00000000" w:rsidP="00B44D0E">
            <w:pPr>
              <w:pStyle w:val="NormalWeb"/>
              <w:spacing w:before="0" w:after="0"/>
              <w:jc w:val="both"/>
            </w:pPr>
            <w:r>
              <w:rPr>
                <w:sz w:val="20"/>
              </w:rPr>
              <w:t>F-02</w:t>
            </w:r>
          </w:p>
        </w:tc>
        <w:tc>
          <w:tcPr>
            <w:tcW w:w="1701" w:type="dxa"/>
          </w:tcPr>
          <w:p w14:paraId="33E36BA2" w14:textId="77777777" w:rsidR="00D12CBD" w:rsidRDefault="00D12CBD" w:rsidP="00B44D0E">
            <w:pPr>
              <w:pStyle w:val="NormalWeb"/>
              <w:spacing w:before="0" w:after="0"/>
              <w:jc w:val="both"/>
            </w:pPr>
          </w:p>
        </w:tc>
        <w:tc>
          <w:tcPr>
            <w:tcW w:w="2154" w:type="dxa"/>
          </w:tcPr>
          <w:p w14:paraId="36A50037" w14:textId="77777777" w:rsidR="00D12CBD" w:rsidRDefault="00D12CBD" w:rsidP="00B44D0E">
            <w:pPr>
              <w:pStyle w:val="NormalWeb"/>
              <w:spacing w:before="0" w:after="0"/>
              <w:jc w:val="both"/>
            </w:pPr>
          </w:p>
        </w:tc>
        <w:tc>
          <w:tcPr>
            <w:tcW w:w="2381" w:type="dxa"/>
          </w:tcPr>
          <w:p w14:paraId="73061A11" w14:textId="77777777" w:rsidR="00D12CBD" w:rsidRDefault="00D12CBD" w:rsidP="00B44D0E">
            <w:pPr>
              <w:pStyle w:val="NormalWeb"/>
              <w:spacing w:before="0" w:after="0"/>
              <w:jc w:val="both"/>
            </w:pPr>
          </w:p>
        </w:tc>
        <w:tc>
          <w:tcPr>
            <w:tcW w:w="1814" w:type="dxa"/>
          </w:tcPr>
          <w:p w14:paraId="4C22E115" w14:textId="77777777" w:rsidR="00D12CBD" w:rsidRDefault="00D12CBD" w:rsidP="00B44D0E">
            <w:pPr>
              <w:pStyle w:val="NormalWeb"/>
              <w:spacing w:before="0" w:after="0"/>
              <w:jc w:val="both"/>
            </w:pPr>
          </w:p>
        </w:tc>
      </w:tr>
    </w:tbl>
    <w:p w14:paraId="34EF28C9" w14:textId="77777777" w:rsidR="00D12CBD" w:rsidRDefault="00D12CBD" w:rsidP="00B44D0E">
      <w:pPr>
        <w:pStyle w:val="NormalWeb"/>
        <w:spacing w:after="0" w:line="240" w:lineRule="auto"/>
        <w:jc w:val="both"/>
      </w:pPr>
    </w:p>
    <w:p w14:paraId="55FC7C36" w14:textId="77777777" w:rsidR="00D12CBD" w:rsidRDefault="00000000" w:rsidP="00B44D0E">
      <w:pPr>
        <w:pStyle w:val="NormalWeb"/>
        <w:spacing w:after="0" w:line="240" w:lineRule="auto"/>
        <w:jc w:val="both"/>
      </w:pPr>
      <w:r>
        <w:rPr>
          <w:b/>
          <w:i/>
        </w:rPr>
        <w:t>Timeline of Events</w:t>
      </w:r>
    </w:p>
    <w:p w14:paraId="5236119C" w14:textId="77777777" w:rsidR="00D12CBD" w:rsidRDefault="00000000" w:rsidP="00B44D0E">
      <w:pPr>
        <w:pStyle w:val="NormalWeb"/>
        <w:spacing w:after="0" w:line="240" w:lineRule="auto"/>
        <w:jc w:val="both"/>
      </w:pPr>
      <w:r w:rsidRPr="00B44D0E">
        <w:rPr>
          <w:b/>
          <w:bCs/>
        </w:rPr>
        <w:t>Optional</w:t>
      </w:r>
      <w:r>
        <w:t>. A chronological sequence of relevant events reconstructed from the evidence (state the time zone used).</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4"/>
        <w:gridCol w:w="3402"/>
        <w:gridCol w:w="2551"/>
        <w:gridCol w:w="1134"/>
      </w:tblGrid>
      <w:tr w:rsidR="00D12CBD" w14:paraId="2D73DFB2" w14:textId="77777777">
        <w:tc>
          <w:tcPr>
            <w:tcW w:w="1984" w:type="dxa"/>
            <w:shd w:val="clear" w:color="auto" w:fill="D9D9D9"/>
          </w:tcPr>
          <w:p w14:paraId="7F4E8062" w14:textId="77777777" w:rsidR="00D12CBD" w:rsidRDefault="00000000" w:rsidP="00B44D0E">
            <w:pPr>
              <w:pStyle w:val="NormalWeb"/>
              <w:spacing w:before="0" w:after="0"/>
              <w:jc w:val="both"/>
            </w:pPr>
            <w:r>
              <w:rPr>
                <w:b/>
                <w:sz w:val="20"/>
              </w:rPr>
              <w:t>Date / time (time zone)</w:t>
            </w:r>
          </w:p>
        </w:tc>
        <w:tc>
          <w:tcPr>
            <w:tcW w:w="3402" w:type="dxa"/>
            <w:shd w:val="clear" w:color="auto" w:fill="D9D9D9"/>
          </w:tcPr>
          <w:p w14:paraId="01A03354" w14:textId="77777777" w:rsidR="00D12CBD" w:rsidRDefault="00000000" w:rsidP="00B44D0E">
            <w:pPr>
              <w:pStyle w:val="NormalWeb"/>
              <w:spacing w:before="0" w:after="0"/>
              <w:jc w:val="both"/>
            </w:pPr>
            <w:r>
              <w:rPr>
                <w:b/>
                <w:sz w:val="20"/>
              </w:rPr>
              <w:t>Event</w:t>
            </w:r>
          </w:p>
        </w:tc>
        <w:tc>
          <w:tcPr>
            <w:tcW w:w="2551" w:type="dxa"/>
            <w:shd w:val="clear" w:color="auto" w:fill="D9D9D9"/>
          </w:tcPr>
          <w:p w14:paraId="79DDDD6D" w14:textId="77777777" w:rsidR="00D12CBD" w:rsidRDefault="00000000" w:rsidP="00B44D0E">
            <w:pPr>
              <w:pStyle w:val="NormalWeb"/>
              <w:spacing w:before="0" w:after="0"/>
              <w:jc w:val="both"/>
            </w:pPr>
            <w:r>
              <w:rPr>
                <w:b/>
                <w:sz w:val="20"/>
              </w:rPr>
              <w:t>Source artifact</w:t>
            </w:r>
          </w:p>
        </w:tc>
        <w:tc>
          <w:tcPr>
            <w:tcW w:w="1134" w:type="dxa"/>
            <w:shd w:val="clear" w:color="auto" w:fill="D9D9D9"/>
          </w:tcPr>
          <w:p w14:paraId="4F849C7A" w14:textId="77777777" w:rsidR="00D12CBD" w:rsidRDefault="00000000" w:rsidP="00B44D0E">
            <w:pPr>
              <w:pStyle w:val="NormalWeb"/>
              <w:spacing w:before="0" w:after="0"/>
              <w:jc w:val="both"/>
            </w:pPr>
            <w:r>
              <w:rPr>
                <w:b/>
                <w:sz w:val="20"/>
              </w:rPr>
              <w:t>Finding ID</w:t>
            </w:r>
          </w:p>
        </w:tc>
      </w:tr>
      <w:tr w:rsidR="00D12CBD" w14:paraId="334F1512" w14:textId="77777777">
        <w:tc>
          <w:tcPr>
            <w:tcW w:w="1984" w:type="dxa"/>
          </w:tcPr>
          <w:p w14:paraId="51596E4E" w14:textId="77777777" w:rsidR="00D12CBD" w:rsidRDefault="00D12CBD" w:rsidP="00B44D0E">
            <w:pPr>
              <w:pStyle w:val="NormalWeb"/>
              <w:spacing w:before="0" w:after="0"/>
              <w:jc w:val="both"/>
            </w:pPr>
          </w:p>
        </w:tc>
        <w:tc>
          <w:tcPr>
            <w:tcW w:w="3402" w:type="dxa"/>
          </w:tcPr>
          <w:p w14:paraId="6EE97A7A" w14:textId="77777777" w:rsidR="00D12CBD" w:rsidRDefault="00D12CBD" w:rsidP="00B44D0E">
            <w:pPr>
              <w:pStyle w:val="NormalWeb"/>
              <w:spacing w:before="0" w:after="0"/>
              <w:jc w:val="both"/>
            </w:pPr>
          </w:p>
        </w:tc>
        <w:tc>
          <w:tcPr>
            <w:tcW w:w="2551" w:type="dxa"/>
          </w:tcPr>
          <w:p w14:paraId="0E0C99DA" w14:textId="77777777" w:rsidR="00D12CBD" w:rsidRDefault="00D12CBD" w:rsidP="00B44D0E">
            <w:pPr>
              <w:pStyle w:val="NormalWeb"/>
              <w:spacing w:before="0" w:after="0"/>
              <w:jc w:val="both"/>
            </w:pPr>
          </w:p>
        </w:tc>
        <w:tc>
          <w:tcPr>
            <w:tcW w:w="1134" w:type="dxa"/>
          </w:tcPr>
          <w:p w14:paraId="1476F985" w14:textId="77777777" w:rsidR="00D12CBD" w:rsidRDefault="00D12CBD" w:rsidP="00B44D0E">
            <w:pPr>
              <w:pStyle w:val="NormalWeb"/>
              <w:spacing w:before="0" w:after="0"/>
              <w:jc w:val="both"/>
            </w:pPr>
          </w:p>
        </w:tc>
      </w:tr>
      <w:tr w:rsidR="00D12CBD" w14:paraId="7A1B2016" w14:textId="77777777">
        <w:tc>
          <w:tcPr>
            <w:tcW w:w="1984" w:type="dxa"/>
          </w:tcPr>
          <w:p w14:paraId="7BE81E64" w14:textId="77777777" w:rsidR="00D12CBD" w:rsidRDefault="00D12CBD" w:rsidP="00B44D0E">
            <w:pPr>
              <w:pStyle w:val="NormalWeb"/>
              <w:spacing w:before="0" w:after="0"/>
              <w:jc w:val="both"/>
            </w:pPr>
          </w:p>
        </w:tc>
        <w:tc>
          <w:tcPr>
            <w:tcW w:w="3402" w:type="dxa"/>
          </w:tcPr>
          <w:p w14:paraId="12E2CDC7" w14:textId="77777777" w:rsidR="00D12CBD" w:rsidRDefault="00D12CBD" w:rsidP="00B44D0E">
            <w:pPr>
              <w:pStyle w:val="NormalWeb"/>
              <w:spacing w:before="0" w:after="0"/>
              <w:jc w:val="both"/>
            </w:pPr>
          </w:p>
        </w:tc>
        <w:tc>
          <w:tcPr>
            <w:tcW w:w="2551" w:type="dxa"/>
          </w:tcPr>
          <w:p w14:paraId="21FD10E7" w14:textId="77777777" w:rsidR="00D12CBD" w:rsidRDefault="00D12CBD" w:rsidP="00B44D0E">
            <w:pPr>
              <w:pStyle w:val="NormalWeb"/>
              <w:spacing w:before="0" w:after="0"/>
              <w:jc w:val="both"/>
            </w:pPr>
          </w:p>
        </w:tc>
        <w:tc>
          <w:tcPr>
            <w:tcW w:w="1134" w:type="dxa"/>
          </w:tcPr>
          <w:p w14:paraId="047E3DF2" w14:textId="77777777" w:rsidR="00D12CBD" w:rsidRDefault="00D12CBD" w:rsidP="00B44D0E">
            <w:pPr>
              <w:pStyle w:val="NormalWeb"/>
              <w:spacing w:before="0" w:after="0"/>
              <w:jc w:val="both"/>
            </w:pPr>
          </w:p>
        </w:tc>
      </w:tr>
    </w:tbl>
    <w:p w14:paraId="7DAAEE84" w14:textId="77777777" w:rsidR="00D12CBD" w:rsidRDefault="00D12CBD" w:rsidP="00B44D0E">
      <w:pPr>
        <w:pStyle w:val="NormalWeb"/>
        <w:spacing w:after="0" w:line="240" w:lineRule="auto"/>
        <w:jc w:val="both"/>
      </w:pPr>
    </w:p>
    <w:p w14:paraId="218D27D4" w14:textId="77777777" w:rsidR="00D12CBD" w:rsidRDefault="00000000" w:rsidP="00B44D0E">
      <w:pPr>
        <w:pStyle w:val="NormalWeb"/>
        <w:spacing w:after="0" w:line="240" w:lineRule="auto"/>
        <w:jc w:val="both"/>
      </w:pPr>
      <w:r>
        <w:rPr>
          <w:b/>
        </w:rPr>
        <w:t>Limitations and Assumptions</w:t>
      </w:r>
    </w:p>
    <w:p w14:paraId="3F3DBCD1" w14:textId="77777777" w:rsidR="00D12CBD" w:rsidRDefault="00000000" w:rsidP="00B44D0E">
      <w:pPr>
        <w:pStyle w:val="NormalWeb"/>
        <w:spacing w:after="0" w:line="240" w:lineRule="auto"/>
        <w:jc w:val="both"/>
      </w:pPr>
      <w:r>
        <w:t>State anything that limits the reliability or completeness of the results, for example data that could not be acquired (encryption, no root access), unsupported tool features, time-zone or clock uncertainty, and assumptions made.</w:t>
      </w:r>
    </w:p>
    <w:p w14:paraId="3E817EBC" w14:textId="77777777" w:rsidR="00D12CBD" w:rsidRDefault="00D12CBD" w:rsidP="00B44D0E">
      <w:pPr>
        <w:pStyle w:val="NormalWeb"/>
        <w:spacing w:after="0" w:line="240" w:lineRule="auto"/>
        <w:jc w:val="both"/>
      </w:pPr>
    </w:p>
    <w:p w14:paraId="08E7BFDA" w14:textId="77777777" w:rsidR="00D12CBD" w:rsidRDefault="00000000" w:rsidP="00B44D0E">
      <w:pPr>
        <w:pStyle w:val="NormalWeb"/>
        <w:spacing w:after="0" w:line="240" w:lineRule="auto"/>
        <w:jc w:val="both"/>
      </w:pPr>
      <w:r>
        <w:rPr>
          <w:b/>
        </w:rPr>
        <w:t>Conclusion</w:t>
      </w:r>
    </w:p>
    <w:p w14:paraId="3DB7C199" w14:textId="77777777" w:rsidR="00D12CBD" w:rsidRDefault="00000000" w:rsidP="00B44D0E">
      <w:pPr>
        <w:pStyle w:val="NormalWeb"/>
        <w:spacing w:after="0" w:line="240" w:lineRule="auto"/>
        <w:jc w:val="both"/>
      </w:pPr>
      <w:r>
        <w:t>Contains the final conclusions of the entire series of analyses that have been carried out. Answer each investigative question stated in the Scope and Objectives.</w:t>
      </w:r>
    </w:p>
    <w:p w14:paraId="4D8AD549" w14:textId="77777777" w:rsidR="00D12CBD" w:rsidRDefault="00D12CBD" w:rsidP="00B44D0E">
      <w:pPr>
        <w:pStyle w:val="NormalWeb"/>
        <w:spacing w:after="0" w:line="240" w:lineRule="auto"/>
        <w:jc w:val="both"/>
      </w:pPr>
    </w:p>
    <w:p w14:paraId="62252F07" w14:textId="77777777" w:rsidR="00D12CBD" w:rsidRDefault="00000000" w:rsidP="00B44D0E">
      <w:pPr>
        <w:pStyle w:val="NormalWeb"/>
        <w:spacing w:after="0" w:line="240" w:lineRule="auto"/>
        <w:jc w:val="both"/>
      </w:pPr>
      <w:r>
        <w:rPr>
          <w:b/>
          <w:i/>
        </w:rPr>
        <w:t>Recommendations</w:t>
      </w:r>
    </w:p>
    <w:p w14:paraId="478A13C2" w14:textId="77777777" w:rsidR="00D12CBD" w:rsidRDefault="00000000" w:rsidP="00B44D0E">
      <w:pPr>
        <w:pStyle w:val="NormalWeb"/>
        <w:spacing w:after="0" w:line="240" w:lineRule="auto"/>
        <w:jc w:val="both"/>
      </w:pPr>
      <w:r>
        <w:t>Optional. Suggested follow-up actions, further examinations, or improvements to the process.</w:t>
      </w:r>
    </w:p>
    <w:p w14:paraId="1724C8C1" w14:textId="77777777" w:rsidR="00D12CBD" w:rsidRDefault="00D12CBD" w:rsidP="00B44D0E">
      <w:pPr>
        <w:pStyle w:val="NormalWeb"/>
        <w:spacing w:after="0" w:line="240" w:lineRule="auto"/>
        <w:jc w:val="both"/>
      </w:pPr>
    </w:p>
    <w:p w14:paraId="79364E54" w14:textId="77777777" w:rsidR="00D12CBD" w:rsidRDefault="00000000" w:rsidP="00B44D0E">
      <w:pPr>
        <w:pStyle w:val="NormalWeb"/>
        <w:spacing w:after="0" w:line="240" w:lineRule="auto"/>
        <w:jc w:val="both"/>
      </w:pPr>
      <w:r>
        <w:rPr>
          <w:b/>
        </w:rPr>
        <w:t>Appendices</w:t>
      </w:r>
    </w:p>
    <w:p w14:paraId="3367F1E4" w14:textId="77777777" w:rsidR="00D12CBD" w:rsidRDefault="00000000" w:rsidP="00B44D0E">
      <w:pPr>
        <w:pStyle w:val="NormalWeb"/>
        <w:spacing w:after="0" w:line="240" w:lineRule="auto"/>
        <w:jc w:val="both"/>
      </w:pPr>
      <w:r>
        <w:t>Supporting material, such as tool output or logs, hash logs, screenshots, and the full acquisition command history.</w:t>
      </w:r>
    </w:p>
    <w:p w14:paraId="35B77798" w14:textId="77777777" w:rsidR="00D12CBD" w:rsidRDefault="00D12CBD" w:rsidP="00B44D0E">
      <w:pPr>
        <w:pStyle w:val="NormalWeb"/>
        <w:spacing w:after="0" w:line="240" w:lineRule="auto"/>
        <w:jc w:val="both"/>
      </w:pPr>
    </w:p>
    <w:p w14:paraId="5A73CBCC" w14:textId="77777777" w:rsidR="00D12CBD" w:rsidRDefault="00000000" w:rsidP="00B44D0E">
      <w:pPr>
        <w:pStyle w:val="NormalWeb"/>
        <w:spacing w:after="0" w:line="240" w:lineRule="auto"/>
        <w:jc w:val="both"/>
      </w:pPr>
      <w:r>
        <w:rPr>
          <w:b/>
        </w:rPr>
        <w:t>References</w:t>
      </w:r>
    </w:p>
    <w:p w14:paraId="275E3930" w14:textId="77777777" w:rsidR="00D12CBD" w:rsidRDefault="00000000" w:rsidP="00B44D0E">
      <w:pPr>
        <w:pStyle w:val="NormalWeb"/>
        <w:spacing w:after="0" w:line="240" w:lineRule="auto"/>
        <w:jc w:val="both"/>
      </w:pPr>
      <w:r>
        <w:t xml:space="preserve">Write down the links, e-books, articles, and other references used during the forensic investigation process. Note: after finishing the report, convert this document to </w:t>
      </w:r>
      <w:r>
        <w:rPr>
          <w:b/>
        </w:rPr>
        <w:t>PDF</w:t>
      </w:r>
      <w:r>
        <w:t xml:space="preserve"> and upload it to myITS Classroom. </w:t>
      </w:r>
    </w:p>
    <w:p w14:paraId="64C4A560" w14:textId="77777777" w:rsidR="00D12CBD" w:rsidRDefault="00D12CBD" w:rsidP="00B44D0E">
      <w:pPr>
        <w:pStyle w:val="NormalWeb"/>
        <w:spacing w:after="0" w:line="240" w:lineRule="auto"/>
        <w:jc w:val="both"/>
      </w:pPr>
    </w:p>
    <w:p w14:paraId="670943E4" w14:textId="77777777" w:rsidR="00D12CBD" w:rsidRDefault="00000000" w:rsidP="00B44D0E">
      <w:pPr>
        <w:pStyle w:val="NormalWeb"/>
        <w:spacing w:after="0" w:line="240" w:lineRule="auto"/>
        <w:jc w:val="both"/>
      </w:pPr>
      <w:r>
        <w:t>Suggested standards and guidelines (keep those you used):</w:t>
      </w:r>
    </w:p>
    <w:p w14:paraId="697E70DF" w14:textId="13D75EC0" w:rsidR="00D12CBD" w:rsidRDefault="00B44D0E" w:rsidP="00B44D0E">
      <w:pPr>
        <w:pStyle w:val="NormalWeb"/>
        <w:spacing w:after="0" w:line="240" w:lineRule="auto"/>
        <w:jc w:val="both"/>
      </w:pPr>
      <w:r>
        <w:t xml:space="preserve">[1] </w:t>
      </w:r>
      <w:r w:rsidR="00000000">
        <w:t>Kent, K., Chevalier, S., Grance, T., and Dang, H. (2006). Guide to Integrating Forensic Techniques into Incident Response, NIST Special Publication 800-86.</w:t>
      </w:r>
    </w:p>
    <w:p w14:paraId="32BCFC32" w14:textId="6BDDE518" w:rsidR="00D12CBD" w:rsidRDefault="00B44D0E" w:rsidP="00B44D0E">
      <w:pPr>
        <w:pStyle w:val="NormalWeb"/>
        <w:spacing w:after="0" w:line="240" w:lineRule="auto"/>
        <w:jc w:val="both"/>
      </w:pPr>
      <w:r>
        <w:t xml:space="preserve">[2] </w:t>
      </w:r>
      <w:r w:rsidR="00000000">
        <w:t>Ayers, R., Brothers, S., and Jansen, W. (2014). Guidelines on Mobile Device Forensics, NIST Special Publication 800-101 Revision 1.</w:t>
      </w:r>
    </w:p>
    <w:p w14:paraId="1723D432" w14:textId="3C42569F" w:rsidR="00D12CBD" w:rsidRDefault="00B44D0E" w:rsidP="00B44D0E">
      <w:pPr>
        <w:pStyle w:val="NormalWeb"/>
        <w:spacing w:after="0" w:line="240" w:lineRule="auto"/>
        <w:jc w:val="both"/>
      </w:pPr>
      <w:r>
        <w:t>[3]</w:t>
      </w:r>
      <w:r w:rsidR="00000000">
        <w:t xml:space="preserve"> Brezinski, D. and Killalea, T. (2002). Guidelines for Evidence Collection and Archiving, IETF RFC 3227.</w:t>
      </w:r>
    </w:p>
    <w:p w14:paraId="54904752" w14:textId="5DDE845F" w:rsidR="00D12CBD" w:rsidRDefault="00B44D0E" w:rsidP="00B44D0E">
      <w:pPr>
        <w:pStyle w:val="NormalWeb"/>
        <w:spacing w:after="0" w:line="240" w:lineRule="auto"/>
        <w:jc w:val="both"/>
      </w:pPr>
      <w:r>
        <w:t>[3]</w:t>
      </w:r>
      <w:r w:rsidR="00000000">
        <w:t xml:space="preserve"> NIST Computer Forensics Tool Testing (CFTT) Program, https://www.nist.gov/itl/ssd/software-quality-group/computer-forensics-tool-testing-program-cftt</w:t>
      </w:r>
    </w:p>
    <w:p w14:paraId="3E0D07BB" w14:textId="34989C93" w:rsidR="00D12CBD" w:rsidRDefault="00B44D0E" w:rsidP="00B44D0E">
      <w:pPr>
        <w:pStyle w:val="NormalWeb"/>
        <w:spacing w:after="0" w:line="240" w:lineRule="auto"/>
        <w:jc w:val="both"/>
      </w:pPr>
      <w:r>
        <w:t>[4]</w:t>
      </w:r>
      <w:r w:rsidR="00000000">
        <w:t xml:space="preserve"> ISO/IEC 27037:2012, Guidelines for identification, collection, acquisition and preservation of digital evidence.</w:t>
      </w:r>
    </w:p>
    <w:sectPr w:rsidR="00D12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6D"/>
    <w:rsid w:val="000B3F97"/>
    <w:rsid w:val="008046C0"/>
    <w:rsid w:val="00AA136D"/>
    <w:rsid w:val="00B018BC"/>
    <w:rsid w:val="00B44D0E"/>
    <w:rsid w:val="00D12CBD"/>
    <w:rsid w:val="00D50993"/>
    <w:rsid w:val="00D947FC"/>
    <w:rsid w:val="00E80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99B7"/>
  <w15:chartTrackingRefBased/>
  <w15:docId w15:val="{124D2E6E-2406-4F79-861A-CFF83B07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136D"/>
    <w:pPr>
      <w:spacing w:before="100" w:beforeAutospacing="1" w:after="144" w:line="288"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37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806</Words>
  <Characters>4597</Characters>
  <Application>Microsoft Office Word</Application>
  <DocSecurity>0</DocSecurity>
  <Lines>38</Lines>
  <Paragraphs>10</Paragraphs>
  <ScaleCrop>false</ScaleCrop>
  <Company>Hewlett-Packard</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Hudan Studiawan</dc:creator>
  <cp:keywords/>
  <dc:description/>
  <cp:lastModifiedBy>Hudan Studiawan</cp:lastModifiedBy>
  <cp:revision>6</cp:revision>
  <dcterms:created xsi:type="dcterms:W3CDTF">2021-04-05T22:55:00Z</dcterms:created>
  <dcterms:modified xsi:type="dcterms:W3CDTF">2026-09-30T02:18:00Z</dcterms:modified>
</cp:coreProperties>
</file>