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0C9C" w14:textId="44A0C128" w:rsidR="009A2AAE" w:rsidRDefault="00000000">
      <w:pPr>
        <w:spacing w:after="0" w:line="409" w:lineRule="auto"/>
        <w:ind w:left="0" w:right="1229" w:firstLine="0"/>
      </w:pPr>
      <w:r>
        <w:rPr>
          <w:b/>
          <w:u w:val="single" w:color="000000"/>
        </w:rPr>
        <w:t>Project Report: AI-Driven Stroke Risk Prediction in Adults Aged 45–60</w:t>
      </w:r>
      <w:r>
        <w:rPr>
          <w:b/>
        </w:rPr>
        <w:t xml:space="preserve"> </w:t>
      </w:r>
      <w:proofErr w:type="spellStart"/>
      <w:r>
        <w:rPr>
          <w:u w:val="single" w:color="000000"/>
        </w:rPr>
        <w:t>Github</w:t>
      </w:r>
      <w:proofErr w:type="spellEnd"/>
      <w:r>
        <w:rPr>
          <w:u w:val="single" w:color="000000"/>
        </w:rPr>
        <w:t xml:space="preserve"> link:</w:t>
      </w:r>
      <w:r>
        <w:t xml:space="preserve">  </w:t>
      </w:r>
      <w:hyperlink r:id="rId5" w:history="1">
        <w:r w:rsidR="00585523" w:rsidRPr="001E7AC4">
          <w:rPr>
            <w:rStyle w:val="Hyperlink"/>
          </w:rPr>
          <w:t>https://github.com/ukbellam/Stroke-Risk-Prediction-in-Adults-Aged-45-60</w:t>
        </w:r>
      </w:hyperlink>
      <w:r w:rsidR="00585523">
        <w:t xml:space="preserve"> </w:t>
      </w:r>
    </w:p>
    <w:p w14:paraId="354EC797" w14:textId="77777777" w:rsidR="009A2AAE" w:rsidRDefault="00000000">
      <w:pPr>
        <w:numPr>
          <w:ilvl w:val="0"/>
          <w:numId w:val="1"/>
        </w:numPr>
        <w:ind w:hanging="245"/>
      </w:pPr>
      <w:r>
        <w:t xml:space="preserve">Introduction </w:t>
      </w:r>
    </w:p>
    <w:p w14:paraId="2A4BBC8E" w14:textId="77777777" w:rsidR="009A2AAE" w:rsidRDefault="00000000">
      <w:pPr>
        <w:spacing w:after="10"/>
        <w:ind w:left="-5" w:right="219"/>
      </w:pPr>
      <w:r>
        <w:t xml:space="preserve">Stroke is one of the major causes of death and long-term disability worldwide. Early prediction and prevention can save lives and reduce hospital burden. This project uses artificial intelligence and machine learning to predict the risk of stroke in adults aged 45–60 years. </w:t>
      </w:r>
    </w:p>
    <w:p w14:paraId="368D5F1D" w14:textId="77777777" w:rsidR="009A2AAE" w:rsidRDefault="00000000">
      <w:pPr>
        <w:ind w:left="-5"/>
      </w:pPr>
      <w:r>
        <w:t xml:space="preserve">The system aims to support clinicians in identifying high-risk individuals early and enable preventive healthcare decisions. </w:t>
      </w:r>
    </w:p>
    <w:p w14:paraId="6886B8F8" w14:textId="77777777" w:rsidR="009A2AAE" w:rsidRDefault="00000000">
      <w:pPr>
        <w:numPr>
          <w:ilvl w:val="0"/>
          <w:numId w:val="1"/>
        </w:numPr>
        <w:ind w:hanging="245"/>
      </w:pPr>
      <w:r>
        <w:t xml:space="preserve">Objective </w:t>
      </w:r>
    </w:p>
    <w:p w14:paraId="1372EF58" w14:textId="77777777" w:rsidR="009A2AAE" w:rsidRDefault="00000000">
      <w:pPr>
        <w:ind w:left="-5"/>
      </w:pPr>
      <w:r>
        <w:t xml:space="preserve">The main goal of this project is to develop an AI-driven predictive model that: </w:t>
      </w:r>
    </w:p>
    <w:p w14:paraId="3B54B000" w14:textId="77777777" w:rsidR="009A2AAE" w:rsidRDefault="00000000">
      <w:pPr>
        <w:ind w:left="-5"/>
      </w:pPr>
      <w:r>
        <w:t xml:space="preserve">Accurately detects individuals with a higher likelihood of having a stroke. </w:t>
      </w:r>
    </w:p>
    <w:p w14:paraId="3AF0D035" w14:textId="77777777" w:rsidR="009A2AAE" w:rsidRDefault="00000000">
      <w:pPr>
        <w:ind w:left="-5"/>
      </w:pPr>
      <w:r>
        <w:t xml:space="preserve">Uses medical, demographic, and lifestyle information to make predictions. </w:t>
      </w:r>
    </w:p>
    <w:p w14:paraId="437063C9" w14:textId="77777777" w:rsidR="009A2AAE" w:rsidRDefault="00000000">
      <w:pPr>
        <w:ind w:left="-5"/>
      </w:pPr>
      <w:r>
        <w:t xml:space="preserve">Assists doctors in proactive decision-making and preventive care. </w:t>
      </w:r>
    </w:p>
    <w:p w14:paraId="49B0EA63" w14:textId="77777777" w:rsidR="009A2AAE" w:rsidRDefault="00000000">
      <w:pPr>
        <w:ind w:left="-5"/>
      </w:pPr>
      <w:r>
        <w:t xml:space="preserve">Demonstrates how AI can improve population-level health outcomes through early diagnosis. </w:t>
      </w:r>
    </w:p>
    <w:p w14:paraId="231CC609" w14:textId="77777777" w:rsidR="009A2AAE" w:rsidRDefault="00000000">
      <w:pPr>
        <w:numPr>
          <w:ilvl w:val="0"/>
          <w:numId w:val="1"/>
        </w:numPr>
        <w:ind w:hanging="245"/>
      </w:pPr>
      <w:r>
        <w:t xml:space="preserve">Dataset Description </w:t>
      </w:r>
    </w:p>
    <w:p w14:paraId="21E61A98" w14:textId="77777777" w:rsidR="009A2AAE" w:rsidRDefault="00000000">
      <w:pPr>
        <w:ind w:left="-5"/>
      </w:pPr>
      <w:r>
        <w:t xml:space="preserve">Source: Kaggle Stroke Prediction Dataset </w:t>
      </w:r>
    </w:p>
    <w:p w14:paraId="1396EC19" w14:textId="77777777" w:rsidR="009A2AAE" w:rsidRDefault="00000000">
      <w:pPr>
        <w:spacing w:after="183" w:line="259" w:lineRule="auto"/>
        <w:ind w:left="0" w:firstLine="0"/>
      </w:pPr>
      <w:r>
        <w:t xml:space="preserve">Link: </w:t>
      </w:r>
      <w:r>
        <w:rPr>
          <w:color w:val="96607D"/>
          <w:u w:val="single" w:color="96607D"/>
        </w:rPr>
        <w:t>Kaggle Stroke Dataset</w:t>
      </w:r>
      <w:r>
        <w:t xml:space="preserve"> </w:t>
      </w:r>
    </w:p>
    <w:p w14:paraId="1FEC3B5F" w14:textId="77777777" w:rsidR="009A2AAE" w:rsidRDefault="00000000">
      <w:pPr>
        <w:ind w:left="-5"/>
      </w:pPr>
      <w:r>
        <w:t xml:space="preserve">Records: 5,110 patient entries </w:t>
      </w:r>
    </w:p>
    <w:p w14:paraId="44AE7F82" w14:textId="77777777" w:rsidR="009A2AAE" w:rsidRDefault="00000000">
      <w:pPr>
        <w:ind w:left="-5"/>
      </w:pPr>
      <w:r>
        <w:t xml:space="preserve">Features: Age, Gender, Hypertension, Heart Disease, Marital Status, Work Type, Residence Type, Average Glucose Level, BMI, and Smoking Status </w:t>
      </w:r>
    </w:p>
    <w:p w14:paraId="755E6974" w14:textId="77777777" w:rsidR="009A2AAE" w:rsidRDefault="00000000">
      <w:pPr>
        <w:ind w:left="-5"/>
      </w:pPr>
      <w:r>
        <w:t xml:space="preserve">Target Variable: stroke (1 = Stroke occurred, 0 = No stroke) </w:t>
      </w:r>
    </w:p>
    <w:p w14:paraId="42006F11" w14:textId="77777777" w:rsidR="009A2AAE" w:rsidRDefault="00000000">
      <w:pPr>
        <w:ind w:left="-5"/>
      </w:pPr>
      <w:r>
        <w:t xml:space="preserve">This dataset provides real-world patient data useful for predicting stroke occurrence based on both medical and lifestyle risk factors. </w:t>
      </w:r>
    </w:p>
    <w:p w14:paraId="25B1B69E" w14:textId="77777777" w:rsidR="009A2AAE" w:rsidRDefault="00000000">
      <w:pPr>
        <w:spacing w:after="116" w:line="259" w:lineRule="auto"/>
        <w:ind w:left="0" w:right="2477" w:firstLine="0"/>
        <w:jc w:val="center"/>
      </w:pPr>
      <w:r>
        <w:rPr>
          <w:noProof/>
        </w:rPr>
        <w:lastRenderedPageBreak/>
        <w:drawing>
          <wp:inline distT="0" distB="0" distL="0" distR="0" wp14:anchorId="5B5D2245" wp14:editId="1EF89925">
            <wp:extent cx="4371975" cy="1540467"/>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6"/>
                    <a:stretch>
                      <a:fillRect/>
                    </a:stretch>
                  </pic:blipFill>
                  <pic:spPr>
                    <a:xfrm>
                      <a:off x="0" y="0"/>
                      <a:ext cx="4371975" cy="1540467"/>
                    </a:xfrm>
                    <a:prstGeom prst="rect">
                      <a:avLst/>
                    </a:prstGeom>
                  </pic:spPr>
                </pic:pic>
              </a:graphicData>
            </a:graphic>
          </wp:inline>
        </w:drawing>
      </w:r>
      <w:r>
        <w:t xml:space="preserve"> </w:t>
      </w:r>
    </w:p>
    <w:p w14:paraId="2DB7A444" w14:textId="77777777" w:rsidR="009A2AAE" w:rsidRDefault="00000000">
      <w:pPr>
        <w:numPr>
          <w:ilvl w:val="0"/>
          <w:numId w:val="1"/>
        </w:numPr>
        <w:ind w:hanging="245"/>
      </w:pPr>
      <w:r>
        <w:t xml:space="preserve">Technologies and Tools </w:t>
      </w:r>
    </w:p>
    <w:p w14:paraId="79258883" w14:textId="77777777" w:rsidR="009A2AAE" w:rsidRDefault="00000000">
      <w:pPr>
        <w:ind w:left="-5"/>
      </w:pPr>
      <w:r>
        <w:t xml:space="preserve">Programming: Python, </w:t>
      </w:r>
      <w:proofErr w:type="spellStart"/>
      <w:r>
        <w:t>PySpark</w:t>
      </w:r>
      <w:proofErr w:type="spellEnd"/>
      <w:r>
        <w:t xml:space="preserve"> </w:t>
      </w:r>
    </w:p>
    <w:p w14:paraId="2FF2F231" w14:textId="77777777" w:rsidR="009A2AAE" w:rsidRDefault="00000000">
      <w:pPr>
        <w:ind w:left="-5"/>
      </w:pPr>
      <w:r>
        <w:t xml:space="preserve">Libraries: pandas, matplotlib, seaborn, pyspark.ml </w:t>
      </w:r>
    </w:p>
    <w:p w14:paraId="16420B29" w14:textId="77777777" w:rsidR="009A2AAE" w:rsidRDefault="00000000">
      <w:pPr>
        <w:ind w:left="-5"/>
      </w:pPr>
      <w:r>
        <w:t>ML Algorithms: Random Forest (</w:t>
      </w:r>
      <w:proofErr w:type="spellStart"/>
      <w:r>
        <w:t>PySpark</w:t>
      </w:r>
      <w:proofErr w:type="spellEnd"/>
      <w:r>
        <w:t xml:space="preserve">), Logistic Regression. </w:t>
      </w:r>
    </w:p>
    <w:p w14:paraId="7EB2D0B3" w14:textId="77777777" w:rsidR="009A2AAE" w:rsidRDefault="00000000">
      <w:pPr>
        <w:ind w:left="-5"/>
      </w:pPr>
      <w:r>
        <w:t xml:space="preserve">Techniques Used: SMOTE for balancing data, </w:t>
      </w:r>
      <w:proofErr w:type="spellStart"/>
      <w:r>
        <w:t>GridSearchCV</w:t>
      </w:r>
      <w:proofErr w:type="spellEnd"/>
      <w:r>
        <w:t xml:space="preserve"> for tuning, </w:t>
      </w:r>
      <w:proofErr w:type="spellStart"/>
      <w:r>
        <w:t>StandardScaler</w:t>
      </w:r>
      <w:proofErr w:type="spellEnd"/>
      <w:r>
        <w:t xml:space="preserve"> for normalization </w:t>
      </w:r>
    </w:p>
    <w:p w14:paraId="2CFD54B2" w14:textId="77777777" w:rsidR="009A2AAE" w:rsidRDefault="00000000">
      <w:pPr>
        <w:numPr>
          <w:ilvl w:val="0"/>
          <w:numId w:val="2"/>
        </w:numPr>
        <w:ind w:hanging="245"/>
      </w:pPr>
      <w:r>
        <w:t xml:space="preserve">Data Preprocessing </w:t>
      </w:r>
    </w:p>
    <w:p w14:paraId="0DA6F946" w14:textId="77777777" w:rsidR="009A2AAE" w:rsidRDefault="00000000">
      <w:pPr>
        <w:ind w:left="-5"/>
      </w:pPr>
      <w:r>
        <w:t xml:space="preserve">Handling Missing Values: Missing BMI values were replaced using median imputation to maintain data consistency. </w:t>
      </w:r>
    </w:p>
    <w:p w14:paraId="59B5A647" w14:textId="77777777" w:rsidR="009A2AAE" w:rsidRDefault="00000000">
      <w:pPr>
        <w:ind w:left="-5"/>
      </w:pPr>
      <w:r>
        <w:t xml:space="preserve">Non-numeric columns such as gender, </w:t>
      </w:r>
      <w:proofErr w:type="spellStart"/>
      <w:r>
        <w:t>work_type</w:t>
      </w:r>
      <w:proofErr w:type="spellEnd"/>
      <w:r>
        <w:t xml:space="preserve">, and </w:t>
      </w:r>
      <w:proofErr w:type="spellStart"/>
      <w:r>
        <w:t>smoking_status</w:t>
      </w:r>
      <w:proofErr w:type="spellEnd"/>
      <w:r>
        <w:t xml:space="preserve"> were converted to numeric using </w:t>
      </w:r>
      <w:proofErr w:type="spellStart"/>
      <w:r>
        <w:t>StringIndexer</w:t>
      </w:r>
      <w:proofErr w:type="spellEnd"/>
      <w:r>
        <w:t xml:space="preserve"> and </w:t>
      </w:r>
      <w:proofErr w:type="spellStart"/>
      <w:r>
        <w:t>OneHotEncoder</w:t>
      </w:r>
      <w:proofErr w:type="spellEnd"/>
      <w:r>
        <w:t xml:space="preserve">. </w:t>
      </w:r>
    </w:p>
    <w:p w14:paraId="28B8E64F" w14:textId="77777777" w:rsidR="009A2AAE" w:rsidRDefault="00000000">
      <w:pPr>
        <w:ind w:left="-5"/>
      </w:pPr>
      <w:r>
        <w:t xml:space="preserve">Feature Selection: Key variables retained for modeling were Age, Hypertension, Heart Disease, Ever Married, Average Glucose Level. </w:t>
      </w:r>
    </w:p>
    <w:p w14:paraId="5868297B" w14:textId="77777777" w:rsidR="009A2AAE" w:rsidRDefault="00000000">
      <w:pPr>
        <w:ind w:left="-5"/>
      </w:pPr>
      <w:r>
        <w:t xml:space="preserve">Since only ~5% of records indicated stroke, SMOTE (Synthetic Minority Oversampling Technique) was used to balance classes. </w:t>
      </w:r>
    </w:p>
    <w:p w14:paraId="2F0C4A26" w14:textId="77777777" w:rsidR="009A2AAE" w:rsidRDefault="00000000">
      <w:pPr>
        <w:numPr>
          <w:ilvl w:val="0"/>
          <w:numId w:val="2"/>
        </w:numPr>
        <w:ind w:hanging="245"/>
      </w:pPr>
      <w:r>
        <w:t xml:space="preserve">Model Development </w:t>
      </w:r>
    </w:p>
    <w:p w14:paraId="05854DF4" w14:textId="77777777" w:rsidR="009A2AAE" w:rsidRDefault="00000000">
      <w:pPr>
        <w:ind w:left="-5"/>
      </w:pPr>
      <w:r>
        <w:t xml:space="preserve">The model was implemented using </w:t>
      </w:r>
      <w:proofErr w:type="spellStart"/>
      <w:r>
        <w:t>PySpark’s</w:t>
      </w:r>
      <w:proofErr w:type="spellEnd"/>
      <w:r>
        <w:t xml:space="preserve"> </w:t>
      </w:r>
      <w:proofErr w:type="spellStart"/>
      <w:r>
        <w:t>MLlib</w:t>
      </w:r>
      <w:proofErr w:type="spellEnd"/>
      <w:r>
        <w:t xml:space="preserve"> on two VMs (one master and one worker) </w:t>
      </w:r>
    </w:p>
    <w:p w14:paraId="660C3B51" w14:textId="77777777" w:rsidR="009A2AAE" w:rsidRDefault="00000000">
      <w:pPr>
        <w:spacing w:after="14"/>
        <w:ind w:left="-5"/>
      </w:pPr>
      <w:r>
        <w:t xml:space="preserve">Spark Session Creation: </w:t>
      </w:r>
    </w:p>
    <w:p w14:paraId="7E4C7CAC" w14:textId="77777777" w:rsidR="009A2AAE" w:rsidRDefault="00000000">
      <w:pPr>
        <w:spacing w:after="10"/>
        <w:ind w:left="-5"/>
      </w:pPr>
      <w:r>
        <w:t xml:space="preserve">Configured Spark master on 192.168.13.113 with 8 cores and 1 GB memory per executor. </w:t>
      </w:r>
    </w:p>
    <w:p w14:paraId="5757C20D" w14:textId="77777777" w:rsidR="009A2AAE" w:rsidRDefault="00000000">
      <w:pPr>
        <w:ind w:left="-5"/>
      </w:pPr>
      <w:r>
        <w:t>Verified worker connectivity via Spark Web UI (</w:t>
      </w:r>
      <w:r>
        <w:rPr>
          <w:color w:val="457786"/>
          <w:u w:val="single" w:color="457786"/>
        </w:rPr>
        <w:t>http://192.168.13.113:8080</w:t>
      </w:r>
      <w:r>
        <w:t xml:space="preserve">). </w:t>
      </w:r>
    </w:p>
    <w:p w14:paraId="5CBC5865" w14:textId="77777777" w:rsidR="009A2AAE" w:rsidRDefault="00000000">
      <w:pPr>
        <w:spacing w:after="116" w:line="259" w:lineRule="auto"/>
        <w:ind w:left="0" w:right="4022" w:firstLine="0"/>
        <w:jc w:val="center"/>
      </w:pPr>
      <w:r>
        <w:rPr>
          <w:noProof/>
        </w:rPr>
        <w:lastRenderedPageBreak/>
        <w:drawing>
          <wp:inline distT="0" distB="0" distL="0" distR="0" wp14:anchorId="4217DF62" wp14:editId="28E17C42">
            <wp:extent cx="3390265" cy="2271767"/>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7"/>
                    <a:stretch>
                      <a:fillRect/>
                    </a:stretch>
                  </pic:blipFill>
                  <pic:spPr>
                    <a:xfrm>
                      <a:off x="0" y="0"/>
                      <a:ext cx="3390265" cy="2271767"/>
                    </a:xfrm>
                    <a:prstGeom prst="rect">
                      <a:avLst/>
                    </a:prstGeom>
                  </pic:spPr>
                </pic:pic>
              </a:graphicData>
            </a:graphic>
          </wp:inline>
        </w:drawing>
      </w:r>
      <w:r>
        <w:t xml:space="preserve"> </w:t>
      </w:r>
    </w:p>
    <w:p w14:paraId="4097F534" w14:textId="77777777" w:rsidR="009A2AAE" w:rsidRDefault="00000000">
      <w:pPr>
        <w:spacing w:after="24" w:line="259" w:lineRule="auto"/>
        <w:ind w:left="0" w:firstLine="0"/>
      </w:pPr>
      <w:r>
        <w:t xml:space="preserve"> </w:t>
      </w:r>
    </w:p>
    <w:p w14:paraId="20A6B5EB" w14:textId="77777777" w:rsidR="009A2AAE" w:rsidRDefault="00000000">
      <w:pPr>
        <w:ind w:left="-5"/>
      </w:pPr>
      <w:r>
        <w:t xml:space="preserve">Dataset split into 80% training and 20% testing using stratified sampling to maintain class balance. </w:t>
      </w:r>
    </w:p>
    <w:p w14:paraId="369DACAC" w14:textId="77777777" w:rsidR="009A2AAE" w:rsidRDefault="00000000">
      <w:pPr>
        <w:ind w:left="-5"/>
      </w:pPr>
      <w:r>
        <w:t xml:space="preserve">Model trained with Random Forest Classifier </w:t>
      </w:r>
    </w:p>
    <w:p w14:paraId="59F61414" w14:textId="77777777" w:rsidR="009A2AAE" w:rsidRDefault="00000000">
      <w:pPr>
        <w:ind w:left="-5"/>
      </w:pPr>
      <w:r>
        <w:t xml:space="preserve">Model Evaluation </w:t>
      </w:r>
    </w:p>
    <w:p w14:paraId="506D3C0D" w14:textId="77777777" w:rsidR="009A2AAE" w:rsidRDefault="00000000">
      <w:pPr>
        <w:spacing w:after="116" w:line="259" w:lineRule="auto"/>
        <w:ind w:left="0" w:firstLine="0"/>
        <w:jc w:val="right"/>
      </w:pPr>
      <w:r>
        <w:rPr>
          <w:rFonts w:ascii="Calibri" w:eastAsia="Calibri" w:hAnsi="Calibri" w:cs="Calibri"/>
          <w:noProof/>
          <w:sz w:val="22"/>
        </w:rPr>
        <mc:AlternateContent>
          <mc:Choice Requires="wpg">
            <w:drawing>
              <wp:inline distT="0" distB="0" distL="0" distR="0" wp14:anchorId="6D68B8A8" wp14:editId="6580E636">
                <wp:extent cx="5943600" cy="4062256"/>
                <wp:effectExtent l="0" t="0" r="0" b="0"/>
                <wp:docPr id="3045" name="Group 3045"/>
                <wp:cNvGraphicFramePr/>
                <a:graphic xmlns:a="http://schemas.openxmlformats.org/drawingml/2006/main">
                  <a:graphicData uri="http://schemas.microsoft.com/office/word/2010/wordprocessingGroup">
                    <wpg:wgp>
                      <wpg:cNvGrpSpPr/>
                      <wpg:grpSpPr>
                        <a:xfrm>
                          <a:off x="0" y="0"/>
                          <a:ext cx="5943600" cy="4062256"/>
                          <a:chOff x="0" y="0"/>
                          <a:chExt cx="5943600" cy="4062256"/>
                        </a:xfrm>
                      </wpg:grpSpPr>
                      <wps:wsp>
                        <wps:cNvPr id="249" name="Rectangle 249"/>
                        <wps:cNvSpPr/>
                        <wps:spPr>
                          <a:xfrm>
                            <a:off x="3288792" y="3876221"/>
                            <a:ext cx="41147" cy="247427"/>
                          </a:xfrm>
                          <a:prstGeom prst="rect">
                            <a:avLst/>
                          </a:prstGeom>
                          <a:ln>
                            <a:noFill/>
                          </a:ln>
                        </wps:spPr>
                        <wps:txbx>
                          <w:txbxContent>
                            <w:p w14:paraId="5719EBB7" w14:textId="77777777" w:rsidR="009A2AA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54" name="Picture 254"/>
                          <pic:cNvPicPr/>
                        </pic:nvPicPr>
                        <pic:blipFill>
                          <a:blip r:embed="rId8"/>
                          <a:stretch>
                            <a:fillRect/>
                          </a:stretch>
                        </pic:blipFill>
                        <pic:spPr>
                          <a:xfrm>
                            <a:off x="0" y="0"/>
                            <a:ext cx="5943600" cy="1798320"/>
                          </a:xfrm>
                          <a:prstGeom prst="rect">
                            <a:avLst/>
                          </a:prstGeom>
                        </pic:spPr>
                      </pic:pic>
                      <pic:pic xmlns:pic="http://schemas.openxmlformats.org/drawingml/2006/picture">
                        <pic:nvPicPr>
                          <pic:cNvPr id="256" name="Picture 256"/>
                          <pic:cNvPicPr/>
                        </pic:nvPicPr>
                        <pic:blipFill>
                          <a:blip r:embed="rId9"/>
                          <a:stretch>
                            <a:fillRect/>
                          </a:stretch>
                        </pic:blipFill>
                        <pic:spPr>
                          <a:xfrm>
                            <a:off x="0" y="1934455"/>
                            <a:ext cx="3285755" cy="2083435"/>
                          </a:xfrm>
                          <a:prstGeom prst="rect">
                            <a:avLst/>
                          </a:prstGeom>
                        </pic:spPr>
                      </pic:pic>
                    </wpg:wgp>
                  </a:graphicData>
                </a:graphic>
              </wp:inline>
            </w:drawing>
          </mc:Choice>
          <mc:Fallback xmlns:a="http://schemas.openxmlformats.org/drawingml/2006/main">
            <w:pict>
              <v:group id="Group 3045" style="width:468pt;height:319.863pt;mso-position-horizontal-relative:char;mso-position-vertical-relative:line" coordsize="59436,40622">
                <v:rect id="Rectangle 249" style="position:absolute;width:411;height:2474;left:32887;top:38762;" filled="f" stroked="f">
                  <v:textbox inset="0,0,0,0">
                    <w:txbxContent>
                      <w:p>
                        <w:pPr>
                          <w:spacing w:before="0" w:after="160" w:line="259" w:lineRule="auto"/>
                          <w:ind w:left="0" w:firstLine="0"/>
                        </w:pPr>
                        <w:r>
                          <w:rPr/>
                          <w:t xml:space="preserve"> </w:t>
                        </w:r>
                      </w:p>
                    </w:txbxContent>
                  </v:textbox>
                </v:rect>
                <v:shape id="Picture 254" style="position:absolute;width:59436;height:17983;left:0;top:0;" filled="f">
                  <v:imagedata r:id="rId10"/>
                </v:shape>
                <v:shape id="Picture 256" style="position:absolute;width:32857;height:20834;left:0;top:19344;" filled="f">
                  <v:imagedata r:id="rId11"/>
                </v:shape>
              </v:group>
            </w:pict>
          </mc:Fallback>
        </mc:AlternateContent>
      </w:r>
      <w:r>
        <w:t xml:space="preserve"> </w:t>
      </w:r>
    </w:p>
    <w:p w14:paraId="09A59113" w14:textId="77777777" w:rsidR="009A2AAE" w:rsidRDefault="00000000">
      <w:pPr>
        <w:spacing w:after="0" w:line="259" w:lineRule="auto"/>
        <w:ind w:left="0" w:firstLine="0"/>
      </w:pPr>
      <w:r>
        <w:t xml:space="preserve"> </w:t>
      </w:r>
    </w:p>
    <w:p w14:paraId="2FBB2AEB" w14:textId="77777777" w:rsidR="009A2AAE" w:rsidRDefault="00000000">
      <w:pPr>
        <w:spacing w:after="216"/>
        <w:ind w:left="-5"/>
      </w:pPr>
      <w:r>
        <w:lastRenderedPageBreak/>
        <w:t xml:space="preserve">Metrics were computed on the test dataset: </w:t>
      </w:r>
    </w:p>
    <w:p w14:paraId="3A6A48DF" w14:textId="77777777" w:rsidR="009A2AAE" w:rsidRDefault="00000000">
      <w:pPr>
        <w:tabs>
          <w:tab w:val="center" w:pos="1577"/>
        </w:tabs>
        <w:spacing w:after="235"/>
        <w:ind w:left="-15" w:firstLine="0"/>
      </w:pPr>
      <w:r>
        <w:t xml:space="preserve">Metric </w:t>
      </w:r>
      <w:r>
        <w:tab/>
        <w:t xml:space="preserve">Result </w:t>
      </w:r>
    </w:p>
    <w:p w14:paraId="1A7A6223" w14:textId="77777777" w:rsidR="009A2AAE" w:rsidRDefault="00000000">
      <w:pPr>
        <w:tabs>
          <w:tab w:val="center" w:pos="1603"/>
        </w:tabs>
        <w:spacing w:after="230"/>
        <w:ind w:left="-15" w:firstLine="0"/>
      </w:pPr>
      <w:r>
        <w:t xml:space="preserve">Accuracy </w:t>
      </w:r>
      <w:r>
        <w:tab/>
        <w:t xml:space="preserve">0.9564 </w:t>
      </w:r>
    </w:p>
    <w:p w14:paraId="6413AB5C" w14:textId="77777777" w:rsidR="009A2AAE" w:rsidRDefault="00000000">
      <w:pPr>
        <w:spacing w:after="235"/>
        <w:ind w:left="-5"/>
      </w:pPr>
      <w:r>
        <w:t xml:space="preserve">Specificity 0.9989 </w:t>
      </w:r>
    </w:p>
    <w:p w14:paraId="61A1CFAC" w14:textId="77777777" w:rsidR="009A2AAE" w:rsidRDefault="00000000">
      <w:pPr>
        <w:spacing w:after="216"/>
        <w:ind w:left="-5"/>
      </w:pPr>
      <w:r>
        <w:t xml:space="preserve">AUC (ROC) 0.8253 </w:t>
      </w:r>
    </w:p>
    <w:p w14:paraId="17A8DEDD" w14:textId="77777777" w:rsidR="009A2AAE" w:rsidRDefault="00000000">
      <w:pPr>
        <w:ind w:left="-5"/>
      </w:pPr>
      <w:r>
        <w:t xml:space="preserve">AUC ≈ 0.86 demonstrates strong discriminatory ability between positive and negative cases. </w:t>
      </w:r>
    </w:p>
    <w:p w14:paraId="447A94E8" w14:textId="77777777" w:rsidR="009A2AAE" w:rsidRDefault="00000000">
      <w:pPr>
        <w:numPr>
          <w:ilvl w:val="0"/>
          <w:numId w:val="3"/>
        </w:numPr>
        <w:ind w:hanging="374"/>
      </w:pPr>
      <w:r>
        <w:t xml:space="preserve">Feature Importance </w:t>
      </w:r>
    </w:p>
    <w:p w14:paraId="2DAF7335" w14:textId="77777777" w:rsidR="009A2AAE" w:rsidRDefault="00000000">
      <w:pPr>
        <w:ind w:left="-5"/>
      </w:pPr>
      <w:r>
        <w:t xml:space="preserve">Top predictors identified by Random Forest: </w:t>
      </w:r>
    </w:p>
    <w:p w14:paraId="3EE37373" w14:textId="77777777" w:rsidR="009A2AAE" w:rsidRDefault="00000000">
      <w:pPr>
        <w:numPr>
          <w:ilvl w:val="1"/>
          <w:numId w:val="3"/>
        </w:numPr>
        <w:ind w:hanging="360"/>
      </w:pPr>
      <w:r>
        <w:t xml:space="preserve">Age </w:t>
      </w:r>
    </w:p>
    <w:p w14:paraId="36D0C949" w14:textId="77777777" w:rsidR="009A2AAE" w:rsidRDefault="00000000">
      <w:pPr>
        <w:numPr>
          <w:ilvl w:val="1"/>
          <w:numId w:val="3"/>
        </w:numPr>
        <w:ind w:hanging="360"/>
      </w:pPr>
      <w:r>
        <w:t xml:space="preserve">Average Glucose Level </w:t>
      </w:r>
    </w:p>
    <w:p w14:paraId="02C6CC71" w14:textId="77777777" w:rsidR="009A2AAE" w:rsidRDefault="00000000">
      <w:pPr>
        <w:numPr>
          <w:ilvl w:val="1"/>
          <w:numId w:val="3"/>
        </w:numPr>
        <w:ind w:hanging="360"/>
      </w:pPr>
      <w:r>
        <w:t xml:space="preserve">BMI </w:t>
      </w:r>
    </w:p>
    <w:p w14:paraId="1F9DB324" w14:textId="77777777" w:rsidR="009A2AAE" w:rsidRDefault="00000000">
      <w:pPr>
        <w:numPr>
          <w:ilvl w:val="1"/>
          <w:numId w:val="3"/>
        </w:numPr>
        <w:ind w:hanging="360"/>
      </w:pPr>
      <w:r>
        <w:t xml:space="preserve">Hypertension </w:t>
      </w:r>
    </w:p>
    <w:p w14:paraId="7FEE265F" w14:textId="77777777" w:rsidR="009A2AAE" w:rsidRDefault="00000000">
      <w:pPr>
        <w:numPr>
          <w:ilvl w:val="1"/>
          <w:numId w:val="3"/>
        </w:numPr>
        <w:ind w:hanging="360"/>
      </w:pPr>
      <w:r>
        <w:t xml:space="preserve">Heart Disease </w:t>
      </w:r>
    </w:p>
    <w:p w14:paraId="6E43077D" w14:textId="77777777" w:rsidR="009A2AAE" w:rsidRDefault="00000000">
      <w:pPr>
        <w:ind w:left="-5"/>
      </w:pPr>
      <w:r>
        <w:t xml:space="preserve">These align with clinical studies linking metabolic and cardiovascular factors to stroke. </w:t>
      </w:r>
    </w:p>
    <w:p w14:paraId="1C8345B7" w14:textId="77777777" w:rsidR="009A2AAE" w:rsidRDefault="00000000">
      <w:pPr>
        <w:numPr>
          <w:ilvl w:val="0"/>
          <w:numId w:val="3"/>
        </w:numPr>
        <w:ind w:hanging="374"/>
      </w:pPr>
      <w:r>
        <w:t xml:space="preserve">Probability Calibration </w:t>
      </w:r>
    </w:p>
    <w:p w14:paraId="73164855" w14:textId="77777777" w:rsidR="009A2AAE" w:rsidRDefault="00000000">
      <w:pPr>
        <w:ind w:left="-5"/>
      </w:pPr>
      <w:r>
        <w:t xml:space="preserve">Used </w:t>
      </w:r>
      <w:proofErr w:type="spellStart"/>
      <w:r>
        <w:t>CalibratedClassifierCV</w:t>
      </w:r>
      <w:proofErr w:type="spellEnd"/>
      <w:r>
        <w:t xml:space="preserve"> to improve the reliability of predicted probabilities. Post-calibration, AUC remained high (0.8253), confirming that the model outputs </w:t>
      </w:r>
      <w:proofErr w:type="spellStart"/>
      <w:r>
        <w:t>wellcalibrated</w:t>
      </w:r>
      <w:proofErr w:type="spellEnd"/>
      <w:r>
        <w:t xml:space="preserve"> risk probabilities suitable for clinical interpretation. </w:t>
      </w:r>
    </w:p>
    <w:p w14:paraId="38E1D054" w14:textId="77777777" w:rsidR="009A2AAE" w:rsidRDefault="00000000">
      <w:pPr>
        <w:ind w:left="-5"/>
      </w:pPr>
      <w:r>
        <w:t xml:space="preserve">This shows Spark’s advantage for big data analysis and distributed computation. </w:t>
      </w:r>
    </w:p>
    <w:p w14:paraId="4A01EC20" w14:textId="77777777" w:rsidR="009A2AAE" w:rsidRDefault="00000000">
      <w:pPr>
        <w:numPr>
          <w:ilvl w:val="0"/>
          <w:numId w:val="3"/>
        </w:numPr>
        <w:ind w:hanging="374"/>
      </w:pPr>
      <w:r>
        <w:t xml:space="preserve">Challenges Faced </w:t>
      </w:r>
    </w:p>
    <w:p w14:paraId="46CC57A6" w14:textId="77777777" w:rsidR="009A2AAE" w:rsidRDefault="00000000">
      <w:pPr>
        <w:ind w:left="-5"/>
      </w:pPr>
      <w:r>
        <w:t xml:space="preserve">Class Imbalance: Stroke cases were rare, handled using SMOTE. </w:t>
      </w:r>
    </w:p>
    <w:p w14:paraId="284B54D9" w14:textId="77777777" w:rsidR="009A2AAE" w:rsidRDefault="00000000">
      <w:pPr>
        <w:ind w:left="-5"/>
      </w:pPr>
      <w:r>
        <w:t xml:space="preserve">Model Tuning: Required multiple iterations of cross-validation. </w:t>
      </w:r>
    </w:p>
    <w:p w14:paraId="6D02BEA1" w14:textId="77777777" w:rsidR="009A2AAE" w:rsidRDefault="00000000">
      <w:pPr>
        <w:spacing w:after="293"/>
        <w:ind w:left="-5"/>
      </w:pPr>
      <w:r>
        <w:t xml:space="preserve">Data Quality: Missing values and categorical inconsistencies needed manual review. </w:t>
      </w:r>
    </w:p>
    <w:p w14:paraId="1D58105D" w14:textId="77777777" w:rsidR="009A2AAE" w:rsidRDefault="00000000">
      <w:pPr>
        <w:numPr>
          <w:ilvl w:val="0"/>
          <w:numId w:val="3"/>
        </w:numPr>
        <w:ind w:hanging="374"/>
      </w:pPr>
      <w:r>
        <w:t xml:space="preserve">Outcomes </w:t>
      </w:r>
    </w:p>
    <w:p w14:paraId="56788C96" w14:textId="77777777" w:rsidR="009A2AAE" w:rsidRDefault="00000000">
      <w:pPr>
        <w:spacing w:after="254"/>
        <w:ind w:left="-5"/>
      </w:pPr>
      <w:r>
        <w:lastRenderedPageBreak/>
        <w:t xml:space="preserve">The project successfully developed a scalable and interpretable ML model that achieved high accuracy and specificity while using distributed Spark computing for faster performance. Although the recall was low due to the imbalance in data, the project clearly demonstrated how Spark-based pipelines can handle large datasets efficiently. Overall, it provided a strong foundation for integrating AI into clinical systems for early stroke risk detection. </w:t>
      </w:r>
    </w:p>
    <w:p w14:paraId="69B6374C" w14:textId="77777777" w:rsidR="009A2AAE" w:rsidRDefault="00000000">
      <w:pPr>
        <w:numPr>
          <w:ilvl w:val="0"/>
          <w:numId w:val="3"/>
        </w:numPr>
        <w:spacing w:after="245"/>
        <w:ind w:hanging="374"/>
      </w:pPr>
      <w:r>
        <w:t xml:space="preserve">Future Work </w:t>
      </w:r>
    </w:p>
    <w:p w14:paraId="0E745287" w14:textId="77777777" w:rsidR="009A2AAE" w:rsidRDefault="00000000">
      <w:pPr>
        <w:spacing w:after="249"/>
        <w:ind w:left="-5" w:right="536"/>
      </w:pPr>
      <w:r>
        <w:t xml:space="preserve">Future improvements include testing the model on hospital datasets for real-world validation, adding more clinical features such as cholesterol and physical activity, and experimenting with ensemble and explainable AI techniques like SHAP and LIME. The system can also be deployed as a clinical decision-support web application that predicts stroke risk in real time and provides interpretable insights to healthcare professionals. </w:t>
      </w:r>
    </w:p>
    <w:p w14:paraId="1F8EB872" w14:textId="77777777" w:rsidR="009A2AAE" w:rsidRDefault="00000000">
      <w:pPr>
        <w:numPr>
          <w:ilvl w:val="0"/>
          <w:numId w:val="3"/>
        </w:numPr>
        <w:spacing w:after="250"/>
        <w:ind w:hanging="374"/>
      </w:pPr>
      <w:r>
        <w:t xml:space="preserve">Conclusion </w:t>
      </w:r>
    </w:p>
    <w:p w14:paraId="4146B81E" w14:textId="77777777" w:rsidR="009A2AAE" w:rsidRDefault="00000000">
      <w:pPr>
        <w:spacing w:after="0"/>
        <w:ind w:left="-5"/>
      </w:pPr>
      <w:r>
        <w:t xml:space="preserve">This project successfully implemented a Spark-based machine learning pipeline for stroke risk prediction. </w:t>
      </w:r>
    </w:p>
    <w:p w14:paraId="51123469" w14:textId="77777777" w:rsidR="009A2AAE" w:rsidRDefault="00000000">
      <w:pPr>
        <w:spacing w:after="0"/>
        <w:ind w:left="-5"/>
      </w:pPr>
      <w:r>
        <w:t xml:space="preserve">Using a combination of Random Forest, SMOTE, and probability calibration, it achieved strong accuracy and interpretability. </w:t>
      </w:r>
    </w:p>
    <w:p w14:paraId="42716DFF" w14:textId="77777777" w:rsidR="009A2AAE" w:rsidRDefault="00000000">
      <w:pPr>
        <w:spacing w:after="249"/>
        <w:ind w:left="-5"/>
      </w:pPr>
      <w:r>
        <w:t xml:space="preserve">The results highlight how AI and ML can be effectively used in healthcare analytics to support early stroke detection and preventive care. </w:t>
      </w:r>
    </w:p>
    <w:p w14:paraId="14959EEA" w14:textId="77777777" w:rsidR="009A2AAE" w:rsidRDefault="00000000">
      <w:pPr>
        <w:numPr>
          <w:ilvl w:val="0"/>
          <w:numId w:val="3"/>
        </w:numPr>
        <w:spacing w:after="250"/>
        <w:ind w:hanging="374"/>
      </w:pPr>
      <w:r>
        <w:t xml:space="preserve">Contributions </w:t>
      </w:r>
    </w:p>
    <w:p w14:paraId="4AFE313A" w14:textId="77777777" w:rsidR="009A2AAE" w:rsidRDefault="00000000">
      <w:pPr>
        <w:numPr>
          <w:ilvl w:val="1"/>
          <w:numId w:val="4"/>
        </w:numPr>
        <w:spacing w:after="0"/>
        <w:ind w:hanging="360"/>
      </w:pPr>
      <w:r>
        <w:t xml:space="preserve">Uttam Kumar Bellamkonda: Data preprocessing, Spark setup on VMs, Random Forest model training and tuning, and performance evaluation. </w:t>
      </w:r>
    </w:p>
    <w:p w14:paraId="14B35D15" w14:textId="77777777" w:rsidR="009A2AAE" w:rsidRDefault="00000000">
      <w:pPr>
        <w:numPr>
          <w:ilvl w:val="1"/>
          <w:numId w:val="4"/>
        </w:numPr>
        <w:spacing w:after="249"/>
        <w:ind w:hanging="360"/>
      </w:pPr>
      <w:r>
        <w:t xml:space="preserve">Sucharitha Reddy </w:t>
      </w:r>
      <w:proofErr w:type="spellStart"/>
      <w:r>
        <w:t>Dammareddygari</w:t>
      </w:r>
      <w:proofErr w:type="spellEnd"/>
      <w:r>
        <w:t xml:space="preserve">: Data analysis, probability calibration, interpretation of results, report preparation, and feature importance visualization. </w:t>
      </w:r>
    </w:p>
    <w:p w14:paraId="4006AE65" w14:textId="77777777" w:rsidR="009A2AAE" w:rsidRDefault="00000000">
      <w:pPr>
        <w:spacing w:after="0" w:line="259" w:lineRule="auto"/>
        <w:ind w:left="0" w:firstLine="0"/>
      </w:pPr>
      <w:r>
        <w:t xml:space="preserve"> </w:t>
      </w:r>
    </w:p>
    <w:sectPr w:rsidR="009A2AAE">
      <w:pgSz w:w="12240" w:h="15840"/>
      <w:pgMar w:top="1440" w:right="1391" w:bottom="160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D029D"/>
    <w:multiLevelType w:val="hybridMultilevel"/>
    <w:tmpl w:val="F82A1386"/>
    <w:lvl w:ilvl="0" w:tplc="73EA3A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1A2D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E2E4F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70F7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4CF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C47C1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2EA5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844C7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64386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A9D2E04"/>
    <w:multiLevelType w:val="hybridMultilevel"/>
    <w:tmpl w:val="07DCD690"/>
    <w:lvl w:ilvl="0" w:tplc="14045F0C">
      <w:start w:val="7"/>
      <w:numFmt w:val="decimal"/>
      <w:lvlText w:val="%1."/>
      <w:lvlJc w:val="left"/>
      <w:pPr>
        <w:ind w:left="374"/>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3C22EBA">
      <w:start w:val="1"/>
      <w:numFmt w:val="decimal"/>
      <w:lvlText w:val="%2."/>
      <w:lvlJc w:val="left"/>
      <w:pPr>
        <w:ind w:left="7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CDA3FB2">
      <w:start w:val="1"/>
      <w:numFmt w:val="lowerRoman"/>
      <w:lvlText w:val="%3"/>
      <w:lvlJc w:val="left"/>
      <w:pPr>
        <w:ind w:left="14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84A0F1C">
      <w:start w:val="1"/>
      <w:numFmt w:val="decimal"/>
      <w:lvlText w:val="%4"/>
      <w:lvlJc w:val="left"/>
      <w:pPr>
        <w:ind w:left="21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23E21532">
      <w:start w:val="1"/>
      <w:numFmt w:val="lowerLetter"/>
      <w:lvlText w:val="%5"/>
      <w:lvlJc w:val="left"/>
      <w:pPr>
        <w:ind w:left="28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7F4ADAAC">
      <w:start w:val="1"/>
      <w:numFmt w:val="lowerRoman"/>
      <w:lvlText w:val="%6"/>
      <w:lvlJc w:val="left"/>
      <w:pPr>
        <w:ind w:left="36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B461FA6">
      <w:start w:val="1"/>
      <w:numFmt w:val="decimal"/>
      <w:lvlText w:val="%7"/>
      <w:lvlJc w:val="left"/>
      <w:pPr>
        <w:ind w:left="43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5824024">
      <w:start w:val="1"/>
      <w:numFmt w:val="lowerLetter"/>
      <w:lvlText w:val="%8"/>
      <w:lvlJc w:val="left"/>
      <w:pPr>
        <w:ind w:left="50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0980BC76">
      <w:start w:val="1"/>
      <w:numFmt w:val="lowerRoman"/>
      <w:lvlText w:val="%9"/>
      <w:lvlJc w:val="left"/>
      <w:pPr>
        <w:ind w:left="57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CCB2C19"/>
    <w:multiLevelType w:val="hybridMultilevel"/>
    <w:tmpl w:val="AFB41984"/>
    <w:lvl w:ilvl="0" w:tplc="474A741C">
      <w:start w:val="1"/>
      <w:numFmt w:val="decimal"/>
      <w:lvlText w:val="%1."/>
      <w:lvlJc w:val="left"/>
      <w:pPr>
        <w:ind w:left="24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EEE6B03A">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22CC31C6">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2625906">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A85EAEB0">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27C203A">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3FE11F8">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9FBA314C">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918ABDFE">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82F70C4"/>
    <w:multiLevelType w:val="hybridMultilevel"/>
    <w:tmpl w:val="B1826EEC"/>
    <w:lvl w:ilvl="0" w:tplc="DCD6A32A">
      <w:start w:val="5"/>
      <w:numFmt w:val="decimal"/>
      <w:lvlText w:val="%1."/>
      <w:lvlJc w:val="left"/>
      <w:pPr>
        <w:ind w:left="245"/>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2C26215E">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5CB60684">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3D7668FC">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BACAB20">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9924A6C8">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0D8E304">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BBBA67FC">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9CA1692">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num w:numId="1" w16cid:durableId="728652214">
    <w:abstractNumId w:val="2"/>
  </w:num>
  <w:num w:numId="2" w16cid:durableId="1910336256">
    <w:abstractNumId w:val="3"/>
  </w:num>
  <w:num w:numId="3" w16cid:durableId="1923493103">
    <w:abstractNumId w:val="1"/>
  </w:num>
  <w:num w:numId="4" w16cid:durableId="1819957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AAE"/>
    <w:rsid w:val="00585523"/>
    <w:rsid w:val="00913B58"/>
    <w:rsid w:val="009A2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DE3951"/>
  <w15:docId w15:val="{2A438E68-F917-CE4C-B052-F9CA9A04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Aptos" w:eastAsia="Aptos" w:hAnsi="Aptos" w:cs="Apto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5523"/>
    <w:rPr>
      <w:color w:val="467886" w:themeColor="hyperlink"/>
      <w:u w:val="single"/>
    </w:rPr>
  </w:style>
  <w:style w:type="character" w:styleId="UnresolvedMention">
    <w:name w:val="Unresolved Mention"/>
    <w:basedOn w:val="DefaultParagraphFont"/>
    <w:uiPriority w:val="99"/>
    <w:semiHidden/>
    <w:unhideWhenUsed/>
    <w:rsid w:val="00585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30.jpg"/><Relationship Id="rId5" Type="http://schemas.openxmlformats.org/officeDocument/2006/relationships/hyperlink" Target="https://github.com/ukbellam/Stroke-Risk-Prediction-in-Adults-Aged-45-60" TargetMode="Externa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Project 3 progress resport</dc:title>
  <dc:subject/>
  <dc:creator>Sucharitha</dc:creator>
  <cp:keywords/>
  <cp:lastModifiedBy>ukbellam</cp:lastModifiedBy>
  <cp:revision>2</cp:revision>
  <dcterms:created xsi:type="dcterms:W3CDTF">2025-11-09T19:38:00Z</dcterms:created>
  <dcterms:modified xsi:type="dcterms:W3CDTF">2025-11-09T19:38:00Z</dcterms:modified>
</cp:coreProperties>
</file>