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Date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completed during UAT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SWTID-2026-5382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Not specified in the supplied template</w:t>
            </w:r>
          </w:p>
        </w:tc>
      </w:tr>
    </w:tbl>
    <w:p/>
    <w:p>
      <w:r>
        <w:rPr>
          <w:b/>
          <w:sz w:val="24"/>
        </w:rPr>
        <w:t>Project Overview: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Project Description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ServiceNow workflow automation for Standard Laptop requests. After approval, Flow Designer creates a Catalog Task, populates the task details, and assigns the task to the Hardware group.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Project Version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UAT Version 1.0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Testing Period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completed / recorded by the testing team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Testing Scope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Standard Laptop request submission, approval, Flow Designer execution, Catalog Task creation, task details, Hardware assignment, and negative/error scenarios.</w:t>
            </w:r>
          </w:p>
        </w:tc>
      </w:tr>
    </w:tbl>
    <w:p/>
    <w:p>
      <w:r>
        <w:rPr>
          <w:b/>
          <w:sz w:val="24"/>
        </w:rPr>
        <w:t>Testing Environment: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URL/Location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ServiceNow project instance / configured Service Catalog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Credentials (if required)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Use authorized project/test credentials only; credentials are not recorded in this document.</w:t>
            </w:r>
          </w:p>
        </w:tc>
      </w:tr>
    </w:tbl>
    <w:p/>
    <w:p>
      <w:r>
        <w:rPr>
          <w:b/>
          <w:sz w:val="24"/>
        </w:rPr>
        <w:t>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Test Case ID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Test Scenario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Test Steps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Expected Result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Actual Result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Pass/Fail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TC-001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Submit a Standard Laptop request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1. Open Service Catalog.</w:t>
              <w:br/>
              <w:t>2. Select Standard Laptop.</w:t>
              <w:br/>
              <w:t>3. Enter required details.</w:t>
              <w:br/>
              <w:t>4. Submit the request.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Request is submitted successfully and a Requested Item is created.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recorded during UAT.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Pending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TC-002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Validate approval flow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1. Open the submitted Requested Item.</w:t>
              <w:br/>
              <w:t>2. Perform the configured approval action.</w:t>
              <w:br/>
              <w:t>3. Observe workflow state.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The request follows the configured approval path.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recorded during UAT.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Pending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TC-003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Verify Flow Designer execution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1. Use an approved Standard Laptop request.</w:t>
              <w:br/>
              <w:t>2. Check the configured Flow Designer execution/result.</w:t>
              <w:br/>
              <w:t>3. Verify downstream task creation.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The configured flow executes for the approved request.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recorded during UAT.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Pending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TC-004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Verify Catalog Task creation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1. Open the Requested Item.</w:t>
              <w:br/>
              <w:t>2. Open Catalog Tasks.</w:t>
              <w:br/>
              <w:t>3. Inspect the created task.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A Catalog Task is created automatically.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recorded during UAT.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Pending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TC-005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Verify task assignment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1. Open the created Catalog Task.</w:t>
              <w:br/>
              <w:t>2. Check Assignment Group.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Assignment Group is Hardware.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recorded during UAT.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Pending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TC-006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Verify task details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1. Open the Catalog Task.</w:t>
              <w:br/>
              <w:t>2. Check Short Description and Description.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Configured laptop task details are populated correctly.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recorded during UAT.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Pending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TC-007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Negative scenario – missing required information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1. Start a Standard Laptop request.</w:t>
              <w:br/>
              <w:t>2. Leave a required field incomplete.</w:t>
              <w:br/>
              <w:t>3. Attempt to submit.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The system prevents invalid submission or displays the configured validation message.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recorded during UAT.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Pending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TC-008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Negative scenario – workflow/task failure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1. Use an approved request.</w:t>
              <w:br/>
              <w:t>2. Verify whether the expected Catalog Task is created.</w:t>
              <w:br/>
              <w:t>3. Record any failure.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Any workflow failure is identifiable and can be recorded for troubleshooting.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recorded during UAT.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Pending</w:t>
            </w:r>
          </w:p>
        </w:tc>
      </w:tr>
    </w:tbl>
    <w:p/>
    <w:p>
      <w:r>
        <w:rPr>
          <w:b/>
          <w:sz w:val="24"/>
        </w:rPr>
        <w:t>Bug Tracking: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Bug ID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Bug Description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Steps to Reproduce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Severity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Status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Additional Feedback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BG-001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No confirmed defect recorded yet.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completed if a defect is observed during UAT.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assessed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Not opened / Pending UAT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Record evidence and tester feedback.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BG-002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Additional defects, if any.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Record exact reproduction steps.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Low / Medium / High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Open / In Progress / Closed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hAnsi="Times New Roman"/>
                <w:sz w:val="16"/>
              </w:rPr>
              <w:t>Add comments and suggested improvement.</w:t>
            </w:r>
          </w:p>
        </w:tc>
      </w:tr>
    </w:tbl>
    <w:p/>
    <w:p>
      <w:r>
        <w:rPr>
          <w:b/>
          <w:sz w:val="24"/>
        </w:rPr>
        <w:t>Sign-off: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Tester Name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completed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Date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completed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Signature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hAnsi="Times New Roman"/>
                <w:sz w:val="16"/>
              </w:rPr>
              <w:t>To be completed</w:t>
            </w:r>
          </w:p>
        </w:tc>
      </w:tr>
    </w:tbl>
    <w:p/>
    <w:p>
      <w:r>
        <w:rPr>
          <w:b/>
          <w:sz w:val="24"/>
        </w:rPr>
        <w:t>Notes:</w:t>
      </w:r>
    </w:p>
    <w:p>
      <w:pPr/>
      <w:r>
        <w:t>Test cases include both positive and negative scenarios.</w:t>
      </w:r>
    </w:p>
    <w:p>
      <w:pPr/>
      <w:r>
        <w:t>Actual results and Pass/Fail status should be completed only after the corresponding UAT test is executed.</w:t>
      </w:r>
    </w:p>
    <w:p>
      <w:pPr/>
      <w:r>
        <w:t>Any defect should include severity, status, and reproducible steps.</w:t>
      </w:r>
    </w:p>
    <w:p>
      <w:pPr/>
      <w:r>
        <w:t>Project manager and product owner sign-off should be obtained before deployment, as required by the supplied UAT template.</w:t>
      </w:r>
    </w:p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