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0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10 February 2025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Not specified in the supplied template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The supplied template is designed for machine-learning model performance testing. The Standard Laptop procurement project does not use a machine-learning model; it is a ServiceNow workflow automation solution using Service Catalog and Flow Designer. Therefore, model accuracy and fine-tuning metrics are not applicable to this project and are not fabricated.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S.No.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Parameter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Values / Screenshot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Model Summary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Not Applicable (N/A). The project does not contain or deploy a machine-learning model. It uses ServiceNow Flow Designer for workflow automation.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Accuracy – Training Accuracy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machine-learning training process is used in the project.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Validation Accuracy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machine-learning validation process is used in the project.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Fine Tuning Result (if Done)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machine-learning model fine-tuning is part of the project.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Validation Accuracy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model validation accuracy is available or applicable.</w:t>
            </w:r>
          </w:p>
        </w:tc>
      </w:tr>
    </w:tbl>
    <w:p/>
    <w:p>
      <w:r>
        <w:rPr>
          <w:b/>
          <w:sz w:val="24"/>
        </w:rPr>
        <w:t>Applicable Project Performance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Test Item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Expected Result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Verification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Standard Laptop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 is created through Service Catalog.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that the Standard Laptop request is created successfully.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Approval Trigger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Approved request proceeds to automation.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the request shows the required approval status.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Flow Execution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Standard Laptop Task flow runs after approval.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the Flow Designer workflow is triggered.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Catalog Task Creation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 Catalog Task is created.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the Catalog Tasks section contains the configuration task.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Hardware Assignment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Task is assigned to Hardware.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Verify Assignment Group is set to Hardware.</w:t>
            </w:r>
          </w:p>
        </w:tc>
      </w:tr>
    </w:tbl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Demo URL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GitHub Repository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https://github.com/ukchelliah-png/Automating-Standard-Laptop-Orders-ServiceNow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